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page" w:horzAnchor="page" w:tblpXSpec="center" w:tblpY="2068"/>
        <w:tblOverlap w:val="neve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
      <w:tblGrid>
        <w:gridCol w:w="7095"/>
        <w:gridCol w:w="2232"/>
      </w:tblGrid>
      <w:tr>
        <w:tblPrEx>
          <w:tblCellMar>
            <w:top w:w="0" w:type="dxa"/>
            <w:left w:w="28" w:type="dxa"/>
            <w:bottom w:w="0" w:type="dxa"/>
            <w:right w:w="28" w:type="dxa"/>
          </w:tblCellMar>
        </w:tblPrEx>
        <w:trPr>
          <w:trHeight w:val="1310" w:hRule="atLeast"/>
          <w:jc w:val="center"/>
        </w:trPr>
        <w:tc>
          <w:tcPr>
            <w:tcW w:w="9327"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100" w:beforeAutospacing="1" w:after="100" w:afterAutospacing="1" w:line="240" w:lineRule="auto"/>
              <w:ind w:left="210" w:leftChars="100" w:right="210" w:rightChars="100"/>
              <w:jc w:val="distribute"/>
              <w:textAlignment w:val="bottom"/>
              <w:rPr>
                <w:rFonts w:hint="eastAsia" w:ascii="方正小标宋简体" w:eastAsia="方正小标宋简体"/>
                <w:color w:val="FF0000"/>
                <w:w w:val="80"/>
                <w:sz w:val="10"/>
                <w:szCs w:val="1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903" w:hRule="atLeast"/>
          <w:jc w:val="center"/>
        </w:trPr>
        <w:tc>
          <w:tcPr>
            <w:tcW w:w="709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100" w:beforeAutospacing="1" w:after="100" w:afterAutospacing="1" w:line="240" w:lineRule="auto"/>
              <w:ind w:left="210" w:leftChars="100" w:right="210" w:rightChars="100"/>
              <w:jc w:val="distribute"/>
              <w:textAlignment w:val="bottom"/>
              <w:rPr>
                <w:rFonts w:hint="eastAsia" w:ascii="方正小标宋简体" w:eastAsia="方正小标宋简体"/>
                <w:color w:val="FF0000"/>
                <w:w w:val="80"/>
                <w:sz w:val="112"/>
                <w:szCs w:val="112"/>
              </w:rPr>
            </w:pPr>
            <w:bookmarkStart w:id="0" w:name="RedHead"/>
            <w:r>
              <w:rPr>
                <w:rFonts w:hint="eastAsia" w:ascii="方正小标宋简体" w:eastAsia="方正小标宋简体"/>
                <w:color w:val="FF0000"/>
                <w:w w:val="80"/>
                <w:sz w:val="112"/>
                <w:szCs w:val="112"/>
              </w:rPr>
              <w:t>福建省教育厅</w:t>
            </w:r>
            <w:bookmarkEnd w:id="0"/>
          </w:p>
          <w:p>
            <w:pPr>
              <w:keepNext w:val="0"/>
              <w:keepLines w:val="0"/>
              <w:pageBreakBefore w:val="0"/>
              <w:widowControl w:val="0"/>
              <w:kinsoku/>
              <w:wordWrap/>
              <w:overflowPunct/>
              <w:topLinePunct w:val="0"/>
              <w:autoSpaceDE/>
              <w:autoSpaceDN/>
              <w:bidi w:val="0"/>
              <w:adjustRightInd w:val="0"/>
              <w:snapToGrid w:val="0"/>
              <w:spacing w:before="100" w:beforeAutospacing="1" w:after="100" w:afterAutospacing="1" w:line="240" w:lineRule="auto"/>
              <w:ind w:left="210" w:leftChars="100" w:right="210" w:rightChars="100"/>
              <w:jc w:val="distribute"/>
              <w:textAlignment w:val="bottom"/>
              <w:rPr>
                <w:rFonts w:hint="eastAsia" w:ascii="方正小标宋简体" w:eastAsia="方正小标宋简体"/>
                <w:color w:val="FF0000"/>
                <w:w w:val="80"/>
                <w:sz w:val="112"/>
                <w:szCs w:val="112"/>
                <w:lang w:eastAsia="zh-CN"/>
              </w:rPr>
            </w:pPr>
            <w:r>
              <w:rPr>
                <w:rFonts w:hint="eastAsia" w:ascii="方正小标宋简体" w:eastAsia="方正小标宋简体"/>
                <w:color w:val="FF0000"/>
                <w:w w:val="80"/>
                <w:sz w:val="112"/>
                <w:szCs w:val="112"/>
                <w:lang w:eastAsia="zh-CN"/>
              </w:rPr>
              <w:t>福建省体育局</w:t>
            </w:r>
          </w:p>
        </w:tc>
        <w:tc>
          <w:tcPr>
            <w:tcW w:w="223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100" w:beforeAutospacing="1" w:after="100" w:afterAutospacing="1" w:line="240" w:lineRule="auto"/>
              <w:ind w:left="210" w:leftChars="100" w:right="210" w:rightChars="100"/>
              <w:jc w:val="distribute"/>
              <w:textAlignment w:val="bottom"/>
              <w:rPr>
                <w:rFonts w:hint="eastAsia" w:ascii="方正小标宋简体" w:eastAsia="方正小标宋简体"/>
                <w:color w:val="FF0000"/>
                <w:w w:val="80"/>
                <w:sz w:val="112"/>
                <w:szCs w:val="112"/>
              </w:rPr>
            </w:pPr>
            <w:r>
              <w:rPr>
                <w:rFonts w:hint="eastAsia" w:ascii="方正小标宋简体" w:eastAsia="方正小标宋简体"/>
                <w:color w:val="FF0000"/>
                <w:w w:val="80"/>
                <w:sz w:val="96"/>
                <w:szCs w:val="96"/>
              </w:rPr>
              <w:t>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680" w:hRule="atLeast"/>
          <w:jc w:val="center"/>
        </w:trPr>
        <w:tc>
          <w:tcPr>
            <w:tcW w:w="9327" w:type="dxa"/>
            <w:gridSpan w:val="2"/>
            <w:tcBorders>
              <w:tl2br w:val="nil"/>
              <w:tr2bl w:val="nil"/>
            </w:tcBorders>
            <w:noWrap w:val="0"/>
            <w:vAlign w:val="bottom"/>
          </w:tcPr>
          <w:p>
            <w:pPr>
              <w:keepNext w:val="0"/>
              <w:keepLines w:val="0"/>
              <w:pageBreakBefore w:val="0"/>
              <w:widowControl w:val="0"/>
              <w:tabs>
                <w:tab w:val="left" w:pos="1095"/>
              </w:tabs>
              <w:kinsoku/>
              <w:wordWrap/>
              <w:overflowPunct/>
              <w:topLinePunct w:val="0"/>
              <w:autoSpaceDE/>
              <w:autoSpaceDN/>
              <w:bidi w:val="0"/>
              <w:adjustRightInd w:val="0"/>
              <w:snapToGrid w:val="0"/>
              <w:spacing w:before="120" w:line="240" w:lineRule="auto"/>
              <w:ind w:right="0" w:firstLine="0" w:firstLineChars="0"/>
              <w:jc w:val="center"/>
              <w:textAlignment w:val="bottom"/>
              <w:rPr>
                <w:rFonts w:hint="eastAsia" w:ascii="仿宋_GB2312" w:hAnsi="仿宋" w:eastAsia="仿宋_GB2312"/>
                <w:lang w:val="en-US" w:eastAsia="zh-CN"/>
              </w:rPr>
            </w:pPr>
            <w:bookmarkStart w:id="1" w:name="REPE_dispatchnumber"/>
            <w:r>
              <w:rPr>
                <w:rFonts w:hint="eastAsia" w:ascii="仿宋_GB2312" w:hAnsi="仿宋_GB2312" w:eastAsia="仿宋_GB2312" w:cs="仿宋_GB2312"/>
                <w:sz w:val="32"/>
                <w:szCs w:val="32"/>
                <w:lang w:val="en-US" w:eastAsia="zh-CN"/>
              </w:rPr>
              <w:t>闽教体〔2022〕9号</w:t>
            </w:r>
            <w:bookmarkEnd w:id="1"/>
          </w:p>
        </w:tc>
      </w:tr>
    </w:tbl>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mc:AlternateContent>
          <mc:Choice Requires="wps">
            <w:drawing>
              <wp:anchor distT="0" distB="0" distL="114300" distR="114300" simplePos="0" relativeHeight="251659264" behindDoc="1" locked="0" layoutInCell="1" allowOverlap="1">
                <wp:simplePos x="0" y="0"/>
                <wp:positionH relativeFrom="page">
                  <wp:align>center</wp:align>
                </wp:positionH>
                <wp:positionV relativeFrom="page">
                  <wp:posOffset>4500245</wp:posOffset>
                </wp:positionV>
                <wp:extent cx="5615940" cy="10160"/>
                <wp:effectExtent l="0" t="19050" r="3810" b="27940"/>
                <wp:wrapTight wrapText="bothSides">
                  <wp:wrapPolygon>
                    <wp:start x="0" y="-40500"/>
                    <wp:lineTo x="0" y="27000"/>
                    <wp:lineTo x="21541" y="27000"/>
                    <wp:lineTo x="21541" y="-40500"/>
                    <wp:lineTo x="0" y="-40500"/>
                  </wp:wrapPolygon>
                </wp:wrapTight>
                <wp:docPr id="4" name="直接连接符 4"/>
                <wp:cNvGraphicFramePr/>
                <a:graphic xmlns:a="http://schemas.openxmlformats.org/drawingml/2006/main">
                  <a:graphicData uri="http://schemas.microsoft.com/office/word/2010/wordprocessingShape">
                    <wps:wsp>
                      <wps:cNvCnPr/>
                      <wps:spPr>
                        <a:xfrm>
                          <a:off x="0" y="0"/>
                          <a:ext cx="5615940" cy="10160"/>
                        </a:xfrm>
                        <a:prstGeom prst="line">
                          <a:avLst/>
                        </a:prstGeom>
                        <a:ln w="3810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top:354.35pt;height:0.8pt;width:442.2pt;mso-position-horizontal:center;mso-position-horizontal-relative:page;mso-position-vertical-relative:page;mso-wrap-distance-left:9pt;mso-wrap-distance-right:9pt;z-index:-251657216;mso-width-relative:page;mso-height-relative:page;" filled="f" stroked="t" coordsize="21600,21600" wrapcoords="0 -40500 0 27000 21541 27000 21541 -40500 0 -40500" o:gfxdata="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htfbNsAAAAIAQAADwAAAAAAAAABACAAAAAiAAAAZHJz&#10;L2Rvd25yZXYueG1sUEsBAhQAFAAAAAgAh07iQCCbUR8BAgAA9wMAAA4AAAAAAAAAAQAgAAAAKgEA&#10;AGRycy9lMm9Eb2MueG1sUEsFBgAAAAAGAAYAWQEAAJ0FAAAAAA==&#10;">
                <v:fill on="f" focussize="0,0"/>
                <v:stroke weight="3pt" color="#FF0000" joinstyle="round"/>
                <v:imagedata o:title=""/>
                <o:lock v:ext="edit" aspectratio="f"/>
                <w10:wrap type="tight"/>
              </v:line>
            </w:pict>
          </mc:Fallback>
        </mc:AlternateConten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Cs/>
          <w:sz w:val="44"/>
          <w:szCs w:val="44"/>
          <w:lang w:eastAsia="zh-CN"/>
        </w:rPr>
      </w:pPr>
      <w:bookmarkStart w:id="2" w:name="dispatchname"/>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lang w:eastAsia="zh-CN"/>
        </w:rPr>
        <w:t>福建省教育厅　福建省体育局</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default" w:ascii="方正小标宋简体" w:hAnsi="方正小标宋简体" w:eastAsia="方正小标宋简体" w:cs="方正小标宋简体"/>
          <w:bCs/>
          <w:sz w:val="44"/>
          <w:szCs w:val="44"/>
        </w:rPr>
      </w:pPr>
      <w:r>
        <w:rPr>
          <w:rFonts w:hint="default" w:ascii="方正小标宋简体" w:hAnsi="方正小标宋简体" w:eastAsia="方正小标宋简体" w:cs="方正小标宋简体"/>
          <w:bCs/>
          <w:sz w:val="44"/>
          <w:szCs w:val="44"/>
        </w:rPr>
        <w:t>关于印发福建省第十七届运动会大学生部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Cs/>
          <w:sz w:val="44"/>
          <w:szCs w:val="44"/>
        </w:rPr>
      </w:pPr>
      <w:r>
        <w:rPr>
          <w:rFonts w:hint="default" w:ascii="方正小标宋简体" w:hAnsi="方正小标宋简体" w:eastAsia="方正小标宋简体" w:cs="方正小标宋简体"/>
          <w:bCs/>
          <w:sz w:val="44"/>
          <w:szCs w:val="44"/>
        </w:rPr>
        <w:t>各项目竞赛规程的通知</w:t>
      </w:r>
      <w:bookmarkEnd w:id="2"/>
      <w:r>
        <w:rPr>
          <w:rFonts w:hint="eastAsia" w:ascii="方正小标宋简体" w:hAnsi="方正小标宋简体" w:eastAsia="方正小标宋简体" w:cs="方正小标宋简体"/>
          <w:bCs/>
          <w:sz w:val="44"/>
          <w:szCs w:val="44"/>
        </w:rPr>
        <w:t xml:space="preserve"> </w:t>
      </w:r>
    </w:p>
    <w:p>
      <w:pPr>
        <w:spacing w:line="590" w:lineRule="exact"/>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仿宋_GB2312" w:hAnsi="仿宋_GB2312" w:eastAsia="仿宋_GB2312" w:cs="仿宋_GB2312"/>
          <w:sz w:val="32"/>
          <w:szCs w:val="32"/>
          <w:lang w:val="en-US" w:eastAsia="zh-CN"/>
        </w:rPr>
      </w:pPr>
      <w:bookmarkStart w:id="3" w:name="maindelivery"/>
      <w:r>
        <w:rPr>
          <w:rFonts w:hint="default" w:ascii="仿宋_GB2312" w:hAnsi="仿宋_GB2312" w:eastAsia="仿宋_GB2312" w:cs="仿宋_GB2312"/>
          <w:sz w:val="32"/>
          <w:szCs w:val="32"/>
        </w:rPr>
        <w:t>各高等院校</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南平市</w:t>
      </w:r>
      <w:r>
        <w:rPr>
          <w:rFonts w:hint="eastAsia" w:ascii="仿宋_GB2312" w:hAnsi="仿宋_GB2312" w:eastAsia="仿宋_GB2312" w:cs="仿宋_GB2312"/>
          <w:sz w:val="32"/>
          <w:szCs w:val="32"/>
          <w:lang w:eastAsia="zh-CN"/>
        </w:rPr>
        <w:t>教育局、</w:t>
      </w:r>
      <w:r>
        <w:rPr>
          <w:rFonts w:hint="default" w:ascii="仿宋_GB2312" w:hAnsi="仿宋_GB2312" w:eastAsia="仿宋_GB2312" w:cs="仿宋_GB2312"/>
          <w:sz w:val="32"/>
          <w:szCs w:val="32"/>
        </w:rPr>
        <w:t>体育局</w:t>
      </w:r>
      <w:bookmarkEnd w:id="3"/>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27" w:firstLineChars="196"/>
        <w:jc w:val="both"/>
        <w:textAlignment w:val="auto"/>
        <w:outlineLvl w:val="9"/>
        <w:rPr>
          <w:rFonts w:ascii="宋体" w:hAnsi="宋体" w:eastAsia="仿宋_GB2312"/>
          <w:sz w:val="32"/>
          <w:szCs w:val="32"/>
        </w:rPr>
      </w:pPr>
      <w:bookmarkStart w:id="4" w:name="MainBody"/>
      <w:r>
        <w:rPr>
          <w:rFonts w:hint="eastAsia" w:ascii="宋体" w:hAnsi="宋体" w:eastAsia="仿宋_GB2312"/>
          <w:sz w:val="32"/>
          <w:szCs w:val="32"/>
        </w:rPr>
        <w:t>现将福建省第十</w:t>
      </w:r>
      <w:r>
        <w:rPr>
          <w:rFonts w:hint="eastAsia" w:ascii="宋体" w:hAnsi="宋体" w:eastAsia="仿宋_GB2312"/>
          <w:sz w:val="32"/>
          <w:szCs w:val="32"/>
          <w:lang w:eastAsia="zh-CN"/>
        </w:rPr>
        <w:t>七</w:t>
      </w:r>
      <w:r>
        <w:rPr>
          <w:rFonts w:hint="eastAsia" w:ascii="宋体" w:hAnsi="宋体" w:eastAsia="仿宋_GB2312"/>
          <w:sz w:val="32"/>
          <w:szCs w:val="32"/>
        </w:rPr>
        <w:t>届运动会大学生部各项目竞赛规程印发给你们，请遵照执行。</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宋体" w:hAnsi="宋体" w:eastAsia="仿宋_GB2312"/>
          <w:sz w:val="32"/>
          <w:szCs w:val="32"/>
        </w:rPr>
        <w:t>福建省第十</w:t>
      </w:r>
      <w:r>
        <w:rPr>
          <w:rFonts w:hint="eastAsia" w:ascii="宋体" w:hAnsi="宋体" w:eastAsia="仿宋_GB2312"/>
          <w:sz w:val="32"/>
          <w:szCs w:val="32"/>
          <w:lang w:eastAsia="zh-CN"/>
        </w:rPr>
        <w:t>七</w:t>
      </w:r>
      <w:r>
        <w:rPr>
          <w:rFonts w:hint="eastAsia" w:ascii="宋体" w:hAnsi="宋体" w:eastAsia="仿宋_GB2312"/>
          <w:sz w:val="32"/>
          <w:szCs w:val="32"/>
        </w:rPr>
        <w:t>届运动会大学生部各项目竞赛规程，可登</w:t>
      </w:r>
      <w:r>
        <w:rPr>
          <w:rFonts w:hint="eastAsia" w:ascii="宋体" w:hAnsi="宋体" w:eastAsia="仿宋_GB2312"/>
          <w:sz w:val="32"/>
          <w:szCs w:val="32"/>
          <w:lang w:eastAsia="zh-CN"/>
        </w:rPr>
        <w:t>录福建省教育厅官方网站</w:t>
      </w:r>
      <w:r>
        <w:rPr>
          <w:rFonts w:hint="eastAsia" w:ascii="宋体" w:hAnsi="宋体" w:eastAsia="仿宋_GB2312"/>
          <w:sz w:val="32"/>
          <w:szCs w:val="32"/>
          <w:u w:val="none"/>
          <w:lang w:eastAsia="zh-CN"/>
        </w:rPr>
        <w:t>（</w:t>
      </w:r>
      <w:r>
        <w:rPr>
          <w:rStyle w:val="10"/>
          <w:rFonts w:hint="eastAsia" w:ascii="仿宋_GB2312" w:eastAsia="仿宋_GB2312"/>
          <w:b w:val="0"/>
          <w:bCs/>
          <w:color w:val="auto"/>
          <w:spacing w:val="-12"/>
          <w:kern w:val="0"/>
          <w:sz w:val="32"/>
          <w:szCs w:val="32"/>
          <w:u w:val="none"/>
        </w:rPr>
        <w:t>http://jyt.fujian.gov.cn/</w:t>
      </w:r>
      <w:r>
        <w:rPr>
          <w:rFonts w:hint="eastAsia" w:ascii="宋体" w:hAnsi="宋体" w:eastAsia="仿宋_GB2312"/>
          <w:sz w:val="32"/>
          <w:szCs w:val="32"/>
          <w:u w:val="none"/>
          <w:lang w:eastAsia="zh-CN"/>
        </w:rPr>
        <w:t>）和福建省体育局网站（https://tyj.fujian.gov.cn/）</w:t>
      </w:r>
      <w:r>
        <w:rPr>
          <w:rFonts w:hint="eastAsia" w:ascii="宋体" w:hAnsi="宋体" w:eastAsia="仿宋_GB2312"/>
          <w:sz w:val="32"/>
          <w:szCs w:val="32"/>
          <w:u w:val="none"/>
        </w:rPr>
        <w:t>下载。</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val="en-US" w:eastAsia="zh-CN"/>
        </w:rPr>
      </w:pPr>
    </w:p>
    <w:bookmarkEnd w:id="4"/>
    <w:p>
      <w:pPr>
        <w:keepNext w:val="0"/>
        <w:keepLines w:val="0"/>
        <w:pageBreakBefore w:val="0"/>
        <w:widowControl w:val="0"/>
        <w:kinsoku/>
        <w:wordWrap w:val="0"/>
        <w:overflowPunct/>
        <w:topLinePunct w:val="0"/>
        <w:autoSpaceDE/>
        <w:autoSpaceDN/>
        <w:bidi w:val="0"/>
        <w:adjustRightInd/>
        <w:snapToGrid/>
        <w:spacing w:line="590" w:lineRule="exact"/>
        <w:ind w:firstLine="1440" w:firstLineChars="45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福建省教育厅</w:t>
      </w:r>
      <w:r>
        <w:rPr>
          <w:rFonts w:hint="default" w:ascii="仿宋_GB2312" w:hAnsi="仿宋_GB2312" w:eastAsia="仿宋_GB2312" w:cs="仿宋_GB2312"/>
          <w:sz w:val="32"/>
          <w:szCs w:val="32"/>
          <w:lang w:val="en"/>
        </w:rPr>
        <w:t xml:space="preserve">             </w:t>
      </w:r>
      <w:r>
        <w:rPr>
          <w:rFonts w:hint="eastAsia" w:ascii="宋体" w:hAnsi="宋体" w:eastAsia="仿宋_GB2312"/>
          <w:kern w:val="10"/>
          <w:sz w:val="32"/>
          <w:szCs w:val="32"/>
        </w:rPr>
        <w:t xml:space="preserve">福建省体育局 </w:t>
      </w:r>
      <w:r>
        <w:rPr>
          <w:rFonts w:hint="default" w:ascii="仿宋_GB2312" w:hAnsi="仿宋_GB2312" w:eastAsia="仿宋_GB2312" w:cs="仿宋_GB2312"/>
          <w:sz w:val="32"/>
          <w:szCs w:val="32"/>
          <w:lang w:val="en"/>
        </w:rPr>
        <w:t xml:space="preserve">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bookmarkStart w:id="5" w:name="REPE_Issuetime"/>
      <w:r>
        <w:rPr>
          <w:rFonts w:hint="eastAsia" w:ascii="仿宋_GB2312" w:hAnsi="仿宋_GB2312" w:eastAsia="仿宋_GB2312" w:cs="仿宋_GB2312"/>
          <w:sz w:val="32"/>
          <w:szCs w:val="32"/>
          <w:lang w:eastAsia="zh-CN"/>
        </w:rPr>
        <w:t>2022年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日</w:t>
      </w:r>
      <w:bookmarkEnd w:id="5"/>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此件</w:t>
      </w:r>
      <w:bookmarkStart w:id="6" w:name="publicpropertyid"/>
      <w:r>
        <w:rPr>
          <w:rFonts w:hint="default" w:ascii="仿宋_GB2312" w:hAnsi="仿宋_GB2312" w:eastAsia="仿宋_GB2312" w:cs="仿宋_GB2312"/>
          <w:sz w:val="32"/>
          <w:szCs w:val="32"/>
        </w:rPr>
        <w:t>主动公开</w:t>
      </w:r>
      <w:bookmarkEnd w:id="6"/>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p>
    <w:p/>
    <w:p/>
    <w:p/>
    <w:p/>
    <w:p/>
    <w:p/>
    <w:p/>
    <w:p/>
    <w:p/>
    <w:p/>
    <w:p/>
    <w:p/>
    <w:p/>
    <w:p/>
    <w:p/>
    <w:p/>
    <w:p/>
    <w:p/>
    <w:tbl>
      <w:tblPr>
        <w:tblStyle w:val="7"/>
        <w:tblpPr w:leftFromText="180" w:rightFromText="180" w:vertAnchor="text" w:horzAnchor="page" w:tblpX="1535" w:tblpY="377"/>
        <w:tblOverlap w:val="never"/>
        <w:tblW w:w="0" w:type="auto"/>
        <w:tblInd w:w="0" w:type="dxa"/>
        <w:tblBorders>
          <w:top w:val="single" w:color="auto" w:sz="12" w:space="0"/>
          <w:left w:val="none" w:color="auto" w:sz="0" w:space="0"/>
          <w:bottom w:val="single" w:color="auto" w:sz="12" w:space="0"/>
          <w:right w:val="none" w:color="auto" w:sz="0" w:space="0"/>
          <w:insideH w:val="single" w:color="auto" w:sz="4" w:space="0"/>
          <w:insideV w:val="none" w:color="auto" w:sz="0" w:space="0"/>
        </w:tblBorders>
        <w:tblLayout w:type="fixed"/>
        <w:tblCellMar>
          <w:top w:w="0" w:type="dxa"/>
          <w:left w:w="28" w:type="dxa"/>
          <w:bottom w:w="0" w:type="dxa"/>
          <w:right w:w="28" w:type="dxa"/>
        </w:tblCellMar>
      </w:tblPr>
      <w:tblGrid>
        <w:gridCol w:w="4486"/>
        <w:gridCol w:w="4358"/>
      </w:tblGrid>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CellMar>
            <w:top w:w="0" w:type="dxa"/>
            <w:left w:w="28" w:type="dxa"/>
            <w:bottom w:w="0" w:type="dxa"/>
            <w:right w:w="28" w:type="dxa"/>
          </w:tblCellMar>
        </w:tblPrEx>
        <w:trPr>
          <w:trHeight w:val="567" w:hRule="atLeast"/>
        </w:trPr>
        <w:tc>
          <w:tcPr>
            <w:tcW w:w="8844"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100" w:afterAutospacing="1" w:line="240" w:lineRule="auto"/>
              <w:ind w:right="210" w:rightChars="100"/>
              <w:jc w:val="both"/>
              <w:textAlignment w:val="bottom"/>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抄送：</w:t>
            </w:r>
            <w:r>
              <w:rPr>
                <w:rFonts w:hint="eastAsia" w:ascii="Times New Roman" w:hAnsi="Times New Roman" w:eastAsia="仿宋_GB2312" w:cs="Times New Roman"/>
                <w:sz w:val="28"/>
                <w:szCs w:val="28"/>
                <w:lang w:val="en-US" w:eastAsia="zh-CN"/>
              </w:rPr>
              <w:t>南平市人民政府第十七届省运会筹委会，福建省大学生体育协会</w:t>
            </w:r>
            <w:r>
              <w:rPr>
                <w:rFonts w:hint="default" w:ascii="Times New Roman" w:hAnsi="Times New Roman" w:eastAsia="仿宋_GB2312" w:cs="Times New Roman"/>
                <w:sz w:val="28"/>
                <w:szCs w:val="28"/>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CellMar>
            <w:top w:w="0" w:type="dxa"/>
            <w:left w:w="28" w:type="dxa"/>
            <w:bottom w:w="0" w:type="dxa"/>
            <w:right w:w="28" w:type="dxa"/>
          </w:tblCellMar>
        </w:tblPrEx>
        <w:trPr>
          <w:trHeight w:val="567" w:hRule="atLeast"/>
        </w:trPr>
        <w:tc>
          <w:tcPr>
            <w:tcW w:w="448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210" w:leftChars="100" w:right="0" w:rightChars="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福建省教育厅办公室</w:t>
            </w:r>
          </w:p>
        </w:tc>
        <w:tc>
          <w:tcPr>
            <w:tcW w:w="435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afterAutospacing="0" w:line="240" w:lineRule="auto"/>
              <w:ind w:right="210" w:rightChars="100" w:firstLine="0" w:firstLineChars="0"/>
              <w:jc w:val="right"/>
              <w:textAlignment w:val="bottom"/>
              <w:rPr>
                <w:rFonts w:hint="eastAsia" w:ascii="仿宋_GB2312" w:hAnsi="仿宋_GB2312" w:eastAsia="仿宋_GB2312" w:cs="仿宋_GB2312"/>
                <w:color w:val="auto"/>
                <w:sz w:val="28"/>
                <w:szCs w:val="28"/>
              </w:rPr>
            </w:pPr>
            <w:bookmarkStart w:id="7" w:name="REPE_printdate"/>
            <w:r>
              <w:rPr>
                <w:rFonts w:hint="eastAsia" w:ascii="仿宋_GB2312" w:hAnsi="仿宋_GB2312" w:eastAsia="仿宋_GB2312" w:cs="仿宋_GB2312"/>
                <w:color w:val="auto"/>
                <w:sz w:val="28"/>
                <w:szCs w:val="28"/>
                <w:lang w:eastAsia="zh-CN"/>
              </w:rPr>
              <w:t>2022年</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lang w:eastAsia="zh-CN"/>
              </w:rPr>
              <w:t>月</w:t>
            </w:r>
            <w:r>
              <w:rPr>
                <w:rFonts w:hint="eastAsia" w:ascii="仿宋_GB2312" w:hAnsi="仿宋_GB2312" w:eastAsia="仿宋_GB2312" w:cs="仿宋_GB2312"/>
                <w:color w:val="auto"/>
                <w:sz w:val="28"/>
                <w:szCs w:val="28"/>
                <w:lang w:val="en-US" w:eastAsia="zh-CN"/>
              </w:rPr>
              <w:t>9</w:t>
            </w:r>
            <w:r>
              <w:rPr>
                <w:rFonts w:hint="eastAsia" w:ascii="仿宋_GB2312" w:hAnsi="仿宋_GB2312" w:eastAsia="仿宋_GB2312" w:cs="仿宋_GB2312"/>
                <w:color w:val="auto"/>
                <w:sz w:val="28"/>
                <w:szCs w:val="28"/>
                <w:lang w:eastAsia="zh-CN"/>
              </w:rPr>
              <w:t>日</w:t>
            </w:r>
            <w:bookmarkEnd w:id="7"/>
            <w:r>
              <w:rPr>
                <w:rFonts w:hint="eastAsia" w:ascii="仿宋_GB2312" w:hAnsi="仿宋_GB2312" w:eastAsia="仿宋_GB2312" w:cs="仿宋_GB2312"/>
                <w:color w:val="auto"/>
                <w:sz w:val="28"/>
                <w:szCs w:val="28"/>
              </w:rPr>
              <w:t>印发</w:t>
            </w:r>
          </w:p>
        </w:tc>
      </w:tr>
    </w:tbl>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田径</w:t>
      </w:r>
      <w:r>
        <w:rPr>
          <w:rFonts w:hint="eastAsia" w:ascii="方正小标宋简体" w:hAnsi="方正小标宋简体" w:eastAsia="方正小标宋简体" w:cs="方正小标宋简体"/>
          <w:b w:val="0"/>
          <w:bCs/>
          <w:color w:val="auto"/>
          <w:sz w:val="44"/>
          <w:szCs w:val="44"/>
        </w:rPr>
        <w:t>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numPr>
          <w:ilvl w:val="0"/>
          <w:numId w:val="1"/>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福建省教育厅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福建省体育局 </w:t>
      </w:r>
    </w:p>
    <w:p>
      <w:pPr>
        <w:keepNext w:val="0"/>
        <w:keepLines w:val="0"/>
        <w:pageBreakBefore w:val="0"/>
        <w:numPr>
          <w:ilvl w:val="0"/>
          <w:numId w:val="1"/>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color w:val="000000"/>
          <w:sz w:val="32"/>
          <w:szCs w:val="32"/>
          <w:lang w:eastAsia="zh-CN"/>
        </w:rPr>
        <w:t>泉州职业技术大学</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协办单位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sz w:val="32"/>
          <w:szCs w:val="32"/>
        </w:rPr>
        <w:t>福建省大学生体育协会田径运动分会</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w:t>
      </w:r>
      <w:r>
        <w:rPr>
          <w:rFonts w:hint="eastAsia" w:ascii="黑体" w:hAnsi="黑体" w:eastAsia="黑体" w:cs="黑体"/>
          <w:b w:val="0"/>
          <w:bCs/>
          <w:color w:val="auto"/>
          <w:sz w:val="32"/>
          <w:szCs w:val="32"/>
          <w:lang w:eastAsia="zh-CN"/>
        </w:rPr>
        <w:t>竞赛</w:t>
      </w:r>
      <w:r>
        <w:rPr>
          <w:rFonts w:hint="eastAsia" w:ascii="黑体" w:hAnsi="黑体" w:eastAsia="黑体" w:cs="黑体"/>
          <w:b w:val="0"/>
          <w:bCs/>
          <w:color w:val="auto"/>
          <w:sz w:val="32"/>
          <w:szCs w:val="32"/>
        </w:rPr>
        <w:t>时间、地点</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8月5</w:t>
      </w:r>
      <w:r>
        <w:rPr>
          <w:rFonts w:hint="eastAsia" w:ascii="仿宋_GB2312" w:hAnsi="仿宋_GB2312" w:eastAsia="仿宋_GB2312" w:cs="仿宋_GB2312"/>
          <w:color w:val="000000"/>
          <w:sz w:val="32"/>
          <w:szCs w:val="32"/>
        </w:rPr>
        <w:t>日</w:t>
      </w:r>
      <w:r>
        <w:rPr>
          <w:rFonts w:hint="eastAsia" w:ascii="仿宋_GB2312" w:hAnsi="仿宋_GB2312" w:eastAsia="仿宋_GB2312" w:cs="仿宋_GB2312"/>
          <w:sz w:val="32"/>
          <w:szCs w:val="32"/>
        </w:rPr>
        <w:t>在</w:t>
      </w:r>
      <w:r>
        <w:rPr>
          <w:rFonts w:hint="eastAsia" w:ascii="仿宋_GB2312" w:hAnsi="仿宋_GB2312" w:eastAsia="仿宋_GB2312" w:cs="仿宋_GB2312"/>
          <w:b w:val="0"/>
          <w:bCs/>
          <w:color w:val="000000"/>
          <w:sz w:val="32"/>
          <w:szCs w:val="32"/>
          <w:lang w:eastAsia="zh-CN"/>
        </w:rPr>
        <w:t>泉州职业技术大学</w:t>
      </w:r>
      <w:r>
        <w:rPr>
          <w:rFonts w:hint="eastAsia" w:ascii="仿宋_GB2312" w:hAnsi="仿宋_GB2312" w:eastAsia="仿宋_GB2312" w:cs="仿宋_GB2312"/>
          <w:sz w:val="32"/>
          <w:szCs w:val="32"/>
        </w:rPr>
        <w:t>举行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rPr>
        <w:t>甲组决赛时间</w:t>
      </w:r>
      <w:r>
        <w:rPr>
          <w:rFonts w:hint="eastAsia" w:ascii="仿宋_GB2312" w:hAnsi="仿宋_GB2312" w:eastAsia="仿宋_GB2312" w:cs="仿宋_GB2312"/>
          <w:color w:val="auto"/>
          <w:sz w:val="32"/>
          <w:szCs w:val="32"/>
          <w:lang w:eastAsia="zh-CN"/>
        </w:rPr>
        <w:t>地点</w:t>
      </w:r>
      <w:r>
        <w:rPr>
          <w:rFonts w:hint="eastAsia" w:ascii="仿宋_GB2312" w:hAnsi="仿宋_GB2312" w:eastAsia="仿宋_GB2312" w:cs="仿宋_GB2312"/>
          <w:color w:val="auto"/>
          <w:sz w:val="32"/>
          <w:szCs w:val="32"/>
        </w:rPr>
        <w:t>另行通知</w:t>
      </w:r>
      <w:r>
        <w:rPr>
          <w:rFonts w:hint="eastAsia" w:ascii="仿宋_GB2312" w:hAnsi="仿宋_GB2312" w:eastAsia="仿宋_GB2312" w:cs="仿宋_GB2312"/>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五、参赛单位及组别</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参赛单位及分组详见《福建省第十七届运动会竞赛规程总则(大学生部)》。</w:t>
      </w:r>
    </w:p>
    <w:p>
      <w:pPr>
        <w:keepNext w:val="0"/>
        <w:keepLines w:val="0"/>
        <w:pageBreakBefore w:val="0"/>
        <w:widowControl/>
        <w:numPr>
          <w:ilvl w:val="0"/>
          <w:numId w:val="2"/>
        </w:numPr>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lang w:eastAsia="zh-CN"/>
        </w:rPr>
        <w:t>竞赛分组及项目</w:t>
      </w:r>
    </w:p>
    <w:p>
      <w:pPr>
        <w:keepNext w:val="0"/>
        <w:keepLines w:val="0"/>
        <w:pageBreakBefore w:val="0"/>
        <w:kinsoku/>
        <w:wordWrap/>
        <w:overflowPunct/>
        <w:topLinePunct w:val="0"/>
        <w:autoSpaceDE/>
        <w:autoSpaceDN/>
        <w:bidi w:val="0"/>
        <w:snapToGrid/>
        <w:spacing w:line="560" w:lineRule="exact"/>
        <w:ind w:left="0" w:leftChars="0" w:right="0" w:rightChars="0" w:firstLine="640" w:firstLineChars="200"/>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男子：100米、200米、400米、800米、1500米、5000米、110米栏、400米栏、4×100米接力、4×400米接力、跳高、撑竿跳高(甲A、甲B、乙组）、跳远、三级跳远、铅球（7.26㎏）、铁饼(2㎏)、标枪(800g)、十项全能。</w:t>
      </w:r>
    </w:p>
    <w:p>
      <w:pPr>
        <w:keepNext w:val="0"/>
        <w:keepLines w:val="0"/>
        <w:pageBreakBefore w:val="0"/>
        <w:kinsoku/>
        <w:wordWrap/>
        <w:overflowPunct/>
        <w:topLinePunct w:val="0"/>
        <w:autoSpaceDE/>
        <w:autoSpaceDN/>
        <w:bidi w:val="0"/>
        <w:snapToGrid/>
        <w:spacing w:line="560" w:lineRule="exact"/>
        <w:ind w:left="0" w:leftChars="0" w:right="0" w:rightChars="0" w:firstLine="640" w:firstLineChars="200"/>
        <w:textAlignment w:val="auto"/>
        <w:outlineLvl w:val="9"/>
        <w:rPr>
          <w:rFonts w:hint="default" w:ascii="黑体" w:hAnsi="黑体" w:eastAsia="黑体" w:cs="黑体"/>
          <w:b w:val="0"/>
          <w:bCs/>
          <w:color w:val="auto"/>
          <w:kern w:val="0"/>
          <w:sz w:val="32"/>
          <w:szCs w:val="32"/>
          <w:lang w:val="en-US" w:eastAsia="zh-CN"/>
        </w:rPr>
      </w:pPr>
      <w:r>
        <w:rPr>
          <w:rFonts w:hint="default" w:ascii="Times New Roman" w:hAnsi="Times New Roman" w:eastAsia="仿宋_GB2312" w:cs="Times New Roman"/>
          <w:color w:val="auto"/>
          <w:sz w:val="32"/>
          <w:szCs w:val="32"/>
          <w:u w:val="none"/>
        </w:rPr>
        <w:t>女子：100米、200米、400米、800米、1500米、3000米、100米栏、400米栏、4×100米接力、4×400米接力、跳高、跳远、三级跳远、铅球(4㎏)、铁饼(1㎏)、标枪(600g)、七项全能。</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u w:val="single"/>
        </w:rPr>
      </w:pPr>
      <w:r>
        <w:rPr>
          <w:rFonts w:hint="eastAsia" w:ascii="黑体" w:hAnsi="黑体" w:eastAsia="黑体" w:cs="黑体"/>
          <w:b w:val="0"/>
          <w:bCs/>
          <w:color w:val="auto"/>
          <w:kern w:val="0"/>
          <w:sz w:val="32"/>
          <w:szCs w:val="32"/>
          <w:lang w:eastAsia="zh-CN"/>
        </w:rPr>
        <w:t>七、</w:t>
      </w:r>
      <w:r>
        <w:rPr>
          <w:rFonts w:hint="eastAsia" w:ascii="黑体" w:hAnsi="黑体" w:eastAsia="黑体" w:cs="黑体"/>
          <w:b w:val="0"/>
          <w:bCs/>
          <w:color w:val="auto"/>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auto"/>
          <w:kern w:val="0"/>
          <w:sz w:val="32"/>
          <w:szCs w:val="32"/>
          <w:lang w:eastAsia="zh-CN"/>
        </w:rPr>
        <w:t>四</w:t>
      </w:r>
      <w:r>
        <w:rPr>
          <w:rFonts w:hint="eastAsia" w:ascii="仿宋_GB2312" w:hAnsi="仿宋_GB2312" w:eastAsia="仿宋_GB2312" w:cs="仿宋_GB2312"/>
          <w:color w:val="auto"/>
          <w:kern w:val="0"/>
          <w:sz w:val="32"/>
          <w:szCs w:val="32"/>
        </w:rPr>
        <w:t>年级以下的学生</w:t>
      </w:r>
      <w:r>
        <w:rPr>
          <w:rFonts w:hint="eastAsia" w:ascii="仿宋_GB2312" w:hAnsi="仿宋_GB2312" w:eastAsia="仿宋_GB2312" w:cs="仿宋_GB2312"/>
          <w:color w:val="auto"/>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（四）凡按照普通高等学校招收高水平运动员办法录取的特招学生, 均不得参加甲A、乙、丙组比赛。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b w:val="0"/>
          <w:bCs/>
          <w:color w:val="auto"/>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八、</w:t>
      </w:r>
      <w:r>
        <w:rPr>
          <w:rFonts w:hint="eastAsia" w:ascii="黑体" w:hAnsi="黑体" w:eastAsia="黑体" w:cs="黑体"/>
          <w:b w:val="0"/>
          <w:bCs/>
          <w:color w:val="auto"/>
          <w:kern w:val="0"/>
          <w:sz w:val="32"/>
          <w:szCs w:val="32"/>
        </w:rPr>
        <w:t>参</w:t>
      </w:r>
      <w:r>
        <w:rPr>
          <w:rFonts w:hint="eastAsia" w:ascii="黑体" w:hAnsi="黑体" w:eastAsia="黑体" w:cs="黑体"/>
          <w:b w:val="0"/>
          <w:bCs/>
          <w:color w:val="auto"/>
          <w:kern w:val="0"/>
          <w:sz w:val="32"/>
          <w:szCs w:val="32"/>
          <w:lang w:eastAsia="zh-CN"/>
        </w:rPr>
        <w:t>加办</w:t>
      </w:r>
      <w:r>
        <w:rPr>
          <w:rFonts w:hint="eastAsia" w:ascii="黑体" w:hAnsi="黑体" w:eastAsia="黑体" w:cs="黑体"/>
          <w:b w:val="0"/>
          <w:bCs/>
          <w:color w:val="auto"/>
          <w:kern w:val="0"/>
          <w:sz w:val="32"/>
          <w:szCs w:val="32"/>
        </w:rPr>
        <w:t>法</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(一)各学校按照实际参赛组别组队报名，每队可报领队1人，教练员3人，运动员15人，男女人数比例不限。</w:t>
      </w:r>
    </w:p>
    <w:p>
      <w:pPr>
        <w:adjustRightInd w:val="0"/>
        <w:spacing w:line="312"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bCs/>
          <w:color w:val="000000"/>
          <w:sz w:val="32"/>
          <w:szCs w:val="32"/>
        </w:rPr>
        <w:t>各队每项可报3人，每人限报2项，可兼报接力，参加全能项目运动员只能报1项，可兼报接力。</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九、竞赛</w:t>
      </w:r>
      <w:r>
        <w:rPr>
          <w:rFonts w:hint="eastAsia" w:ascii="黑体" w:hAnsi="黑体" w:eastAsia="黑体" w:cs="黑体"/>
          <w:b w:val="0"/>
          <w:bCs/>
          <w:color w:val="auto"/>
          <w:kern w:val="0"/>
          <w:sz w:val="32"/>
          <w:szCs w:val="32"/>
        </w:rPr>
        <w:t>方法</w:t>
      </w:r>
    </w:p>
    <w:p>
      <w:pPr>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执行中国</w:t>
      </w:r>
      <w:r>
        <w:rPr>
          <w:rFonts w:hint="eastAsia" w:ascii="仿宋_GB2312" w:hAnsi="仿宋_GB2312" w:eastAsia="仿宋_GB2312" w:cs="仿宋_GB2312"/>
          <w:sz w:val="32"/>
          <w:szCs w:val="32"/>
          <w:lang w:eastAsia="zh-CN"/>
        </w:rPr>
        <w:t>田径</w:t>
      </w:r>
      <w:r>
        <w:rPr>
          <w:rFonts w:hint="eastAsia" w:ascii="仿宋_GB2312" w:hAnsi="仿宋_GB2312" w:eastAsia="仿宋_GB2312" w:cs="仿宋_GB2312"/>
          <w:sz w:val="32"/>
          <w:szCs w:val="32"/>
        </w:rPr>
        <w:t>协会审定的</w:t>
      </w:r>
      <w:r>
        <w:rPr>
          <w:rFonts w:hint="eastAsia" w:ascii="仿宋_GB2312" w:hAnsi="仿宋_GB2312" w:eastAsia="仿宋_GB2312" w:cs="仿宋_GB2312"/>
          <w:sz w:val="32"/>
          <w:szCs w:val="32"/>
          <w:lang w:eastAsia="zh-CN"/>
        </w:rPr>
        <w:t>田径</w:t>
      </w:r>
      <w:r>
        <w:rPr>
          <w:rFonts w:hint="eastAsia" w:ascii="仿宋_GB2312" w:hAnsi="仿宋_GB2312" w:eastAsia="仿宋_GB2312" w:cs="仿宋_GB2312"/>
          <w:color w:val="000000"/>
          <w:sz w:val="32"/>
          <w:szCs w:val="32"/>
          <w:lang w:eastAsia="zh-CN"/>
        </w:rPr>
        <w:t>最新竞赛规则</w:t>
      </w:r>
      <w:r>
        <w:rPr>
          <w:rFonts w:hint="eastAsia" w:ascii="仿宋_GB2312" w:hAnsi="仿宋_GB2312" w:eastAsia="仿宋_GB2312" w:cs="仿宋_GB2312"/>
          <w:sz w:val="32"/>
          <w:szCs w:val="32"/>
        </w:rPr>
        <w:t>。</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（二）</w:t>
      </w:r>
      <w:r>
        <w:rPr>
          <w:rFonts w:hint="eastAsia" w:ascii="仿宋_GB2312" w:hAnsi="仿宋_GB2312" w:eastAsia="仿宋_GB2312" w:cs="仿宋_GB2312"/>
          <w:bCs/>
          <w:color w:val="000000"/>
          <w:sz w:val="32"/>
          <w:szCs w:val="32"/>
        </w:rPr>
        <w:t>报名不足3人（队）的项目，取消该项比赛。</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（三）</w:t>
      </w:r>
      <w:r>
        <w:rPr>
          <w:rFonts w:hint="eastAsia" w:ascii="仿宋_GB2312" w:hAnsi="仿宋_GB2312" w:eastAsia="仿宋_GB2312" w:cs="仿宋_GB2312"/>
          <w:bCs/>
          <w:kern w:val="0"/>
          <w:sz w:val="32"/>
          <w:szCs w:val="32"/>
        </w:rPr>
        <w:t>甲A、甲B、乙、丙组各组分别进行比赛，分别录取名次。</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（四）</w:t>
      </w:r>
      <w:r>
        <w:rPr>
          <w:rFonts w:hint="eastAsia" w:ascii="仿宋_GB2312" w:hAnsi="仿宋_GB2312" w:eastAsia="仿宋_GB2312" w:cs="仿宋_GB2312"/>
          <w:bCs/>
          <w:sz w:val="32"/>
          <w:szCs w:val="32"/>
        </w:rPr>
        <w:t>各组每项接力限报一队，各单位参加接力的队员必须统一服装，否则不准参加比赛。</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（五）</w:t>
      </w:r>
      <w:r>
        <w:rPr>
          <w:rFonts w:hint="eastAsia" w:ascii="仿宋_GB2312" w:hAnsi="仿宋_GB2312" w:eastAsia="仿宋_GB2312" w:cs="仿宋_GB2312"/>
          <w:bCs/>
          <w:sz w:val="32"/>
          <w:szCs w:val="32"/>
        </w:rPr>
        <w:t>径赛各项目录取下一赛次方法均按成绩录取。</w:t>
      </w:r>
    </w:p>
    <w:p>
      <w:pPr>
        <w:adjustRightInd w:val="0"/>
        <w:spacing w:line="312" w:lineRule="auto"/>
        <w:ind w:firstLine="640" w:firstLineChars="200"/>
        <w:jc w:val="left"/>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（六）</w:t>
      </w:r>
      <w:r>
        <w:rPr>
          <w:rFonts w:hint="eastAsia" w:ascii="仿宋_GB2312" w:hAnsi="仿宋_GB2312" w:eastAsia="仿宋_GB2312" w:cs="仿宋_GB2312"/>
          <w:bCs/>
          <w:color w:val="auto"/>
          <w:kern w:val="0"/>
          <w:sz w:val="32"/>
          <w:szCs w:val="32"/>
        </w:rPr>
        <w:t>甲A组</w:t>
      </w:r>
      <w:r>
        <w:rPr>
          <w:rFonts w:hint="eastAsia" w:ascii="仿宋_GB2312" w:hAnsi="仿宋_GB2312" w:eastAsia="仿宋_GB2312" w:cs="仿宋_GB2312"/>
          <w:bCs/>
          <w:color w:val="auto"/>
          <w:kern w:val="0"/>
          <w:sz w:val="32"/>
          <w:szCs w:val="32"/>
          <w:lang w:eastAsia="zh-CN"/>
        </w:rPr>
        <w:t>分预赛、决赛两阶段进行，各项获得</w:t>
      </w:r>
      <w:r>
        <w:rPr>
          <w:rFonts w:hint="eastAsia" w:ascii="仿宋_GB2312" w:hAnsi="仿宋_GB2312" w:eastAsia="仿宋_GB2312" w:cs="仿宋_GB2312"/>
          <w:bCs/>
          <w:color w:val="auto"/>
          <w:kern w:val="0"/>
          <w:sz w:val="32"/>
          <w:szCs w:val="32"/>
        </w:rPr>
        <w:t>预赛前八名</w:t>
      </w:r>
      <w:r>
        <w:rPr>
          <w:rFonts w:hint="eastAsia" w:ascii="仿宋_GB2312" w:hAnsi="仿宋_GB2312" w:eastAsia="仿宋_GB2312" w:cs="仿宋_GB2312"/>
          <w:bCs/>
          <w:color w:val="auto"/>
          <w:kern w:val="0"/>
          <w:sz w:val="32"/>
          <w:szCs w:val="32"/>
          <w:lang w:eastAsia="zh-CN"/>
        </w:rPr>
        <w:t>运动员</w:t>
      </w:r>
      <w:r>
        <w:rPr>
          <w:rFonts w:hint="eastAsia" w:ascii="仿宋_GB2312" w:hAnsi="仿宋_GB2312" w:eastAsia="仿宋_GB2312" w:cs="仿宋_GB2312"/>
          <w:bCs/>
          <w:color w:val="auto"/>
          <w:kern w:val="0"/>
          <w:sz w:val="32"/>
          <w:szCs w:val="32"/>
        </w:rPr>
        <w:t>进入</w:t>
      </w:r>
      <w:r>
        <w:rPr>
          <w:rFonts w:hint="eastAsia" w:ascii="仿宋_GB2312" w:hAnsi="仿宋_GB2312" w:eastAsia="仿宋_GB2312" w:cs="仿宋_GB2312"/>
          <w:bCs/>
          <w:color w:val="auto"/>
          <w:kern w:val="0"/>
          <w:sz w:val="32"/>
          <w:szCs w:val="32"/>
          <w:lang w:eastAsia="zh-CN"/>
        </w:rPr>
        <w:t>主赛场（南平）</w:t>
      </w:r>
      <w:r>
        <w:rPr>
          <w:rFonts w:hint="eastAsia" w:ascii="仿宋_GB2312" w:hAnsi="仿宋_GB2312" w:eastAsia="仿宋_GB2312" w:cs="仿宋_GB2312"/>
          <w:bCs/>
          <w:color w:val="auto"/>
          <w:kern w:val="0"/>
          <w:sz w:val="32"/>
          <w:szCs w:val="32"/>
        </w:rPr>
        <w:t>决赛阶段比赛</w:t>
      </w:r>
      <w:r>
        <w:rPr>
          <w:rFonts w:hint="eastAsia" w:ascii="仿宋_GB2312" w:hAnsi="仿宋_GB2312" w:eastAsia="仿宋_GB2312" w:cs="仿宋_GB2312"/>
          <w:bCs/>
          <w:color w:val="auto"/>
          <w:kern w:val="0"/>
          <w:sz w:val="32"/>
          <w:szCs w:val="32"/>
          <w:lang w:eastAsia="zh-CN"/>
        </w:rPr>
        <w:t>，预赛成绩不带入决赛。参加决赛阶段个人项目比赛的运动员不得更改或替换，已毕业的学生决赛阶段不能参赛者，个人项目按自动弃权处理；接力项目允许换人，但只能由在预赛阶段报名表中的人员替换，无法替换时该接力项目按自动弃权处理。</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（七）</w:t>
      </w:r>
      <w:r>
        <w:rPr>
          <w:rFonts w:hint="eastAsia" w:ascii="仿宋_GB2312" w:hAnsi="仿宋_GB2312" w:eastAsia="仿宋_GB2312" w:cs="仿宋_GB2312"/>
          <w:bCs/>
          <w:sz w:val="32"/>
          <w:szCs w:val="32"/>
        </w:rPr>
        <w:t>运动员比赛号码由大会统一编发</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除撑竿自备外，其他器材由大会准备。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十、录取名次及</w:t>
      </w:r>
      <w:r>
        <w:rPr>
          <w:rFonts w:hint="eastAsia" w:ascii="黑体" w:hAnsi="黑体" w:eastAsia="黑体" w:cs="黑体"/>
          <w:b w:val="0"/>
          <w:bCs/>
          <w:color w:val="auto"/>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十一</w:t>
      </w:r>
      <w:r>
        <w:rPr>
          <w:rFonts w:hint="eastAsia" w:ascii="黑体" w:hAnsi="黑体" w:eastAsia="黑体" w:cs="黑体"/>
          <w:b w:val="0"/>
          <w:bCs/>
          <w:color w:val="auto"/>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办法及</w:t>
      </w:r>
      <w:r>
        <w:rPr>
          <w:rFonts w:hint="eastAsia" w:ascii="仿宋_GB2312" w:hAnsi="仿宋_GB2312" w:eastAsia="仿宋_GB2312" w:cs="仿宋_GB2312"/>
          <w:color w:val="auto"/>
          <w:kern w:val="0"/>
          <w:sz w:val="32"/>
          <w:szCs w:val="32"/>
        </w:rPr>
        <w:t>日期</w:t>
      </w:r>
      <w:r>
        <w:rPr>
          <w:rFonts w:hint="eastAsia" w:ascii="仿宋_GB2312" w:hAnsi="仿宋_GB2312" w:eastAsia="仿宋_GB2312" w:cs="仿宋_GB2312"/>
          <w:color w:val="auto"/>
          <w:kern w:val="0"/>
          <w:sz w:val="32"/>
          <w:szCs w:val="32"/>
          <w:lang w:eastAsia="zh-CN"/>
        </w:rPr>
        <w:t>。</w:t>
      </w:r>
    </w:p>
    <w:p>
      <w:pPr>
        <w:ind w:firstLine="612"/>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w:t>
      </w:r>
      <w:r>
        <w:rPr>
          <w:rFonts w:hint="eastAsia" w:ascii="仿宋_GB2312" w:hAnsi="仿宋_GB2312" w:eastAsia="仿宋_GB2312" w:cs="仿宋_GB2312"/>
          <w:color w:val="auto"/>
          <w:kern w:val="0"/>
          <w:sz w:val="32"/>
          <w:szCs w:val="32"/>
        </w:rPr>
        <w:t>必须认真按要求填写《福建省第十七届运动会大学生部</w:t>
      </w:r>
      <w:r>
        <w:rPr>
          <w:rFonts w:hint="eastAsia" w:ascii="仿宋_GB2312" w:hAnsi="仿宋_GB2312" w:eastAsia="仿宋_GB2312" w:cs="仿宋_GB2312"/>
          <w:color w:val="auto"/>
          <w:kern w:val="0"/>
          <w:sz w:val="32"/>
          <w:szCs w:val="32"/>
          <w:lang w:eastAsia="zh-CN"/>
        </w:rPr>
        <w:t>田径</w:t>
      </w:r>
      <w:r>
        <w:rPr>
          <w:rFonts w:hint="eastAsia" w:ascii="仿宋_GB2312" w:hAnsi="仿宋_GB2312" w:eastAsia="仿宋_GB2312" w:cs="仿宋_GB2312"/>
          <w:color w:val="auto"/>
          <w:kern w:val="0"/>
          <w:sz w:val="32"/>
          <w:szCs w:val="32"/>
        </w:rPr>
        <w:t>比赛报名表》，</w:t>
      </w:r>
      <w:r>
        <w:rPr>
          <w:rFonts w:hint="eastAsia" w:ascii="仿宋_GB2312" w:hAnsi="仿宋_GB2312" w:eastAsia="仿宋_GB2312" w:cs="仿宋_GB2312"/>
          <w:bCs/>
          <w:color w:val="000000"/>
          <w:sz w:val="32"/>
          <w:szCs w:val="32"/>
        </w:rPr>
        <w:t>所报项目必须注明成绩，否则无效。</w:t>
      </w:r>
      <w:r>
        <w:rPr>
          <w:rFonts w:hint="eastAsia" w:ascii="仿宋_GB2312" w:hAnsi="仿宋_GB2312" w:eastAsia="仿宋_GB2312" w:cs="仿宋_GB2312"/>
          <w:kern w:val="0"/>
          <w:sz w:val="32"/>
          <w:szCs w:val="32"/>
        </w:rPr>
        <w:t>经学校及校医务部门</w:t>
      </w:r>
      <w:r>
        <w:rPr>
          <w:rFonts w:hint="eastAsia" w:ascii="仿宋_GB2312" w:hAnsi="仿宋_GB2312" w:eastAsia="仿宋_GB2312" w:cs="仿宋_GB2312"/>
          <w:kern w:val="0"/>
          <w:sz w:val="32"/>
          <w:szCs w:val="32"/>
          <w:lang w:eastAsia="zh-CN"/>
        </w:rPr>
        <w:t>审核</w:t>
      </w:r>
      <w:r>
        <w:rPr>
          <w:rFonts w:hint="eastAsia" w:ascii="仿宋_GB2312" w:hAnsi="仿宋_GB2312" w:eastAsia="仿宋_GB2312" w:cs="仿宋_GB2312"/>
          <w:kern w:val="0"/>
          <w:sz w:val="32"/>
          <w:szCs w:val="32"/>
        </w:rPr>
        <w:t>盖章后</w:t>
      </w:r>
      <w:r>
        <w:rPr>
          <w:rFonts w:hint="eastAsia" w:ascii="仿宋_GB2312" w:hAnsi="仿宋_GB2312" w:eastAsia="仿宋_GB2312" w:cs="仿宋_GB2312"/>
          <w:color w:val="auto"/>
          <w:kern w:val="0"/>
          <w:sz w:val="32"/>
          <w:szCs w:val="32"/>
          <w:lang w:val="en-US" w:eastAsia="zh-CN"/>
        </w:rPr>
        <w:t>于</w:t>
      </w:r>
      <w:r>
        <w:rPr>
          <w:rFonts w:hint="eastAsia" w:ascii="仿宋_GB2312" w:hAnsi="仿宋_GB2312" w:eastAsia="仿宋_GB2312" w:cs="仿宋_GB2312"/>
          <w:color w:val="auto"/>
          <w:kern w:val="0"/>
          <w:sz w:val="32"/>
          <w:szCs w:val="32"/>
        </w:rPr>
        <w:t>2022年</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30</w:t>
      </w:r>
      <w:r>
        <w:rPr>
          <w:rFonts w:hint="eastAsia" w:ascii="仿宋_GB2312" w:hAnsi="仿宋_GB2312" w:eastAsia="仿宋_GB2312" w:cs="仿宋_GB2312"/>
          <w:color w:val="auto"/>
          <w:kern w:val="0"/>
          <w:sz w:val="32"/>
          <w:szCs w:val="32"/>
        </w:rPr>
        <w:t>日前</w:t>
      </w:r>
      <w:r>
        <w:rPr>
          <w:rFonts w:hint="eastAsia" w:ascii="仿宋_GB2312" w:hAnsi="仿宋_GB2312" w:eastAsia="仿宋_GB2312" w:cs="仿宋_GB2312"/>
          <w:sz w:val="32"/>
          <w:szCs w:val="32"/>
        </w:rPr>
        <w:t>（以寄出邮戳日期为准）</w:t>
      </w:r>
      <w:r>
        <w:rPr>
          <w:rFonts w:hint="eastAsia" w:ascii="仿宋_GB2312" w:hAnsi="仿宋_GB2312" w:eastAsia="仿宋_GB2312" w:cs="仿宋_GB2312"/>
          <w:color w:val="auto"/>
          <w:kern w:val="0"/>
          <w:sz w:val="32"/>
          <w:szCs w:val="32"/>
        </w:rPr>
        <w:t>寄省教育厅体育卫生艺术教育与语言文字处（</w:t>
      </w:r>
      <w:r>
        <w:rPr>
          <w:rFonts w:hint="eastAsia" w:ascii="仿宋_GB2312" w:hAnsi="仿宋_GB2312" w:eastAsia="仿宋_GB2312" w:cs="仿宋_GB2312"/>
          <w:color w:val="auto"/>
          <w:kern w:val="0"/>
          <w:sz w:val="32"/>
          <w:szCs w:val="32"/>
          <w:lang w:eastAsia="zh-CN"/>
        </w:rPr>
        <w:t>地址：</w:t>
      </w:r>
      <w:r>
        <w:rPr>
          <w:rFonts w:hint="eastAsia" w:ascii="仿宋_GB2312" w:hAnsi="仿宋_GB2312" w:eastAsia="仿宋_GB2312" w:cs="仿宋_GB2312"/>
          <w:color w:val="auto"/>
          <w:kern w:val="0"/>
          <w:sz w:val="32"/>
          <w:szCs w:val="32"/>
        </w:rPr>
        <w:t>福州市鼓屏路162号，邮编：350003，联系人：伊超，电话：0591-87091</w:t>
      </w:r>
      <w:r>
        <w:rPr>
          <w:rFonts w:hint="eastAsia" w:ascii="仿宋_GB2312" w:hAnsi="仿宋_GB2312" w:eastAsia="仿宋_GB2312" w:cs="仿宋_GB2312"/>
          <w:color w:val="auto"/>
          <w:kern w:val="0"/>
          <w:sz w:val="32"/>
          <w:szCs w:val="32"/>
          <w:lang w:val="en-US" w:eastAsia="zh-CN"/>
        </w:rPr>
        <w:t>285</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和</w:t>
      </w:r>
      <w:r>
        <w:rPr>
          <w:rFonts w:hint="eastAsia" w:ascii="仿宋_GB2312" w:hAnsi="仿宋_GB2312" w:eastAsia="仿宋_GB2312" w:cs="仿宋_GB2312"/>
          <w:sz w:val="32"/>
          <w:szCs w:val="32"/>
          <w:lang w:eastAsia="zh-CN"/>
        </w:rPr>
        <w:t>泉州职业技术大学</w:t>
      </w:r>
      <w:r>
        <w:rPr>
          <w:rFonts w:hint="eastAsia" w:ascii="仿宋_GB2312" w:hAnsi="仿宋_GB2312" w:eastAsia="仿宋_GB2312" w:cs="仿宋_GB2312"/>
          <w:sz w:val="32"/>
          <w:szCs w:val="32"/>
        </w:rPr>
        <w:t>体育部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color w:val="auto"/>
          <w:kern w:val="0"/>
          <w:sz w:val="32"/>
          <w:szCs w:val="32"/>
          <w:lang w:eastAsia="zh-CN"/>
        </w:rPr>
        <w:t>地址：福建省晋江市内坑镇大学路</w:t>
      </w:r>
      <w:r>
        <w:rPr>
          <w:rFonts w:hint="eastAsia" w:ascii="仿宋_GB2312" w:hAnsi="仿宋_GB2312" w:eastAsia="仿宋_GB2312" w:cs="仿宋_GB2312"/>
          <w:color w:val="auto"/>
          <w:kern w:val="0"/>
          <w:sz w:val="32"/>
          <w:szCs w:val="32"/>
        </w:rPr>
        <w:t>，联系人：李小明</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电话：13506057812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spacing w:val="-23"/>
          <w:kern w:val="0"/>
          <w:sz w:val="32"/>
          <w:szCs w:val="32"/>
          <w:lang w:eastAsia="zh-CN"/>
        </w:rPr>
        <w:t>同时</w:t>
      </w:r>
      <w:r>
        <w:rPr>
          <w:rFonts w:hint="eastAsia" w:ascii="仿宋_GB2312" w:hAnsi="仿宋_GB2312" w:eastAsia="仿宋_GB2312" w:cs="仿宋_GB2312"/>
          <w:color w:val="auto"/>
          <w:spacing w:val="-23"/>
          <w:kern w:val="0"/>
          <w:sz w:val="32"/>
          <w:szCs w:val="32"/>
        </w:rPr>
        <w:t>将</w:t>
      </w:r>
      <w:r>
        <w:rPr>
          <w:rFonts w:hint="eastAsia" w:ascii="仿宋_GB2312" w:hAnsi="仿宋_GB2312" w:eastAsia="仿宋_GB2312" w:cs="仿宋_GB2312"/>
          <w:color w:val="auto"/>
          <w:spacing w:val="-23"/>
          <w:kern w:val="0"/>
          <w:sz w:val="32"/>
          <w:szCs w:val="32"/>
          <w:lang w:val="en-US" w:eastAsia="zh-CN"/>
        </w:rPr>
        <w:t>Word</w:t>
      </w:r>
      <w:r>
        <w:rPr>
          <w:rFonts w:hint="eastAsia" w:ascii="仿宋_GB2312" w:hAnsi="仿宋_GB2312" w:eastAsia="仿宋_GB2312" w:cs="仿宋_GB2312"/>
          <w:color w:val="auto"/>
          <w:spacing w:val="-23"/>
          <w:kern w:val="0"/>
          <w:sz w:val="32"/>
          <w:szCs w:val="32"/>
        </w:rPr>
        <w:t>报名表</w:t>
      </w:r>
      <w:r>
        <w:rPr>
          <w:rFonts w:hint="eastAsia" w:ascii="仿宋_GB2312" w:hAnsi="仿宋_GB2312" w:eastAsia="仿宋_GB2312" w:cs="仿宋_GB2312"/>
          <w:color w:val="auto"/>
          <w:spacing w:val="-23"/>
          <w:sz w:val="32"/>
          <w:szCs w:val="32"/>
        </w:rPr>
        <w:t>分别发至</w:t>
      </w:r>
      <w:r>
        <w:rPr>
          <w:rFonts w:hint="eastAsia" w:ascii="仿宋_GB2312" w:hAnsi="仿宋_GB2312" w:eastAsia="仿宋_GB2312" w:cs="仿宋_GB2312"/>
          <w:spacing w:val="-23"/>
          <w:sz w:val="32"/>
          <w:szCs w:val="32"/>
          <w:lang w:eastAsia="zh-CN"/>
        </w:rPr>
        <w:t>邮箱</w:t>
      </w:r>
      <w:r>
        <w:rPr>
          <w:rFonts w:hint="eastAsia" w:ascii="仿宋_GB2312" w:hAnsi="仿宋_GB2312" w:eastAsia="仿宋_GB2312" w:cs="仿宋_GB2312"/>
          <w:color w:val="auto"/>
          <w:spacing w:val="-23"/>
          <w:kern w:val="0"/>
          <w:sz w:val="32"/>
          <w:szCs w:val="32"/>
          <w:lang w:val="en-US" w:eastAsia="zh-CN"/>
        </w:rPr>
        <w:t>517514827@qq.com、</w:t>
      </w:r>
      <w:r>
        <w:rPr>
          <w:rFonts w:hint="eastAsia" w:ascii="仿宋_GB2312" w:hAnsi="仿宋_GB2312" w:eastAsia="仿宋_GB2312" w:cs="仿宋_GB2312"/>
          <w:bCs/>
          <w:color w:val="000000"/>
          <w:spacing w:val="-23"/>
          <w:sz w:val="32"/>
          <w:szCs w:val="32"/>
          <w:lang w:val="en-US" w:eastAsia="zh-CN"/>
        </w:rPr>
        <w:t>231095999@qq.com</w:t>
      </w:r>
      <w:r>
        <w:rPr>
          <w:rFonts w:hint="eastAsia" w:ascii="仿宋_GB2312" w:hAnsi="仿宋_GB2312" w:eastAsia="仿宋_GB2312" w:cs="仿宋_GB2312"/>
          <w:spacing w:val="-23"/>
          <w:sz w:val="32"/>
          <w:szCs w:val="32"/>
          <w:lang w:eastAsia="zh-CN"/>
        </w:rPr>
        <w:t>。</w:t>
      </w:r>
      <w:r>
        <w:rPr>
          <w:rFonts w:hint="eastAsia" w:ascii="仿宋_GB2312" w:hAnsi="仿宋_GB2312" w:eastAsia="仿宋_GB2312" w:cs="仿宋_GB2312"/>
          <w:color w:val="auto"/>
          <w:kern w:val="0"/>
          <w:sz w:val="32"/>
          <w:szCs w:val="32"/>
        </w:rPr>
        <w:t>报名后不得更改，逾期报名者以弃权论。</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运动队将</w:t>
      </w:r>
      <w:r>
        <w:rPr>
          <w:rFonts w:hint="eastAsia" w:ascii="仿宋_GB2312" w:hAnsi="仿宋_GB2312" w:eastAsia="仿宋_GB2312" w:cs="仿宋_GB2312"/>
          <w:kern w:val="0"/>
          <w:sz w:val="32"/>
          <w:szCs w:val="32"/>
        </w:rPr>
        <w:t>领队、教练、运动员1寸免冠近照的电子版（文件</w:t>
      </w:r>
      <w:r>
        <w:rPr>
          <w:rFonts w:hint="eastAsia" w:ascii="仿宋_GB2312" w:hAnsi="仿宋_GB2312" w:eastAsia="仿宋_GB2312" w:cs="仿宋_GB2312"/>
          <w:kern w:val="0"/>
          <w:sz w:val="32"/>
          <w:szCs w:val="32"/>
          <w:lang w:eastAsia="zh-CN"/>
        </w:rPr>
        <w:t>夹命</w:t>
      </w:r>
      <w:r>
        <w:rPr>
          <w:rFonts w:hint="eastAsia" w:ascii="仿宋_GB2312" w:hAnsi="仿宋_GB2312" w:eastAsia="仿宋_GB2312" w:cs="仿宋_GB2312"/>
          <w:kern w:val="0"/>
          <w:sz w:val="32"/>
          <w:szCs w:val="32"/>
        </w:rPr>
        <w:t>名为“单位简称+</w:t>
      </w:r>
      <w:r>
        <w:rPr>
          <w:rFonts w:hint="eastAsia" w:ascii="仿宋_GB2312" w:hAnsi="仿宋_GB2312" w:eastAsia="仿宋_GB2312" w:cs="仿宋_GB2312"/>
          <w:kern w:val="0"/>
          <w:sz w:val="32"/>
          <w:szCs w:val="32"/>
          <w:lang w:eastAsia="zh-CN"/>
        </w:rPr>
        <w:t>项目</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组别</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如“</w:t>
      </w:r>
      <w:r>
        <w:rPr>
          <w:rFonts w:hint="eastAsia" w:ascii="仿宋_GB2312" w:hAnsi="仿宋_GB2312" w:eastAsia="仿宋_GB2312" w:cs="仿宋_GB2312"/>
          <w:kern w:val="0"/>
          <w:sz w:val="32"/>
          <w:szCs w:val="32"/>
          <w:lang w:eastAsia="zh-CN"/>
        </w:rPr>
        <w:t>泉州职业技术大学田径甲</w:t>
      </w:r>
      <w:r>
        <w:rPr>
          <w:rFonts w:hint="eastAsia" w:ascii="仿宋_GB2312" w:hAnsi="仿宋_GB2312" w:eastAsia="仿宋_GB2312" w:cs="仿宋_GB2312"/>
          <w:kern w:val="0"/>
          <w:sz w:val="32"/>
          <w:szCs w:val="32"/>
          <w:lang w:val="en-US" w:eastAsia="zh-CN"/>
        </w:rPr>
        <w:t>A</w:t>
      </w:r>
      <w:r>
        <w:rPr>
          <w:rFonts w:hint="eastAsia" w:ascii="仿宋_GB2312" w:hAnsi="仿宋_GB2312" w:eastAsia="仿宋_GB2312" w:cs="仿宋_GB2312"/>
          <w:kern w:val="0"/>
          <w:sz w:val="32"/>
          <w:szCs w:val="32"/>
          <w:lang w:eastAsia="zh-CN"/>
        </w:rPr>
        <w:t>组</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；照片要求为：</w:t>
      </w:r>
      <w:r>
        <w:rPr>
          <w:rFonts w:hint="eastAsia" w:ascii="仿宋_GB2312" w:hAnsi="仿宋_GB2312" w:eastAsia="仿宋_GB2312" w:cs="仿宋_GB2312"/>
          <w:kern w:val="0"/>
          <w:sz w:val="32"/>
          <w:szCs w:val="32"/>
        </w:rPr>
        <w:t>JPG格式，240×320像素</w:t>
      </w:r>
      <w:r>
        <w:rPr>
          <w:rFonts w:hint="eastAsia" w:ascii="仿宋_GB2312" w:hAnsi="仿宋_GB2312" w:eastAsia="仿宋_GB2312" w:cs="仿宋_GB2312"/>
          <w:kern w:val="0"/>
          <w:sz w:val="32"/>
          <w:szCs w:val="32"/>
          <w:lang w:eastAsia="zh-CN"/>
        </w:rPr>
        <w:t>，以“</w:t>
      </w:r>
      <w:r>
        <w:rPr>
          <w:rFonts w:hint="eastAsia" w:ascii="仿宋_GB2312" w:hAnsi="仿宋_GB2312" w:eastAsia="仿宋_GB2312" w:cs="仿宋_GB2312"/>
          <w:kern w:val="0"/>
          <w:sz w:val="32"/>
          <w:szCs w:val="32"/>
        </w:rPr>
        <w:t>姓名</w:t>
      </w:r>
      <w:r>
        <w:rPr>
          <w:rFonts w:hint="eastAsia" w:ascii="仿宋_GB2312" w:hAnsi="仿宋_GB2312" w:eastAsia="仿宋_GB2312" w:cs="仿宋_GB2312"/>
          <w:kern w:val="0"/>
          <w:sz w:val="32"/>
          <w:szCs w:val="32"/>
          <w:lang w:eastAsia="zh-CN"/>
        </w:rPr>
        <w:t>”命名，如“</w:t>
      </w:r>
      <w:r>
        <w:rPr>
          <w:rFonts w:hint="eastAsia" w:ascii="仿宋_GB2312" w:hAnsi="仿宋_GB2312" w:eastAsia="仿宋_GB2312" w:cs="仿宋_GB2312"/>
          <w:kern w:val="0"/>
          <w:sz w:val="32"/>
          <w:szCs w:val="32"/>
        </w:rPr>
        <w:t>张三.jpg</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）发送</w:t>
      </w:r>
      <w:r>
        <w:rPr>
          <w:rFonts w:hint="eastAsia" w:ascii="仿宋_GB2312" w:hAnsi="仿宋_GB2312" w:eastAsia="仿宋_GB2312" w:cs="仿宋_GB2312"/>
          <w:kern w:val="0"/>
          <w:sz w:val="32"/>
          <w:szCs w:val="32"/>
          <w:lang w:eastAsia="zh-CN"/>
        </w:rPr>
        <w:t>至</w:t>
      </w:r>
      <w:r>
        <w:rPr>
          <w:rFonts w:hint="eastAsia" w:ascii="仿宋_GB2312" w:hAnsi="仿宋_GB2312" w:eastAsia="仿宋_GB2312" w:cs="仿宋_GB2312"/>
          <w:sz w:val="32"/>
          <w:szCs w:val="32"/>
        </w:rPr>
        <w:t>邮箱</w:t>
      </w:r>
      <w:r>
        <w:rPr>
          <w:rFonts w:hint="eastAsia" w:ascii="仿宋_GB2312" w:hAnsi="仿宋_GB2312" w:eastAsia="仿宋_GB2312" w:cs="仿宋_GB2312"/>
          <w:color w:val="auto"/>
          <w:kern w:val="0"/>
          <w:sz w:val="32"/>
          <w:szCs w:val="32"/>
          <w:lang w:val="en-US" w:eastAsia="zh-CN"/>
        </w:rPr>
        <w:t>517514827@qq.com</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bCs/>
          <w:color w:val="auto"/>
          <w:sz w:val="32"/>
          <w:szCs w:val="32"/>
        </w:rPr>
        <w:t>甲A组决赛阶段</w:t>
      </w:r>
      <w:r>
        <w:rPr>
          <w:rFonts w:hint="eastAsia" w:ascii="仿宋_GB2312" w:hAnsi="仿宋_GB2312" w:eastAsia="仿宋_GB2312" w:cs="仿宋_GB2312"/>
          <w:bCs/>
          <w:color w:val="auto"/>
          <w:sz w:val="32"/>
          <w:szCs w:val="32"/>
          <w:lang w:eastAsia="zh-CN"/>
        </w:rPr>
        <w:t>报名参赛事宜</w:t>
      </w:r>
      <w:r>
        <w:rPr>
          <w:rFonts w:hint="eastAsia" w:ascii="仿宋_GB2312" w:hAnsi="仿宋_GB2312" w:eastAsia="仿宋_GB2312" w:cs="仿宋_GB2312"/>
          <w:bCs/>
          <w:color w:val="auto"/>
          <w:sz w:val="32"/>
          <w:szCs w:val="32"/>
        </w:rPr>
        <w:t>另行通知。</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（二）报到。</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lang w:val="zh-CN"/>
        </w:rPr>
        <w:t>各运动队</w:t>
      </w:r>
      <w:r>
        <w:rPr>
          <w:rFonts w:hint="eastAsia" w:ascii="仿宋_GB2312" w:hAnsi="仿宋_GB2312" w:eastAsia="仿宋_GB2312" w:cs="仿宋_GB2312"/>
          <w:color w:val="auto"/>
          <w:kern w:val="0"/>
          <w:sz w:val="32"/>
          <w:szCs w:val="32"/>
          <w:lang w:val="en-US" w:eastAsia="zh-CN"/>
        </w:rPr>
        <w:t>7月30日</w:t>
      </w:r>
      <w:r>
        <w:rPr>
          <w:rFonts w:hint="eastAsia" w:ascii="仿宋_GB2312" w:hAnsi="仿宋_GB2312" w:eastAsia="仿宋_GB2312" w:cs="仿宋_GB2312"/>
          <w:color w:val="auto"/>
          <w:kern w:val="0"/>
          <w:sz w:val="32"/>
          <w:szCs w:val="32"/>
        </w:rPr>
        <w:t>报到</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bCs/>
          <w:kern w:val="0"/>
          <w:sz w:val="32"/>
          <w:szCs w:val="32"/>
        </w:rPr>
        <w:t>总裁判长</w:t>
      </w:r>
      <w:r>
        <w:rPr>
          <w:rFonts w:hint="eastAsia" w:ascii="仿宋_GB2312" w:hAnsi="仿宋_GB2312" w:eastAsia="仿宋_GB2312" w:cs="仿宋_GB2312"/>
          <w:color w:val="auto"/>
          <w:kern w:val="0"/>
          <w:sz w:val="32"/>
          <w:szCs w:val="32"/>
          <w:lang w:val="en-US" w:eastAsia="zh-CN"/>
        </w:rPr>
        <w:t>7月29日</w:t>
      </w:r>
      <w:r>
        <w:rPr>
          <w:rFonts w:hint="eastAsia" w:ascii="仿宋_GB2312" w:hAnsi="仿宋_GB2312" w:eastAsia="仿宋_GB2312" w:cs="仿宋_GB2312"/>
          <w:bCs/>
          <w:kern w:val="0"/>
          <w:sz w:val="32"/>
          <w:szCs w:val="32"/>
        </w:rPr>
        <w:t>报到，其余裁判员、技术代表</w:t>
      </w:r>
      <w:r>
        <w:rPr>
          <w:rFonts w:hint="eastAsia" w:ascii="仿宋_GB2312" w:hAnsi="仿宋_GB2312" w:eastAsia="仿宋_GB2312" w:cs="仿宋_GB2312"/>
          <w:color w:val="auto"/>
          <w:kern w:val="0"/>
          <w:sz w:val="32"/>
          <w:szCs w:val="32"/>
          <w:lang w:val="en-US" w:eastAsia="zh-CN"/>
        </w:rPr>
        <w:t>7月30日</w:t>
      </w:r>
      <w:r>
        <w:rPr>
          <w:rFonts w:hint="eastAsia" w:ascii="仿宋_GB2312" w:hAnsi="仿宋_GB2312" w:eastAsia="仿宋_GB2312" w:cs="仿宋_GB2312"/>
          <w:bCs/>
          <w:kern w:val="0"/>
          <w:sz w:val="32"/>
          <w:szCs w:val="32"/>
        </w:rPr>
        <w:t>报到</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报到</w:t>
      </w:r>
      <w:r>
        <w:rPr>
          <w:rFonts w:hint="eastAsia" w:ascii="仿宋_GB2312" w:hAnsi="仿宋_GB2312" w:eastAsia="仿宋_GB2312" w:cs="仿宋_GB2312"/>
          <w:color w:val="auto"/>
          <w:kern w:val="0"/>
          <w:sz w:val="32"/>
          <w:szCs w:val="32"/>
        </w:rPr>
        <w:t>地点另行通知）</w:t>
      </w:r>
      <w:r>
        <w:rPr>
          <w:rFonts w:hint="eastAsia" w:ascii="仿宋_GB2312" w:hAnsi="仿宋_GB2312" w:eastAsia="仿宋_GB2312" w:cs="仿宋_GB2312"/>
          <w:sz w:val="32"/>
          <w:szCs w:val="32"/>
        </w:rPr>
        <w:t>。</w:t>
      </w:r>
    </w:p>
    <w:p>
      <w:pPr>
        <w:adjustRightInd w:val="0"/>
        <w:spacing w:line="312" w:lineRule="auto"/>
        <w:ind w:firstLine="640"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color w:val="auto"/>
          <w:kern w:val="0"/>
          <w:sz w:val="32"/>
          <w:szCs w:val="32"/>
          <w:lang w:val="en-US" w:eastAsia="zh-CN"/>
        </w:rPr>
        <w:t>2.各运动队报到时，向大会交验参赛运动员报名材料</w:t>
      </w:r>
      <w:r>
        <w:rPr>
          <w:rFonts w:hint="eastAsia" w:ascii="仿宋_GB2312" w:hAnsi="仿宋_GB2312" w:eastAsia="仿宋_GB2312" w:cs="仿宋_GB2312"/>
          <w:color w:val="auto"/>
          <w:kern w:val="0"/>
          <w:sz w:val="32"/>
          <w:szCs w:val="32"/>
          <w:lang w:eastAsia="zh-CN"/>
        </w:rPr>
        <w:t>：招生</w:t>
      </w:r>
      <w:r>
        <w:rPr>
          <w:rFonts w:hint="eastAsia" w:ascii="仿宋_GB2312" w:hAnsi="仿宋_GB2312" w:eastAsia="仿宋_GB2312" w:cs="仿宋_GB2312"/>
          <w:color w:val="auto"/>
          <w:kern w:val="0"/>
          <w:sz w:val="32"/>
          <w:szCs w:val="32"/>
        </w:rPr>
        <w:t>录取花名册</w:t>
      </w:r>
      <w:r>
        <w:rPr>
          <w:rFonts w:hint="eastAsia" w:ascii="仿宋_GB2312" w:hAnsi="仿宋_GB2312" w:eastAsia="仿宋_GB2312" w:cs="仿宋_GB2312"/>
          <w:color w:val="auto"/>
          <w:kern w:val="0"/>
          <w:sz w:val="32"/>
          <w:szCs w:val="32"/>
          <w:lang w:eastAsia="zh-CN"/>
        </w:rPr>
        <w:t>复印件（加盖学校公章）</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学信网学籍在线验证报告、</w:t>
      </w:r>
      <w:r>
        <w:rPr>
          <w:rFonts w:hint="eastAsia" w:ascii="仿宋_GB2312" w:hAnsi="仿宋_GB2312" w:eastAsia="仿宋_GB2312" w:cs="仿宋_GB2312"/>
          <w:color w:val="auto"/>
          <w:kern w:val="0"/>
          <w:sz w:val="32"/>
          <w:szCs w:val="32"/>
        </w:rPr>
        <w:t>身份证原件、学生证原件、</w:t>
      </w:r>
      <w:r>
        <w:rPr>
          <w:rFonts w:hint="eastAsia" w:ascii="仿宋_GB2312" w:hAnsi="仿宋_GB2312" w:eastAsia="仿宋_GB2312" w:cs="仿宋_GB2312"/>
          <w:color w:val="auto"/>
          <w:kern w:val="0"/>
          <w:sz w:val="32"/>
          <w:szCs w:val="32"/>
          <w:lang w:eastAsia="zh-CN"/>
        </w:rPr>
        <w:t>健康体检证明、</w:t>
      </w:r>
      <w:r>
        <w:rPr>
          <w:rFonts w:hint="eastAsia" w:ascii="仿宋_GB2312" w:hAnsi="仿宋_GB2312" w:eastAsia="仿宋_GB2312" w:cs="仿宋_GB2312"/>
          <w:color w:val="auto"/>
          <w:kern w:val="0"/>
          <w:sz w:val="32"/>
          <w:szCs w:val="32"/>
        </w:rPr>
        <w:t>保险单原件或复印件</w:t>
      </w:r>
      <w:r>
        <w:rPr>
          <w:rFonts w:hint="eastAsia" w:ascii="仿宋_GB2312" w:hAnsi="仿宋_GB2312" w:eastAsia="仿宋_GB2312" w:cs="仿宋_GB2312"/>
          <w:sz w:val="32"/>
          <w:szCs w:val="32"/>
        </w:rPr>
        <w:t>。</w:t>
      </w:r>
    </w:p>
    <w:p>
      <w:pPr>
        <w:adjustRightInd w:val="0"/>
        <w:spacing w:line="31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3.技术会议召开的时间地点另行通知，由各单位指定代表参加，会议将公布竞赛有关事宜及确认参赛运动员名单和项目。</w:t>
      </w:r>
    </w:p>
    <w:p>
      <w:pPr>
        <w:keepNext w:val="0"/>
        <w:keepLines w:val="0"/>
        <w:pageBreakBefore w:val="0"/>
        <w:tabs>
          <w:tab w:val="left" w:pos="540"/>
        </w:tabs>
        <w:kinsoku/>
        <w:wordWrap/>
        <w:overflowPunct/>
        <w:topLinePunct w:val="0"/>
        <w:autoSpaceDE/>
        <w:autoSpaceDN/>
        <w:bidi w:val="0"/>
        <w:adjustRightInd/>
        <w:snapToGrid/>
        <w:spacing w:before="50"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ascii="黑体" w:hAnsi="黑体" w:eastAsia="黑体" w:cs="黑体"/>
          <w:b w:val="0"/>
          <w:bCs/>
          <w:color w:val="auto"/>
          <w:sz w:val="32"/>
          <w:szCs w:val="32"/>
          <w:lang w:eastAsia="zh-CN"/>
        </w:rPr>
        <w:t>二</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rPr>
      </w:pPr>
      <w:r>
        <w:rPr>
          <w:rFonts w:hint="eastAsia" w:eastAsia="仿宋_GB2312" w:cs="Times New Roman"/>
          <w:color w:val="auto"/>
          <w:sz w:val="32"/>
          <w:szCs w:val="32"/>
          <w:u w:val="none"/>
          <w:lang w:eastAsia="zh-CN"/>
        </w:rPr>
        <w:t>（一）</w:t>
      </w:r>
      <w:r>
        <w:rPr>
          <w:rFonts w:hint="default" w:ascii="Times New Roman" w:hAnsi="Times New Roman" w:eastAsia="仿宋_GB2312" w:cs="Times New Roman"/>
          <w:color w:val="auto"/>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sz w:val="32"/>
          <w:szCs w:val="32"/>
          <w:u w:val="none"/>
          <w:lang w:eastAsia="zh-CN"/>
        </w:rPr>
      </w:pPr>
      <w:r>
        <w:rPr>
          <w:rFonts w:hint="eastAsia" w:eastAsia="仿宋_GB2312" w:cs="Times New Roman"/>
          <w:color w:val="auto"/>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三</w:t>
      </w:r>
      <w:r>
        <w:rPr>
          <w:rFonts w:ascii="Times New Roman" w:hAnsi="Times New Roman" w:eastAsia="仿宋_GB2312" w:cs="Times New Roman"/>
          <w:color w:val="auto"/>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四</w:t>
      </w:r>
      <w:r>
        <w:rPr>
          <w:rFonts w:ascii="Times New Roman" w:hAnsi="Times New Roman" w:eastAsia="仿宋_GB2312" w:cs="Times New Roman"/>
          <w:color w:val="auto"/>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auto"/>
          <w:kern w:val="0"/>
          <w:sz w:val="32"/>
          <w:szCs w:val="32"/>
          <w:u w:val="none"/>
          <w:lang w:eastAsia="zh-CN"/>
        </w:rPr>
        <w:t>进行全</w:t>
      </w:r>
      <w:r>
        <w:rPr>
          <w:rFonts w:hint="default" w:ascii="Times New Roman" w:hAnsi="Times New Roman" w:eastAsia="仿宋_GB2312" w:cs="Times New Roman"/>
          <w:color w:val="auto"/>
          <w:sz w:val="32"/>
          <w:szCs w:val="32"/>
          <w:u w:val="none"/>
        </w:rPr>
        <w:t>省通报批评。</w:t>
      </w:r>
      <w:r>
        <w:rPr>
          <w:rFonts w:hint="default" w:ascii="Times New Roman" w:hAnsi="Times New Roman" w:eastAsia="仿宋_GB2312" w:cs="Times New Roman"/>
          <w:color w:val="auto"/>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（五）</w:t>
      </w:r>
      <w:r>
        <w:rPr>
          <w:rFonts w:hint="eastAsia" w:ascii="仿宋_GB2312" w:hAnsi="仿宋_GB2312" w:eastAsia="仿宋_GB2312" w:cs="仿宋_GB2312"/>
          <w:color w:val="auto"/>
          <w:kern w:val="0"/>
          <w:sz w:val="32"/>
          <w:szCs w:val="32"/>
        </w:rPr>
        <w:t>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992" w:firstLineChars="31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三</w:t>
      </w:r>
      <w:r>
        <w:rPr>
          <w:rFonts w:hint="eastAsia" w:ascii="黑体" w:hAnsi="黑体" w:eastAsia="黑体" w:cs="黑体"/>
          <w:b w:val="0"/>
          <w:bCs/>
          <w:color w:val="auto"/>
          <w:kern w:val="0"/>
          <w:sz w:val="32"/>
          <w:szCs w:val="32"/>
        </w:rPr>
        <w:t>、比赛监督</w:t>
      </w:r>
      <w:r>
        <w:rPr>
          <w:rFonts w:hint="eastAsia" w:ascii="黑体" w:hAnsi="黑体" w:eastAsia="黑体" w:cs="黑体"/>
          <w:b w:val="0"/>
          <w:bCs/>
          <w:color w:val="auto"/>
          <w:kern w:val="0"/>
          <w:sz w:val="32"/>
          <w:szCs w:val="32"/>
          <w:lang w:eastAsia="zh-CN"/>
        </w:rPr>
        <w:t>、技术代表、仲裁</w:t>
      </w:r>
      <w:r>
        <w:rPr>
          <w:rFonts w:hint="eastAsia" w:ascii="黑体" w:hAnsi="黑体" w:eastAsia="黑体" w:cs="黑体"/>
          <w:b w:val="0"/>
          <w:bCs/>
          <w:color w:val="auto"/>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比赛监督、技术代表、</w:t>
      </w:r>
      <w:r>
        <w:rPr>
          <w:rFonts w:hint="eastAsia" w:ascii="仿宋_GB2312" w:hAnsi="仿宋_GB2312" w:eastAsia="仿宋_GB2312" w:cs="仿宋_GB2312"/>
          <w:color w:val="auto"/>
          <w:kern w:val="0"/>
          <w:sz w:val="32"/>
          <w:szCs w:val="32"/>
          <w:lang w:eastAsia="zh-CN"/>
        </w:rPr>
        <w:t>仲裁、</w:t>
      </w:r>
      <w:r>
        <w:rPr>
          <w:rFonts w:hint="eastAsia" w:ascii="仿宋_GB2312" w:hAnsi="仿宋_GB2312" w:eastAsia="仿宋_GB2312" w:cs="仿宋_GB2312"/>
          <w:color w:val="auto"/>
          <w:kern w:val="0"/>
          <w:sz w:val="32"/>
          <w:szCs w:val="32"/>
        </w:rPr>
        <w:t>裁判长、副裁判长、裁判员由主办单位选派。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992" w:firstLineChars="310"/>
        <w:jc w:val="left"/>
        <w:textAlignment w:val="auto"/>
        <w:rPr>
          <w:rFonts w:hint="eastAsia" w:ascii="仿宋_GB2312" w:hAnsi="仿宋_GB2312" w:eastAsia="仿宋_GB2312" w:cs="仿宋_GB2312"/>
          <w:b/>
          <w:color w:val="auto"/>
          <w:kern w:val="0"/>
          <w:sz w:val="32"/>
          <w:szCs w:val="32"/>
        </w:rPr>
      </w:pP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四</w:t>
      </w:r>
      <w:r>
        <w:rPr>
          <w:rFonts w:hint="eastAsia" w:ascii="黑体" w:hAnsi="黑体" w:eastAsia="黑体" w:cs="黑体"/>
          <w:b w:val="0"/>
          <w:bCs/>
          <w:color w:val="auto"/>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default" w:ascii="仿宋_GB2312" w:hAnsi="仿宋_GB2312" w:eastAsia="仿宋_GB2312" w:cs="仿宋_GB2312"/>
          <w:color w:val="auto"/>
          <w:kern w:val="0"/>
          <w:sz w:val="32"/>
          <w:szCs w:val="32"/>
        </w:rPr>
        <w:t>（一）赛事经费由主办单位统筹下拨、承办单位具体负责，各代表队往返</w:t>
      </w:r>
      <w:r>
        <w:rPr>
          <w:rFonts w:hint="eastAsia" w:ascii="仿宋_GB2312" w:hAnsi="仿宋_GB2312" w:eastAsia="仿宋_GB2312" w:cs="仿宋_GB2312"/>
          <w:color w:val="auto"/>
          <w:kern w:val="0"/>
          <w:sz w:val="32"/>
          <w:szCs w:val="32"/>
        </w:rPr>
        <w:t>交通</w:t>
      </w:r>
      <w:r>
        <w:rPr>
          <w:rFonts w:hint="eastAsia" w:ascii="仿宋_GB2312" w:hAnsi="仿宋_GB2312" w:eastAsia="仿宋_GB2312" w:cs="仿宋_GB2312"/>
          <w:color w:val="auto"/>
          <w:kern w:val="0"/>
          <w:sz w:val="32"/>
          <w:szCs w:val="32"/>
          <w:lang w:eastAsia="zh-CN"/>
        </w:rPr>
        <w:t>、食宿费</w:t>
      </w:r>
      <w:r>
        <w:rPr>
          <w:rFonts w:hint="eastAsia" w:ascii="仿宋_GB2312" w:hAnsi="仿宋_GB2312" w:eastAsia="仿宋_GB2312" w:cs="仿宋_GB2312"/>
          <w:color w:val="auto"/>
          <w:kern w:val="0"/>
          <w:sz w:val="32"/>
          <w:szCs w:val="32"/>
        </w:rPr>
        <w:t>自理，提前报到大会不予接待。</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（二）</w:t>
      </w:r>
      <w:r>
        <w:rPr>
          <w:rFonts w:hint="eastAsia" w:ascii="仿宋_GB2312" w:hAnsi="仿宋_GB2312" w:eastAsia="仿宋_GB2312" w:cs="仿宋_GB2312"/>
          <w:color w:val="auto"/>
          <w:kern w:val="0"/>
          <w:sz w:val="32"/>
          <w:szCs w:val="32"/>
          <w:lang w:eastAsia="zh-CN"/>
        </w:rPr>
        <w:t>因疫情防控需要，比赛期间实行闭环管理，所有参赛人员由大会统一安排食宿，由承办单位按照每人每天食宿费260 元标准收取。</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（三）</w:t>
      </w:r>
      <w:r>
        <w:rPr>
          <w:rFonts w:hint="eastAsia" w:ascii="仿宋_GB2312" w:hAnsi="仿宋_GB2312" w:eastAsia="仿宋_GB2312" w:cs="仿宋_GB2312"/>
          <w:color w:val="auto"/>
          <w:kern w:val="0"/>
          <w:sz w:val="32"/>
          <w:szCs w:val="32"/>
        </w:rPr>
        <w:t>甲A</w:t>
      </w:r>
      <w:r>
        <w:rPr>
          <w:rFonts w:hint="eastAsia" w:ascii="仿宋_GB2312" w:hAnsi="仿宋_GB2312" w:eastAsia="仿宋_GB2312" w:cs="仿宋_GB2312"/>
          <w:color w:val="auto"/>
          <w:kern w:val="0"/>
          <w:sz w:val="32"/>
          <w:szCs w:val="32"/>
          <w:lang w:eastAsia="zh-CN"/>
        </w:rPr>
        <w:t>组</w:t>
      </w:r>
      <w:r>
        <w:rPr>
          <w:rFonts w:hint="eastAsia" w:ascii="仿宋_GB2312" w:hAnsi="仿宋_GB2312" w:eastAsia="仿宋_GB2312" w:cs="仿宋_GB2312"/>
          <w:color w:val="auto"/>
          <w:kern w:val="0"/>
          <w:sz w:val="32"/>
          <w:szCs w:val="32"/>
        </w:rPr>
        <w:t>进入主赛场（</w:t>
      </w:r>
      <w:r>
        <w:rPr>
          <w:rFonts w:hint="eastAsia" w:ascii="仿宋_GB2312" w:hAnsi="仿宋_GB2312" w:eastAsia="仿宋_GB2312" w:cs="仿宋_GB2312"/>
          <w:color w:val="auto"/>
          <w:kern w:val="0"/>
          <w:sz w:val="32"/>
          <w:szCs w:val="32"/>
          <w:lang w:eastAsia="zh-CN"/>
        </w:rPr>
        <w:t>南平</w:t>
      </w:r>
      <w:r>
        <w:rPr>
          <w:rFonts w:hint="eastAsia" w:ascii="仿宋_GB2312" w:hAnsi="仿宋_GB2312" w:eastAsia="仿宋_GB2312" w:cs="仿宋_GB2312"/>
          <w:color w:val="auto"/>
          <w:kern w:val="0"/>
          <w:sz w:val="32"/>
          <w:szCs w:val="32"/>
        </w:rPr>
        <w:t>）决赛阶段各代表团、代表队往返交通费自理，食宿由</w:t>
      </w:r>
      <w:r>
        <w:rPr>
          <w:rFonts w:hint="default" w:ascii="仿宋_GB2312" w:hAnsi="仿宋_GB2312" w:eastAsia="仿宋_GB2312" w:cs="仿宋_GB2312"/>
          <w:color w:val="auto"/>
          <w:kern w:val="0"/>
          <w:sz w:val="32"/>
          <w:szCs w:val="32"/>
        </w:rPr>
        <w:t>赛会</w:t>
      </w:r>
      <w:r>
        <w:rPr>
          <w:rFonts w:hint="eastAsia" w:ascii="仿宋_GB2312" w:hAnsi="仿宋_GB2312" w:eastAsia="仿宋_GB2312" w:cs="仿宋_GB2312"/>
          <w:color w:val="auto"/>
          <w:kern w:val="0"/>
          <w:sz w:val="32"/>
          <w:szCs w:val="32"/>
          <w:lang w:eastAsia="zh-CN"/>
        </w:rPr>
        <w:t>统一安排</w:t>
      </w:r>
      <w:r>
        <w:rPr>
          <w:rFonts w:hint="default" w:ascii="仿宋_GB2312" w:hAnsi="仿宋_GB2312" w:eastAsia="仿宋_GB2312" w:cs="仿宋_GB2312"/>
          <w:color w:val="auto"/>
          <w:kern w:val="0"/>
          <w:sz w:val="32"/>
          <w:szCs w:val="32"/>
        </w:rPr>
        <w:t>，收取部分费</w:t>
      </w:r>
      <w:r>
        <w:rPr>
          <w:rFonts w:hint="eastAsia" w:ascii="仿宋_GB2312" w:hAnsi="仿宋_GB2312" w:eastAsia="仿宋_GB2312" w:cs="仿宋_GB2312"/>
          <w:color w:val="auto"/>
          <w:kern w:val="0"/>
          <w:sz w:val="32"/>
          <w:szCs w:val="32"/>
          <w:lang w:eastAsia="zh-CN"/>
        </w:rPr>
        <w:t>用</w:t>
      </w:r>
      <w:r>
        <w:rPr>
          <w:rFonts w:hint="default"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sectPr>
          <w:footerReference r:id="rId3" w:type="default"/>
          <w:pgSz w:w="11906" w:h="16838"/>
          <w:pgMar w:top="1440" w:right="1646" w:bottom="1440" w:left="1440" w:header="851" w:footer="992" w:gutter="0"/>
          <w:pgNumType w:fmt="numberInDash" w:start="1"/>
          <w:cols w:space="720" w:num="1"/>
          <w:docGrid w:type="lines" w:linePitch="312" w:charSpace="0"/>
        </w:sectPr>
      </w:pP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五</w:t>
      </w:r>
      <w:r>
        <w:rPr>
          <w:rFonts w:hint="eastAsia" w:ascii="黑体" w:hAnsi="黑体" w:eastAsia="黑体" w:cs="黑体"/>
          <w:b w:val="0"/>
          <w:bCs/>
          <w:color w:val="auto"/>
          <w:kern w:val="0"/>
          <w:sz w:val="32"/>
          <w:szCs w:val="32"/>
        </w:rPr>
        <w:t>、本规程解释权属主办单位</w:t>
      </w:r>
      <w:r>
        <w:rPr>
          <w:rFonts w:hint="eastAsia" w:ascii="黑体" w:hAnsi="黑体" w:eastAsia="黑体" w:cs="黑体"/>
          <w:b w:val="0"/>
          <w:bCs/>
          <w:color w:val="auto"/>
          <w:kern w:val="0"/>
          <w:sz w:val="32"/>
          <w:szCs w:val="32"/>
          <w:lang w:eastAsia="zh-CN"/>
        </w:rPr>
        <w:t>，</w:t>
      </w:r>
      <w:r>
        <w:rPr>
          <w:rFonts w:hint="eastAsia" w:ascii="黑体" w:hAnsi="黑体" w:eastAsia="黑体" w:cs="黑体"/>
          <w:b w:val="0"/>
          <w:bCs/>
          <w:color w:val="auto"/>
          <w:kern w:val="0"/>
          <w:sz w:val="32"/>
          <w:szCs w:val="32"/>
        </w:rPr>
        <w:t>未尽事宜另行通知。</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_GB2312" w:eastAsia="仿宋_GB2312"/>
          <w:b/>
          <w:bCs/>
          <w:color w:val="auto"/>
          <w:sz w:val="30"/>
        </w:rPr>
      </w:pPr>
      <w:r>
        <w:rPr>
          <w:rFonts w:hint="eastAsia" w:ascii="方正小标宋简体" w:hAnsi="方正小标宋简体" w:eastAsia="方正小标宋简体" w:cs="方正小标宋简体"/>
          <w:b w:val="0"/>
          <w:bCs w:val="0"/>
          <w:color w:val="auto"/>
          <w:sz w:val="40"/>
          <w:szCs w:val="40"/>
        </w:rPr>
        <w:t>福建省第十七届运动会</w:t>
      </w:r>
      <w:r>
        <w:rPr>
          <w:rFonts w:hint="eastAsia" w:ascii="方正小标宋简体" w:hAnsi="方正小标宋简体" w:eastAsia="方正小标宋简体" w:cs="方正小标宋简体"/>
          <w:b w:val="0"/>
          <w:bCs w:val="0"/>
          <w:color w:val="auto"/>
          <w:sz w:val="40"/>
          <w:szCs w:val="40"/>
          <w:lang w:eastAsia="zh-CN"/>
        </w:rPr>
        <w:t>大学生部田径</w:t>
      </w:r>
      <w:r>
        <w:rPr>
          <w:rFonts w:hint="eastAsia" w:ascii="方正小标宋简体" w:hAnsi="方正小标宋简体" w:eastAsia="方正小标宋简体" w:cs="方正小标宋简体"/>
          <w:b w:val="0"/>
          <w:bCs w:val="0"/>
          <w:color w:val="auto"/>
          <w:sz w:val="40"/>
          <w:szCs w:val="40"/>
        </w:rPr>
        <w:t>比赛报名表</w:t>
      </w:r>
    </w:p>
    <w:tbl>
      <w:tblPr>
        <w:tblStyle w:val="7"/>
        <w:tblpPr w:leftFromText="180" w:rightFromText="180" w:vertAnchor="text" w:horzAnchor="page" w:tblpX="1466" w:tblpY="28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482"/>
        <w:gridCol w:w="1381"/>
        <w:gridCol w:w="929"/>
        <w:gridCol w:w="257"/>
        <w:gridCol w:w="908"/>
        <w:gridCol w:w="154"/>
        <w:gridCol w:w="354"/>
        <w:gridCol w:w="283"/>
        <w:gridCol w:w="1072"/>
        <w:gridCol w:w="97"/>
        <w:gridCol w:w="970"/>
        <w:gridCol w:w="63"/>
        <w:gridCol w:w="526"/>
        <w:gridCol w:w="711"/>
        <w:gridCol w:w="527"/>
        <w:gridCol w:w="357"/>
        <w:gridCol w:w="1239"/>
        <w:gridCol w:w="929"/>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134" w:type="dxa"/>
            <w:gridSpan w:val="2"/>
            <w:noWrap w:val="0"/>
            <w:vAlign w:val="center"/>
          </w:tcPr>
          <w:p>
            <w:pPr>
              <w:jc w:val="center"/>
              <w:rPr>
                <w:rFonts w:hint="eastAsia" w:ascii="宋体" w:hAnsi="宋体"/>
                <w:b/>
                <w:szCs w:val="21"/>
              </w:rPr>
            </w:pPr>
            <w:r>
              <w:rPr>
                <w:rFonts w:hint="eastAsia" w:ascii="宋体" w:hAnsi="宋体"/>
                <w:b/>
                <w:szCs w:val="21"/>
              </w:rPr>
              <w:t>报名单位（盖章）</w:t>
            </w:r>
          </w:p>
        </w:tc>
        <w:tc>
          <w:tcPr>
            <w:tcW w:w="5338" w:type="dxa"/>
            <w:gridSpan w:val="8"/>
            <w:noWrap w:val="0"/>
            <w:vAlign w:val="center"/>
          </w:tcPr>
          <w:p>
            <w:pPr>
              <w:jc w:val="center"/>
              <w:rPr>
                <w:rFonts w:hint="eastAsia" w:ascii="宋体" w:hAnsi="宋体"/>
                <w:b/>
                <w:szCs w:val="21"/>
              </w:rPr>
            </w:pPr>
          </w:p>
        </w:tc>
        <w:tc>
          <w:tcPr>
            <w:tcW w:w="1067" w:type="dxa"/>
            <w:gridSpan w:val="2"/>
            <w:noWrap w:val="0"/>
            <w:vAlign w:val="center"/>
          </w:tcPr>
          <w:p>
            <w:pPr>
              <w:jc w:val="center"/>
              <w:rPr>
                <w:rFonts w:hint="eastAsia" w:ascii="宋体" w:hAnsi="宋体"/>
                <w:b/>
                <w:szCs w:val="21"/>
              </w:rPr>
            </w:pPr>
            <w:r>
              <w:rPr>
                <w:rFonts w:hint="eastAsia" w:ascii="宋体" w:hAnsi="宋体"/>
                <w:b/>
                <w:szCs w:val="21"/>
              </w:rPr>
              <w:t>组别</w:t>
            </w:r>
          </w:p>
        </w:tc>
        <w:tc>
          <w:tcPr>
            <w:tcW w:w="5339" w:type="dxa"/>
            <w:gridSpan w:val="8"/>
            <w:noWrap w:val="0"/>
            <w:vAlign w:val="center"/>
          </w:tcPr>
          <w:p>
            <w:pPr>
              <w:jc w:val="center"/>
              <w:rPr>
                <w:rFonts w:hint="eastAsia"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134" w:type="dxa"/>
            <w:gridSpan w:val="2"/>
            <w:noWrap w:val="0"/>
            <w:vAlign w:val="center"/>
          </w:tcPr>
          <w:p>
            <w:pPr>
              <w:jc w:val="center"/>
              <w:rPr>
                <w:rFonts w:hint="eastAsia" w:ascii="宋体" w:hAnsi="宋体"/>
                <w:b/>
                <w:szCs w:val="21"/>
              </w:rPr>
            </w:pPr>
            <w:r>
              <w:rPr>
                <w:rFonts w:hint="eastAsia" w:ascii="宋体" w:hAnsi="宋体"/>
                <w:b/>
                <w:szCs w:val="21"/>
              </w:rPr>
              <w:t>领  队</w:t>
            </w:r>
          </w:p>
        </w:tc>
        <w:tc>
          <w:tcPr>
            <w:tcW w:w="2567" w:type="dxa"/>
            <w:gridSpan w:val="3"/>
            <w:tcBorders>
              <w:right w:val="single" w:color="auto" w:sz="8" w:space="0"/>
            </w:tcBorders>
            <w:noWrap w:val="0"/>
            <w:vAlign w:val="center"/>
          </w:tcPr>
          <w:p>
            <w:pPr>
              <w:jc w:val="center"/>
              <w:rPr>
                <w:rFonts w:hint="eastAsia" w:ascii="宋体" w:hAnsi="宋体"/>
                <w:b/>
                <w:szCs w:val="21"/>
              </w:rPr>
            </w:pPr>
          </w:p>
        </w:tc>
        <w:tc>
          <w:tcPr>
            <w:tcW w:w="1062" w:type="dxa"/>
            <w:gridSpan w:val="2"/>
            <w:tcBorders>
              <w:left w:val="single" w:color="auto" w:sz="8" w:space="0"/>
            </w:tcBorders>
            <w:noWrap w:val="0"/>
            <w:vAlign w:val="center"/>
          </w:tcPr>
          <w:p>
            <w:pPr>
              <w:jc w:val="center"/>
              <w:rPr>
                <w:rFonts w:hint="eastAsia" w:ascii="宋体" w:hAnsi="宋体"/>
                <w:b/>
                <w:szCs w:val="21"/>
              </w:rPr>
            </w:pPr>
            <w:r>
              <w:rPr>
                <w:rFonts w:hint="eastAsia" w:ascii="宋体" w:hAnsi="宋体"/>
                <w:b/>
                <w:szCs w:val="21"/>
              </w:rPr>
              <w:t>教  练</w:t>
            </w:r>
          </w:p>
        </w:tc>
        <w:tc>
          <w:tcPr>
            <w:tcW w:w="8115" w:type="dxa"/>
            <w:gridSpan w:val="13"/>
            <w:tcBorders>
              <w:left w:val="single" w:color="auto" w:sz="8" w:space="0"/>
            </w:tcBorders>
            <w:noWrap w:val="0"/>
            <w:vAlign w:val="center"/>
          </w:tcPr>
          <w:p>
            <w:pPr>
              <w:jc w:val="center"/>
              <w:rPr>
                <w:rFonts w:hint="eastAsia"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134" w:type="dxa"/>
            <w:gridSpan w:val="2"/>
            <w:noWrap w:val="0"/>
            <w:vAlign w:val="center"/>
          </w:tcPr>
          <w:p>
            <w:pPr>
              <w:jc w:val="center"/>
              <w:rPr>
                <w:rFonts w:hint="eastAsia" w:ascii="宋体" w:hAnsi="宋体"/>
                <w:b/>
                <w:szCs w:val="21"/>
              </w:rPr>
            </w:pPr>
            <w:r>
              <w:rPr>
                <w:rFonts w:hint="eastAsia" w:ascii="宋体" w:hAnsi="宋体"/>
                <w:b/>
                <w:szCs w:val="21"/>
              </w:rPr>
              <w:t>填表人姓名</w:t>
            </w:r>
          </w:p>
        </w:tc>
        <w:tc>
          <w:tcPr>
            <w:tcW w:w="2567" w:type="dxa"/>
            <w:gridSpan w:val="3"/>
            <w:noWrap w:val="0"/>
            <w:vAlign w:val="center"/>
          </w:tcPr>
          <w:p>
            <w:pPr>
              <w:jc w:val="center"/>
              <w:rPr>
                <w:rFonts w:hint="eastAsia" w:ascii="宋体" w:hAnsi="宋体"/>
                <w:b/>
                <w:szCs w:val="21"/>
              </w:rPr>
            </w:pPr>
          </w:p>
        </w:tc>
        <w:tc>
          <w:tcPr>
            <w:tcW w:w="1416" w:type="dxa"/>
            <w:gridSpan w:val="3"/>
            <w:noWrap w:val="0"/>
            <w:vAlign w:val="center"/>
          </w:tcPr>
          <w:p>
            <w:pPr>
              <w:jc w:val="center"/>
              <w:rPr>
                <w:rFonts w:hint="eastAsia" w:ascii="宋体" w:hAnsi="宋体"/>
                <w:b/>
                <w:szCs w:val="21"/>
              </w:rPr>
            </w:pPr>
            <w:r>
              <w:rPr>
                <w:rFonts w:hint="eastAsia" w:ascii="宋体" w:hAnsi="宋体"/>
                <w:b/>
                <w:szCs w:val="21"/>
              </w:rPr>
              <w:t>联系电话</w:t>
            </w:r>
          </w:p>
        </w:tc>
        <w:tc>
          <w:tcPr>
            <w:tcW w:w="3011" w:type="dxa"/>
            <w:gridSpan w:val="6"/>
            <w:noWrap w:val="0"/>
            <w:vAlign w:val="center"/>
          </w:tcPr>
          <w:p>
            <w:pPr>
              <w:jc w:val="center"/>
              <w:rPr>
                <w:rFonts w:hint="eastAsia" w:ascii="宋体" w:hAnsi="宋体"/>
                <w:b/>
                <w:szCs w:val="21"/>
              </w:rPr>
            </w:pPr>
          </w:p>
        </w:tc>
        <w:tc>
          <w:tcPr>
            <w:tcW w:w="1238" w:type="dxa"/>
            <w:gridSpan w:val="2"/>
            <w:noWrap w:val="0"/>
            <w:vAlign w:val="center"/>
          </w:tcPr>
          <w:p>
            <w:pPr>
              <w:jc w:val="center"/>
              <w:rPr>
                <w:rFonts w:hint="eastAsia" w:ascii="宋体" w:hAnsi="宋体"/>
                <w:b/>
                <w:szCs w:val="21"/>
              </w:rPr>
            </w:pPr>
            <w:r>
              <w:rPr>
                <w:rFonts w:hint="eastAsia" w:ascii="宋体" w:hAnsi="宋体"/>
                <w:b/>
                <w:color w:val="000000"/>
                <w:szCs w:val="21"/>
              </w:rPr>
              <w:t>电子邮箱</w:t>
            </w:r>
          </w:p>
        </w:tc>
        <w:tc>
          <w:tcPr>
            <w:tcW w:w="3512" w:type="dxa"/>
            <w:gridSpan w:val="4"/>
            <w:noWrap w:val="0"/>
            <w:vAlign w:val="center"/>
          </w:tcPr>
          <w:p>
            <w:pPr>
              <w:jc w:val="center"/>
              <w:rPr>
                <w:rFonts w:hint="eastAsia"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652" w:type="dxa"/>
            <w:noWrap w:val="0"/>
            <w:vAlign w:val="center"/>
          </w:tcPr>
          <w:p>
            <w:pPr>
              <w:jc w:val="center"/>
              <w:rPr>
                <w:rFonts w:hint="eastAsia" w:ascii="宋体" w:hAnsi="宋体"/>
                <w:b/>
                <w:szCs w:val="21"/>
              </w:rPr>
            </w:pPr>
            <w:r>
              <w:rPr>
                <w:rFonts w:hint="eastAsia" w:ascii="宋体" w:hAnsi="宋体"/>
                <w:b/>
                <w:szCs w:val="21"/>
              </w:rPr>
              <w:t>序号</w:t>
            </w:r>
          </w:p>
        </w:tc>
        <w:tc>
          <w:tcPr>
            <w:tcW w:w="1482" w:type="dxa"/>
            <w:noWrap w:val="0"/>
            <w:vAlign w:val="center"/>
          </w:tcPr>
          <w:p>
            <w:pPr>
              <w:jc w:val="center"/>
              <w:rPr>
                <w:rFonts w:hint="eastAsia" w:ascii="宋体" w:hAnsi="宋体"/>
                <w:b/>
                <w:szCs w:val="21"/>
              </w:rPr>
            </w:pPr>
            <w:r>
              <w:rPr>
                <w:rFonts w:hint="eastAsia" w:ascii="宋体" w:hAnsi="宋体"/>
                <w:b/>
                <w:szCs w:val="21"/>
              </w:rPr>
              <w:t>大会编号</w:t>
            </w:r>
          </w:p>
        </w:tc>
        <w:tc>
          <w:tcPr>
            <w:tcW w:w="1381" w:type="dxa"/>
            <w:noWrap w:val="0"/>
            <w:vAlign w:val="center"/>
          </w:tcPr>
          <w:p>
            <w:pPr>
              <w:jc w:val="center"/>
              <w:rPr>
                <w:rFonts w:hint="eastAsia" w:ascii="宋体" w:hAnsi="宋体"/>
                <w:b/>
                <w:szCs w:val="21"/>
              </w:rPr>
            </w:pPr>
            <w:r>
              <w:rPr>
                <w:rFonts w:hint="eastAsia" w:ascii="宋体" w:hAnsi="宋体"/>
                <w:b/>
                <w:szCs w:val="21"/>
              </w:rPr>
              <w:t>姓名</w:t>
            </w:r>
          </w:p>
        </w:tc>
        <w:tc>
          <w:tcPr>
            <w:tcW w:w="929" w:type="dxa"/>
            <w:noWrap w:val="0"/>
            <w:vAlign w:val="center"/>
          </w:tcPr>
          <w:p>
            <w:pPr>
              <w:jc w:val="center"/>
              <w:rPr>
                <w:rFonts w:hint="eastAsia" w:ascii="宋体" w:hAnsi="宋体"/>
                <w:b/>
                <w:szCs w:val="21"/>
              </w:rPr>
            </w:pPr>
            <w:r>
              <w:rPr>
                <w:rFonts w:hint="eastAsia" w:ascii="宋体" w:hAnsi="宋体"/>
                <w:b/>
                <w:szCs w:val="21"/>
              </w:rPr>
              <w:t>性别</w:t>
            </w:r>
          </w:p>
        </w:tc>
        <w:tc>
          <w:tcPr>
            <w:tcW w:w="1165" w:type="dxa"/>
            <w:gridSpan w:val="2"/>
            <w:noWrap w:val="0"/>
            <w:vAlign w:val="center"/>
          </w:tcPr>
          <w:p>
            <w:pPr>
              <w:jc w:val="center"/>
              <w:rPr>
                <w:rFonts w:hint="eastAsia" w:ascii="宋体" w:hAnsi="宋体"/>
                <w:b/>
                <w:szCs w:val="21"/>
              </w:rPr>
            </w:pPr>
            <w:r>
              <w:rPr>
                <w:rFonts w:hint="eastAsia" w:ascii="宋体" w:hAnsi="宋体"/>
                <w:b/>
                <w:szCs w:val="21"/>
              </w:rPr>
              <w:t>出生年月</w:t>
            </w:r>
          </w:p>
        </w:tc>
        <w:tc>
          <w:tcPr>
            <w:tcW w:w="791" w:type="dxa"/>
            <w:gridSpan w:val="3"/>
            <w:noWrap w:val="0"/>
            <w:vAlign w:val="center"/>
          </w:tcPr>
          <w:p>
            <w:pPr>
              <w:jc w:val="center"/>
              <w:rPr>
                <w:rFonts w:hint="eastAsia" w:ascii="宋体" w:hAnsi="宋体"/>
                <w:b/>
                <w:szCs w:val="21"/>
              </w:rPr>
            </w:pPr>
            <w:r>
              <w:rPr>
                <w:rFonts w:hint="eastAsia" w:ascii="宋体" w:hAnsi="宋体"/>
                <w:b/>
                <w:szCs w:val="21"/>
              </w:rPr>
              <w:t>组别</w:t>
            </w:r>
          </w:p>
        </w:tc>
        <w:tc>
          <w:tcPr>
            <w:tcW w:w="1169" w:type="dxa"/>
            <w:gridSpan w:val="2"/>
            <w:noWrap w:val="0"/>
            <w:vAlign w:val="center"/>
          </w:tcPr>
          <w:p>
            <w:pPr>
              <w:jc w:val="center"/>
              <w:rPr>
                <w:rFonts w:hint="eastAsia" w:ascii="宋体" w:hAnsi="宋体"/>
                <w:b/>
                <w:szCs w:val="21"/>
              </w:rPr>
            </w:pPr>
            <w:r>
              <w:rPr>
                <w:rFonts w:hint="eastAsia" w:ascii="宋体" w:hAnsi="宋体"/>
                <w:b/>
                <w:szCs w:val="21"/>
              </w:rPr>
              <w:t>所在学校</w:t>
            </w:r>
          </w:p>
        </w:tc>
        <w:tc>
          <w:tcPr>
            <w:tcW w:w="1033" w:type="dxa"/>
            <w:gridSpan w:val="2"/>
            <w:noWrap w:val="0"/>
            <w:vAlign w:val="center"/>
          </w:tcPr>
          <w:p>
            <w:pPr>
              <w:jc w:val="center"/>
              <w:rPr>
                <w:rFonts w:hint="eastAsia" w:ascii="宋体" w:hAnsi="宋体"/>
                <w:b/>
                <w:szCs w:val="21"/>
              </w:rPr>
            </w:pPr>
            <w:r>
              <w:rPr>
                <w:rFonts w:hint="eastAsia" w:ascii="宋体" w:hAnsi="宋体"/>
                <w:b/>
                <w:szCs w:val="21"/>
              </w:rPr>
              <w:t>项目1</w:t>
            </w:r>
          </w:p>
        </w:tc>
        <w:tc>
          <w:tcPr>
            <w:tcW w:w="1237" w:type="dxa"/>
            <w:gridSpan w:val="2"/>
            <w:noWrap w:val="0"/>
            <w:vAlign w:val="center"/>
          </w:tcPr>
          <w:p>
            <w:pPr>
              <w:jc w:val="center"/>
              <w:rPr>
                <w:rFonts w:hint="eastAsia" w:ascii="宋体" w:hAnsi="宋体"/>
                <w:b/>
                <w:szCs w:val="21"/>
              </w:rPr>
            </w:pPr>
            <w:r>
              <w:rPr>
                <w:rFonts w:hint="eastAsia" w:ascii="宋体" w:hAnsi="宋体"/>
                <w:b/>
                <w:szCs w:val="21"/>
              </w:rPr>
              <w:t>报名成绩</w:t>
            </w:r>
          </w:p>
        </w:tc>
        <w:tc>
          <w:tcPr>
            <w:tcW w:w="884" w:type="dxa"/>
            <w:gridSpan w:val="2"/>
            <w:noWrap w:val="0"/>
            <w:vAlign w:val="center"/>
          </w:tcPr>
          <w:p>
            <w:pPr>
              <w:jc w:val="center"/>
              <w:rPr>
                <w:rFonts w:hint="eastAsia" w:ascii="宋体" w:hAnsi="宋体"/>
                <w:b/>
                <w:szCs w:val="21"/>
              </w:rPr>
            </w:pPr>
            <w:r>
              <w:rPr>
                <w:rFonts w:hint="eastAsia" w:ascii="宋体" w:hAnsi="宋体"/>
                <w:b/>
                <w:szCs w:val="21"/>
              </w:rPr>
              <w:t>项目2</w:t>
            </w:r>
          </w:p>
        </w:tc>
        <w:tc>
          <w:tcPr>
            <w:tcW w:w="1239" w:type="dxa"/>
            <w:noWrap w:val="0"/>
            <w:vAlign w:val="center"/>
          </w:tcPr>
          <w:p>
            <w:pPr>
              <w:jc w:val="center"/>
              <w:rPr>
                <w:rFonts w:hint="eastAsia" w:ascii="宋体" w:hAnsi="宋体"/>
                <w:b/>
                <w:szCs w:val="21"/>
              </w:rPr>
            </w:pPr>
            <w:r>
              <w:rPr>
                <w:rFonts w:hint="eastAsia" w:ascii="宋体" w:hAnsi="宋体"/>
                <w:b/>
                <w:szCs w:val="21"/>
              </w:rPr>
              <w:t>报名成绩</w:t>
            </w:r>
          </w:p>
        </w:tc>
        <w:tc>
          <w:tcPr>
            <w:tcW w:w="929" w:type="dxa"/>
            <w:noWrap w:val="0"/>
            <w:vAlign w:val="center"/>
          </w:tcPr>
          <w:p>
            <w:pPr>
              <w:jc w:val="center"/>
              <w:rPr>
                <w:rFonts w:hint="eastAsia" w:ascii="宋体" w:hAnsi="宋体"/>
                <w:b/>
                <w:szCs w:val="21"/>
              </w:rPr>
            </w:pPr>
            <w:r>
              <w:rPr>
                <w:rFonts w:hint="eastAsia" w:ascii="宋体" w:hAnsi="宋体"/>
                <w:b/>
                <w:szCs w:val="21"/>
              </w:rPr>
              <w:t>4×100米接力</w:t>
            </w:r>
          </w:p>
        </w:tc>
        <w:tc>
          <w:tcPr>
            <w:tcW w:w="987" w:type="dxa"/>
            <w:noWrap w:val="0"/>
            <w:vAlign w:val="center"/>
          </w:tcPr>
          <w:p>
            <w:pPr>
              <w:jc w:val="center"/>
              <w:rPr>
                <w:rFonts w:hint="eastAsia" w:ascii="宋体" w:hAnsi="宋体"/>
                <w:b/>
                <w:szCs w:val="21"/>
              </w:rPr>
            </w:pPr>
            <w:r>
              <w:rPr>
                <w:rFonts w:hint="eastAsia" w:ascii="宋体" w:hAnsi="宋体"/>
                <w:b/>
                <w:szCs w:val="21"/>
              </w:rPr>
              <w:t>4×400米接力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p>
        </w:tc>
        <w:tc>
          <w:tcPr>
            <w:tcW w:w="1482" w:type="dxa"/>
            <w:noWrap w:val="0"/>
            <w:vAlign w:val="center"/>
          </w:tcPr>
          <w:p>
            <w:pPr>
              <w:jc w:val="center"/>
              <w:rPr>
                <w:rFonts w:hint="eastAsia" w:ascii="宋体" w:hAnsi="宋体" w:eastAsia="宋体" w:cs="Times New Roman"/>
                <w:szCs w:val="21"/>
              </w:rPr>
            </w:pPr>
          </w:p>
        </w:tc>
        <w:tc>
          <w:tcPr>
            <w:tcW w:w="1381" w:type="dxa"/>
            <w:noWrap w:val="0"/>
            <w:vAlign w:val="center"/>
          </w:tcPr>
          <w:p>
            <w:pPr>
              <w:jc w:val="center"/>
              <w:rPr>
                <w:rFonts w:hint="eastAsia" w:ascii="宋体" w:hAnsi="宋体" w:eastAsia="宋体" w:cs="Times New Roman"/>
                <w:szCs w:val="21"/>
              </w:rPr>
            </w:pPr>
          </w:p>
        </w:tc>
        <w:tc>
          <w:tcPr>
            <w:tcW w:w="929" w:type="dxa"/>
            <w:noWrap w:val="0"/>
            <w:vAlign w:val="center"/>
          </w:tcPr>
          <w:p>
            <w:pPr>
              <w:jc w:val="center"/>
              <w:rPr>
                <w:rFonts w:hint="eastAsia" w:ascii="宋体" w:hAnsi="宋体" w:eastAsia="宋体" w:cs="Times New Roman"/>
                <w:szCs w:val="21"/>
              </w:rPr>
            </w:pPr>
          </w:p>
        </w:tc>
        <w:tc>
          <w:tcPr>
            <w:tcW w:w="1165" w:type="dxa"/>
            <w:gridSpan w:val="2"/>
            <w:noWrap w:val="0"/>
            <w:vAlign w:val="center"/>
          </w:tcPr>
          <w:p>
            <w:pPr>
              <w:jc w:val="center"/>
              <w:rPr>
                <w:rFonts w:hint="eastAsia" w:ascii="宋体" w:hAnsi="宋体" w:eastAsia="宋体" w:cs="Times New Roman"/>
                <w:szCs w:val="21"/>
              </w:rPr>
            </w:pPr>
          </w:p>
        </w:tc>
        <w:tc>
          <w:tcPr>
            <w:tcW w:w="791" w:type="dxa"/>
            <w:gridSpan w:val="3"/>
            <w:noWrap w:val="0"/>
            <w:vAlign w:val="center"/>
          </w:tcPr>
          <w:p>
            <w:pPr>
              <w:jc w:val="center"/>
              <w:rPr>
                <w:rFonts w:hint="eastAsia" w:ascii="宋体" w:hAnsi="宋体" w:eastAsia="宋体" w:cs="Times New Roman"/>
                <w:szCs w:val="21"/>
              </w:rPr>
            </w:pPr>
          </w:p>
        </w:tc>
        <w:tc>
          <w:tcPr>
            <w:tcW w:w="1169" w:type="dxa"/>
            <w:gridSpan w:val="2"/>
            <w:noWrap w:val="0"/>
            <w:vAlign w:val="center"/>
          </w:tcPr>
          <w:p>
            <w:pPr>
              <w:jc w:val="center"/>
              <w:rPr>
                <w:rFonts w:hint="eastAsia" w:ascii="宋体" w:hAnsi="宋体" w:eastAsia="宋体" w:cs="Times New Roman"/>
                <w:szCs w:val="21"/>
              </w:rPr>
            </w:pPr>
          </w:p>
        </w:tc>
        <w:tc>
          <w:tcPr>
            <w:tcW w:w="1033" w:type="dxa"/>
            <w:gridSpan w:val="2"/>
            <w:noWrap w:val="0"/>
            <w:vAlign w:val="center"/>
          </w:tcPr>
          <w:p>
            <w:pPr>
              <w:jc w:val="center"/>
              <w:rPr>
                <w:rFonts w:hint="eastAsia" w:ascii="宋体" w:hAnsi="宋体" w:eastAsia="宋体" w:cs="Times New Roman"/>
                <w:szCs w:val="21"/>
              </w:rPr>
            </w:pPr>
          </w:p>
        </w:tc>
        <w:tc>
          <w:tcPr>
            <w:tcW w:w="1237" w:type="dxa"/>
            <w:gridSpan w:val="2"/>
            <w:noWrap w:val="0"/>
            <w:vAlign w:val="center"/>
          </w:tcPr>
          <w:p>
            <w:pPr>
              <w:jc w:val="center"/>
              <w:rPr>
                <w:rFonts w:hint="eastAsia" w:ascii="宋体" w:hAnsi="宋体" w:eastAsia="宋体" w:cs="Times New Roman"/>
                <w:szCs w:val="21"/>
              </w:rPr>
            </w:pPr>
          </w:p>
        </w:tc>
        <w:tc>
          <w:tcPr>
            <w:tcW w:w="884" w:type="dxa"/>
            <w:gridSpan w:val="2"/>
            <w:noWrap w:val="0"/>
            <w:vAlign w:val="center"/>
          </w:tcPr>
          <w:p>
            <w:pPr>
              <w:jc w:val="center"/>
              <w:rPr>
                <w:rFonts w:hint="eastAsia" w:ascii="宋体" w:hAnsi="宋体" w:eastAsia="宋体" w:cs="Times New Roman"/>
                <w:szCs w:val="21"/>
              </w:rPr>
            </w:pPr>
          </w:p>
        </w:tc>
        <w:tc>
          <w:tcPr>
            <w:tcW w:w="1239" w:type="dxa"/>
            <w:noWrap w:val="0"/>
            <w:vAlign w:val="center"/>
          </w:tcPr>
          <w:p>
            <w:pPr>
              <w:jc w:val="center"/>
              <w:rPr>
                <w:rFonts w:hint="eastAsia" w:ascii="宋体" w:hAnsi="宋体" w:eastAsia="宋体" w:cs="Times New Roman"/>
                <w:szCs w:val="21"/>
              </w:rPr>
            </w:pPr>
          </w:p>
        </w:tc>
        <w:tc>
          <w:tcPr>
            <w:tcW w:w="929" w:type="dxa"/>
            <w:noWrap w:val="0"/>
            <w:vAlign w:val="center"/>
          </w:tcPr>
          <w:p>
            <w:pPr>
              <w:jc w:val="center"/>
              <w:rPr>
                <w:rFonts w:hint="eastAsia" w:ascii="宋体" w:hAnsi="宋体" w:eastAsia="宋体" w:cs="Times New Roman"/>
                <w:szCs w:val="21"/>
              </w:rPr>
            </w:pPr>
          </w:p>
        </w:tc>
        <w:tc>
          <w:tcPr>
            <w:tcW w:w="987" w:type="dxa"/>
            <w:noWrap w:val="0"/>
            <w:vAlign w:val="center"/>
          </w:tcPr>
          <w:p>
            <w:pPr>
              <w:jc w:val="center"/>
              <w:rPr>
                <w:rFonts w:hint="eastAsia"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2</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3</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4</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5</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6</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7</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8</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9</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10</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11</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12</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13</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eastAsia" w:ascii="宋体" w:hAnsi="宋体"/>
                <w:szCs w:val="21"/>
              </w:rPr>
            </w:pPr>
            <w:r>
              <w:rPr>
                <w:rFonts w:hint="eastAsia" w:ascii="宋体" w:hAnsi="宋体"/>
                <w:szCs w:val="21"/>
              </w:rPr>
              <w:t>14</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52" w:type="dxa"/>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15</w:t>
            </w:r>
          </w:p>
        </w:tc>
        <w:tc>
          <w:tcPr>
            <w:tcW w:w="1482" w:type="dxa"/>
            <w:noWrap w:val="0"/>
            <w:vAlign w:val="center"/>
          </w:tcPr>
          <w:p>
            <w:pPr>
              <w:jc w:val="center"/>
              <w:rPr>
                <w:rFonts w:hint="eastAsia" w:ascii="宋体" w:hAnsi="宋体"/>
                <w:szCs w:val="21"/>
              </w:rPr>
            </w:pPr>
          </w:p>
        </w:tc>
        <w:tc>
          <w:tcPr>
            <w:tcW w:w="1381"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1165" w:type="dxa"/>
            <w:gridSpan w:val="2"/>
            <w:noWrap w:val="0"/>
            <w:vAlign w:val="center"/>
          </w:tcPr>
          <w:p>
            <w:pPr>
              <w:jc w:val="center"/>
              <w:rPr>
                <w:rFonts w:hint="eastAsia" w:ascii="宋体" w:hAnsi="宋体"/>
                <w:szCs w:val="21"/>
              </w:rPr>
            </w:pPr>
          </w:p>
        </w:tc>
        <w:tc>
          <w:tcPr>
            <w:tcW w:w="791" w:type="dxa"/>
            <w:gridSpan w:val="3"/>
            <w:noWrap w:val="0"/>
            <w:vAlign w:val="center"/>
          </w:tcPr>
          <w:p>
            <w:pPr>
              <w:jc w:val="center"/>
              <w:rPr>
                <w:rFonts w:hint="eastAsia" w:ascii="宋体" w:hAnsi="宋体"/>
                <w:szCs w:val="21"/>
              </w:rPr>
            </w:pPr>
          </w:p>
        </w:tc>
        <w:tc>
          <w:tcPr>
            <w:tcW w:w="1169" w:type="dxa"/>
            <w:gridSpan w:val="2"/>
            <w:noWrap w:val="0"/>
            <w:vAlign w:val="center"/>
          </w:tcPr>
          <w:p>
            <w:pPr>
              <w:jc w:val="center"/>
              <w:rPr>
                <w:rFonts w:hint="eastAsia" w:ascii="宋体" w:hAnsi="宋体"/>
                <w:szCs w:val="21"/>
              </w:rPr>
            </w:pPr>
          </w:p>
        </w:tc>
        <w:tc>
          <w:tcPr>
            <w:tcW w:w="1033" w:type="dxa"/>
            <w:gridSpan w:val="2"/>
            <w:noWrap w:val="0"/>
            <w:vAlign w:val="center"/>
          </w:tcPr>
          <w:p>
            <w:pPr>
              <w:jc w:val="center"/>
              <w:rPr>
                <w:rFonts w:hint="eastAsia" w:ascii="宋体" w:hAnsi="宋体"/>
                <w:szCs w:val="21"/>
              </w:rPr>
            </w:pPr>
          </w:p>
        </w:tc>
        <w:tc>
          <w:tcPr>
            <w:tcW w:w="1237" w:type="dxa"/>
            <w:gridSpan w:val="2"/>
            <w:noWrap w:val="0"/>
            <w:vAlign w:val="center"/>
          </w:tcPr>
          <w:p>
            <w:pPr>
              <w:jc w:val="center"/>
              <w:rPr>
                <w:rFonts w:hint="eastAsia" w:ascii="宋体" w:hAnsi="宋体"/>
                <w:szCs w:val="21"/>
              </w:rPr>
            </w:pPr>
          </w:p>
        </w:tc>
        <w:tc>
          <w:tcPr>
            <w:tcW w:w="884" w:type="dxa"/>
            <w:gridSpan w:val="2"/>
            <w:noWrap w:val="0"/>
            <w:vAlign w:val="center"/>
          </w:tcPr>
          <w:p>
            <w:pPr>
              <w:jc w:val="center"/>
              <w:rPr>
                <w:rFonts w:hint="eastAsia" w:ascii="宋体" w:hAnsi="宋体"/>
                <w:szCs w:val="21"/>
              </w:rPr>
            </w:pPr>
          </w:p>
        </w:tc>
        <w:tc>
          <w:tcPr>
            <w:tcW w:w="1239" w:type="dxa"/>
            <w:noWrap w:val="0"/>
            <w:vAlign w:val="center"/>
          </w:tcPr>
          <w:p>
            <w:pPr>
              <w:jc w:val="center"/>
              <w:rPr>
                <w:rFonts w:hint="eastAsia" w:ascii="宋体" w:hAnsi="宋体"/>
                <w:szCs w:val="21"/>
              </w:rPr>
            </w:pPr>
          </w:p>
        </w:tc>
        <w:tc>
          <w:tcPr>
            <w:tcW w:w="929" w:type="dxa"/>
            <w:noWrap w:val="0"/>
            <w:vAlign w:val="center"/>
          </w:tcPr>
          <w:p>
            <w:pPr>
              <w:jc w:val="center"/>
              <w:rPr>
                <w:rFonts w:hint="eastAsia" w:ascii="宋体" w:hAnsi="宋体"/>
                <w:szCs w:val="21"/>
              </w:rPr>
            </w:pPr>
          </w:p>
        </w:tc>
        <w:tc>
          <w:tcPr>
            <w:tcW w:w="987" w:type="dxa"/>
            <w:noWrap w:val="0"/>
            <w:vAlign w:val="center"/>
          </w:tcPr>
          <w:p>
            <w:pPr>
              <w:jc w:val="center"/>
              <w:rPr>
                <w:rFonts w:hint="eastAsia" w:ascii="宋体" w:hAnsi="宋体"/>
                <w:szCs w:val="21"/>
              </w:rPr>
            </w:pPr>
          </w:p>
        </w:tc>
      </w:tr>
    </w:tbl>
    <w:p>
      <w:pPr>
        <w:sectPr>
          <w:pgSz w:w="16838" w:h="11906" w:orient="landscape"/>
          <w:pgMar w:top="1440" w:right="1440" w:bottom="1644" w:left="1440" w:header="851" w:footer="992" w:gutter="0"/>
          <w:pgNumType w:fmt="numberInDash"/>
          <w:cols w:space="0" w:num="1"/>
          <w:rtlGutter w:val="0"/>
          <w:docGrid w:type="lines" w:linePitch="315" w:charSpace="0"/>
        </w:sectPr>
      </w:pP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游泳</w:t>
      </w:r>
      <w:r>
        <w:rPr>
          <w:rFonts w:hint="eastAsia" w:ascii="方正小标宋简体" w:hAnsi="方正小标宋简体" w:eastAsia="方正小标宋简体" w:cs="方正小标宋简体"/>
          <w:b w:val="0"/>
          <w:bCs/>
          <w:color w:val="auto"/>
          <w:sz w:val="44"/>
          <w:szCs w:val="44"/>
        </w:rPr>
        <w:t>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numPr>
          <w:ilvl w:val="0"/>
          <w:numId w:val="3"/>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福建省教育厅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福建省体育局 </w:t>
      </w:r>
    </w:p>
    <w:p>
      <w:pPr>
        <w:keepNext w:val="0"/>
        <w:keepLines w:val="0"/>
        <w:pageBreakBefore w:val="0"/>
        <w:numPr>
          <w:ilvl w:val="0"/>
          <w:numId w:val="3"/>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000000"/>
          <w:sz w:val="32"/>
          <w:szCs w:val="32"/>
        </w:rPr>
        <w:t>厦门</w:t>
      </w:r>
      <w:r>
        <w:rPr>
          <w:rFonts w:hint="eastAsia" w:ascii="仿宋_GB2312" w:hAnsi="仿宋_GB2312" w:eastAsia="仿宋_GB2312" w:cs="仿宋_GB2312"/>
          <w:b w:val="0"/>
          <w:bCs/>
          <w:color w:val="000000"/>
          <w:sz w:val="32"/>
          <w:szCs w:val="32"/>
          <w:lang w:eastAsia="zh-CN"/>
        </w:rPr>
        <w:t>大学</w:t>
      </w:r>
    </w:p>
    <w:p>
      <w:pPr>
        <w:keepNext w:val="0"/>
        <w:keepLines w:val="0"/>
        <w:pageBreakBefore w:val="0"/>
        <w:widowControl/>
        <w:numPr>
          <w:ilvl w:val="0"/>
          <w:numId w:val="3"/>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协办单位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sz w:val="32"/>
          <w:szCs w:val="32"/>
        </w:rPr>
        <w:t>福建省大学生体育协会游泳运动分会</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w:t>
      </w:r>
      <w:r>
        <w:rPr>
          <w:rFonts w:hint="eastAsia" w:ascii="黑体" w:hAnsi="黑体" w:eastAsia="黑体" w:cs="黑体"/>
          <w:b w:val="0"/>
          <w:bCs/>
          <w:color w:val="auto"/>
          <w:sz w:val="32"/>
          <w:szCs w:val="32"/>
          <w:lang w:eastAsia="zh-CN"/>
        </w:rPr>
        <w:t>竞赛</w:t>
      </w:r>
      <w:r>
        <w:rPr>
          <w:rFonts w:hint="eastAsia" w:ascii="黑体" w:hAnsi="黑体" w:eastAsia="黑体" w:cs="黑体"/>
          <w:b w:val="0"/>
          <w:bCs/>
          <w:color w:val="auto"/>
          <w:sz w:val="32"/>
          <w:szCs w:val="32"/>
        </w:rPr>
        <w:t>时间、地点</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000000"/>
          <w:sz w:val="32"/>
          <w:szCs w:val="32"/>
        </w:rPr>
        <w:t>日</w:t>
      </w:r>
      <w:r>
        <w:rPr>
          <w:rFonts w:hint="eastAsia" w:ascii="仿宋_GB2312" w:hAnsi="仿宋_GB2312" w:eastAsia="仿宋_GB2312" w:cs="仿宋_GB2312"/>
          <w:sz w:val="32"/>
          <w:szCs w:val="32"/>
        </w:rPr>
        <w:t>在</w:t>
      </w:r>
      <w:r>
        <w:rPr>
          <w:rFonts w:hint="eastAsia" w:ascii="仿宋_GB2312" w:hAnsi="仿宋_GB2312" w:eastAsia="仿宋_GB2312" w:cs="仿宋_GB2312"/>
          <w:kern w:val="0"/>
          <w:sz w:val="32"/>
          <w:szCs w:val="32"/>
        </w:rPr>
        <w:t>厦门大学翔安校区进行</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color w:val="auto"/>
          <w:sz w:val="32"/>
          <w:szCs w:val="32"/>
        </w:rPr>
        <w:t>甲A组决赛时间</w:t>
      </w:r>
      <w:r>
        <w:rPr>
          <w:rFonts w:hint="eastAsia" w:ascii="仿宋_GB2312" w:hAnsi="仿宋_GB2312" w:eastAsia="仿宋_GB2312" w:cs="仿宋_GB2312"/>
          <w:color w:val="auto"/>
          <w:sz w:val="32"/>
          <w:szCs w:val="32"/>
          <w:lang w:eastAsia="zh-CN"/>
        </w:rPr>
        <w:t>地点</w:t>
      </w:r>
      <w:r>
        <w:rPr>
          <w:rFonts w:hint="eastAsia" w:ascii="仿宋_GB2312" w:hAnsi="仿宋_GB2312" w:eastAsia="仿宋_GB2312" w:cs="仿宋_GB2312"/>
          <w:color w:val="auto"/>
          <w:sz w:val="32"/>
          <w:szCs w:val="32"/>
        </w:rPr>
        <w:t>另行通知</w:t>
      </w:r>
      <w:r>
        <w:rPr>
          <w:rFonts w:hint="eastAsia"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五、参赛单位及组别</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参赛单位及分组详见《福建省第十七届运动会竞赛规程总则(大学生部)》。</w:t>
      </w:r>
    </w:p>
    <w:p>
      <w:pPr>
        <w:keepNext w:val="0"/>
        <w:keepLines w:val="0"/>
        <w:pageBreakBefore w:val="0"/>
        <w:widowControl/>
        <w:numPr>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lang w:eastAsia="zh-CN"/>
        </w:rPr>
        <w:t>六、竞赛分组及项目</w:t>
      </w:r>
    </w:p>
    <w:p>
      <w:pPr>
        <w:spacing w:line="4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甲A组、乙组、丙组</w:t>
      </w:r>
    </w:p>
    <w:p>
      <w:pPr>
        <w:spacing w:line="4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男子：50米自由泳、100米自由泳、200米自由泳；50米仰泳、100米仰泳；50米蛙泳、100米蛙泳；50米蝶泳、100米蝶泳；200米个人混合泳；4×50米自由泳接力；4×50米混合泳接力。</w:t>
      </w:r>
    </w:p>
    <w:p>
      <w:pPr>
        <w:spacing w:line="4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女子：50米自由泳、100米自由泳、200米自由泳；50米仰泳、100米仰泳；50米蛙泳、100米蛙泳；50米蝶泳、100米蝶泳；200米个人混合泳；4×50米自由泳接力；4×50米混合泳接力。</w:t>
      </w:r>
    </w:p>
    <w:p>
      <w:pPr>
        <w:spacing w:line="4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甲B组</w:t>
      </w:r>
    </w:p>
    <w:p>
      <w:pPr>
        <w:spacing w:line="4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男子：100米自由泳、100米仰泳、100米蛙泳、100米蝶泳、200米个人混合泳。</w:t>
      </w:r>
    </w:p>
    <w:p>
      <w:pPr>
        <w:spacing w:line="4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女子：100米自由泳、100米仰泳、100米蛙泳、100米蝶泳、200米个人混合泳。</w:t>
      </w:r>
    </w:p>
    <w:p>
      <w:pPr>
        <w:keepNext w:val="0"/>
        <w:keepLines w:val="0"/>
        <w:pageBreakBefore w:val="0"/>
        <w:widowControl/>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u w:val="single"/>
        </w:rPr>
      </w:pPr>
      <w:r>
        <w:rPr>
          <w:rFonts w:hint="eastAsia" w:ascii="黑体" w:hAnsi="黑体" w:eastAsia="黑体" w:cs="黑体"/>
          <w:b w:val="0"/>
          <w:bCs/>
          <w:color w:val="auto"/>
          <w:kern w:val="0"/>
          <w:sz w:val="32"/>
          <w:szCs w:val="32"/>
          <w:lang w:eastAsia="zh-CN"/>
        </w:rPr>
        <w:t>七、</w:t>
      </w:r>
      <w:r>
        <w:rPr>
          <w:rFonts w:hint="eastAsia" w:ascii="黑体" w:hAnsi="黑体" w:eastAsia="黑体" w:cs="黑体"/>
          <w:b w:val="0"/>
          <w:bCs/>
          <w:color w:val="auto"/>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auto"/>
          <w:kern w:val="0"/>
          <w:sz w:val="32"/>
          <w:szCs w:val="32"/>
          <w:lang w:eastAsia="zh-CN"/>
        </w:rPr>
        <w:t>四</w:t>
      </w:r>
      <w:r>
        <w:rPr>
          <w:rFonts w:hint="eastAsia" w:ascii="仿宋_GB2312" w:hAnsi="仿宋_GB2312" w:eastAsia="仿宋_GB2312" w:cs="仿宋_GB2312"/>
          <w:color w:val="auto"/>
          <w:kern w:val="0"/>
          <w:sz w:val="32"/>
          <w:szCs w:val="32"/>
        </w:rPr>
        <w:t>年级以下的学生</w:t>
      </w:r>
      <w:r>
        <w:rPr>
          <w:rFonts w:hint="eastAsia" w:ascii="仿宋_GB2312" w:hAnsi="仿宋_GB2312" w:eastAsia="仿宋_GB2312" w:cs="仿宋_GB2312"/>
          <w:color w:val="auto"/>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（四）凡按照普通高等学校招收高水平运动员办法录取的特招学生, 均不得参加甲A、乙、丙组比赛。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b w:val="0"/>
          <w:bCs/>
          <w:color w:val="auto"/>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八、</w:t>
      </w:r>
      <w:r>
        <w:rPr>
          <w:rFonts w:hint="eastAsia" w:ascii="黑体" w:hAnsi="黑体" w:eastAsia="黑体" w:cs="黑体"/>
          <w:b w:val="0"/>
          <w:bCs/>
          <w:color w:val="auto"/>
          <w:kern w:val="0"/>
          <w:sz w:val="32"/>
          <w:szCs w:val="32"/>
        </w:rPr>
        <w:t>参</w:t>
      </w:r>
      <w:r>
        <w:rPr>
          <w:rFonts w:hint="eastAsia" w:ascii="黑体" w:hAnsi="黑体" w:eastAsia="黑体" w:cs="黑体"/>
          <w:b w:val="0"/>
          <w:bCs/>
          <w:color w:val="auto"/>
          <w:kern w:val="0"/>
          <w:sz w:val="32"/>
          <w:szCs w:val="32"/>
          <w:lang w:eastAsia="zh-CN"/>
        </w:rPr>
        <w:t>加办</w:t>
      </w:r>
      <w:r>
        <w:rPr>
          <w:rFonts w:hint="eastAsia" w:ascii="黑体" w:hAnsi="黑体" w:eastAsia="黑体" w:cs="黑体"/>
          <w:b w:val="0"/>
          <w:bCs/>
          <w:color w:val="auto"/>
          <w:kern w:val="0"/>
          <w:sz w:val="32"/>
          <w:szCs w:val="32"/>
        </w:rPr>
        <w:t>法</w:t>
      </w:r>
    </w:p>
    <w:p>
      <w:pPr>
        <w:keepNext w:val="0"/>
        <w:keepLines w:val="0"/>
        <w:pageBreakBefore w:val="0"/>
        <w:widowControl/>
        <w:kinsoku/>
        <w:wordWrap/>
        <w:overflowPunct/>
        <w:topLinePunct w:val="0"/>
        <w:autoSpaceDE/>
        <w:autoSpaceDN/>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(一)各学校按照实际参赛组别组队报名，</w:t>
      </w:r>
      <w:r>
        <w:rPr>
          <w:rFonts w:hint="eastAsia" w:ascii="仿宋_GB2312" w:hAnsi="仿宋_GB2312" w:eastAsia="仿宋_GB2312" w:cs="仿宋_GB2312"/>
          <w:kern w:val="0"/>
          <w:sz w:val="32"/>
          <w:szCs w:val="32"/>
          <w:lang w:eastAsia="zh-CN"/>
        </w:rPr>
        <w:t>每队</w:t>
      </w:r>
      <w:r>
        <w:rPr>
          <w:rFonts w:hint="eastAsia" w:ascii="仿宋_GB2312" w:hAnsi="仿宋_GB2312" w:eastAsia="仿宋_GB2312" w:cs="仿宋_GB2312"/>
          <w:kern w:val="0"/>
          <w:sz w:val="32"/>
          <w:szCs w:val="32"/>
        </w:rPr>
        <w:t>可报领队1人</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教练2人</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运动员10人，男女人数比例不限。</w:t>
      </w:r>
    </w:p>
    <w:p>
      <w:pPr>
        <w:keepNext w:val="0"/>
        <w:keepLines w:val="0"/>
        <w:pageBreakBefore w:val="0"/>
        <w:kinsoku/>
        <w:wordWrap/>
        <w:overflowPunct/>
        <w:topLinePunct w:val="0"/>
        <w:autoSpaceDE/>
        <w:autoSpaceDN/>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（二）各队每项限报3人，每人限报2项，可兼报接力，</w:t>
      </w:r>
      <w:r>
        <w:rPr>
          <w:rFonts w:hint="eastAsia" w:ascii="仿宋_GB2312" w:hAnsi="仿宋_GB2312" w:eastAsia="仿宋_GB2312" w:cs="仿宋_GB2312"/>
          <w:kern w:val="0"/>
          <w:sz w:val="32"/>
          <w:szCs w:val="32"/>
        </w:rPr>
        <w:t>接力比赛</w:t>
      </w:r>
      <w:r>
        <w:rPr>
          <w:rFonts w:hint="eastAsia" w:ascii="仿宋_GB2312" w:hAnsi="仿宋_GB2312" w:eastAsia="仿宋_GB2312" w:cs="仿宋_GB2312"/>
          <w:kern w:val="0"/>
          <w:sz w:val="32"/>
          <w:szCs w:val="32"/>
          <w:lang w:eastAsia="zh-CN"/>
        </w:rPr>
        <w:t>每组</w:t>
      </w:r>
      <w:r>
        <w:rPr>
          <w:rFonts w:hint="eastAsia" w:ascii="仿宋_GB2312" w:hAnsi="仿宋_GB2312" w:eastAsia="仿宋_GB2312" w:cs="仿宋_GB2312"/>
          <w:kern w:val="0"/>
          <w:sz w:val="32"/>
          <w:szCs w:val="32"/>
        </w:rPr>
        <w:t>每项限报1队。</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九、竞赛</w:t>
      </w:r>
      <w:r>
        <w:rPr>
          <w:rFonts w:hint="eastAsia" w:ascii="黑体" w:hAnsi="黑体" w:eastAsia="黑体" w:cs="黑体"/>
          <w:b w:val="0"/>
          <w:bCs/>
          <w:color w:val="auto"/>
          <w:kern w:val="0"/>
          <w:sz w:val="32"/>
          <w:szCs w:val="32"/>
        </w:rPr>
        <w:t>方法</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（一）</w:t>
      </w:r>
      <w:r>
        <w:rPr>
          <w:rFonts w:hint="eastAsia" w:ascii="仿宋_GB2312" w:hAnsi="仿宋_GB2312" w:eastAsia="仿宋_GB2312" w:cs="仿宋_GB2312"/>
          <w:kern w:val="0"/>
          <w:sz w:val="32"/>
          <w:szCs w:val="32"/>
        </w:rPr>
        <w:t>采用中国游泳协会审定的最新《游泳竞赛规则》和补充规定。</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（二）</w:t>
      </w:r>
      <w:r>
        <w:rPr>
          <w:rFonts w:hint="eastAsia" w:ascii="仿宋_GB2312" w:hAnsi="仿宋_GB2312" w:eastAsia="仿宋_GB2312" w:cs="仿宋_GB2312"/>
          <w:bCs/>
          <w:kern w:val="0"/>
          <w:sz w:val="32"/>
          <w:szCs w:val="32"/>
        </w:rPr>
        <w:t>甲A组分预赛、决赛两阶段进行</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color w:val="auto"/>
          <w:kern w:val="0"/>
          <w:sz w:val="32"/>
          <w:szCs w:val="32"/>
          <w:lang w:eastAsia="zh-CN"/>
        </w:rPr>
        <w:t>预赛成绩不带入决赛</w:t>
      </w:r>
      <w:r>
        <w:rPr>
          <w:rFonts w:hint="eastAsia" w:ascii="仿宋_GB2312" w:hAnsi="仿宋_GB2312" w:eastAsia="仿宋_GB2312" w:cs="仿宋_GB2312"/>
          <w:bCs/>
          <w:kern w:val="0"/>
          <w:sz w:val="32"/>
          <w:szCs w:val="32"/>
        </w:rPr>
        <w:t>。预赛阶段，所有项目进</w:t>
      </w:r>
      <w:r>
        <w:rPr>
          <w:rFonts w:hint="eastAsia" w:ascii="仿宋_GB2312" w:hAnsi="仿宋_GB2312" w:eastAsia="仿宋_GB2312" w:cs="仿宋_GB2312"/>
          <w:bCs/>
          <w:color w:val="auto"/>
          <w:kern w:val="0"/>
          <w:sz w:val="32"/>
          <w:szCs w:val="32"/>
        </w:rPr>
        <w:t>行</w:t>
      </w:r>
      <w:r>
        <w:rPr>
          <w:rFonts w:hint="eastAsia" w:ascii="仿宋_GB2312" w:hAnsi="仿宋_GB2312" w:eastAsia="仿宋_GB2312" w:cs="仿宋_GB2312"/>
          <w:bCs/>
          <w:color w:val="auto"/>
          <w:kern w:val="0"/>
          <w:sz w:val="32"/>
          <w:szCs w:val="32"/>
          <w:lang w:eastAsia="zh-CN"/>
        </w:rPr>
        <w:t>一次性分组比赛，</w:t>
      </w:r>
      <w:r>
        <w:rPr>
          <w:rFonts w:hint="eastAsia" w:ascii="仿宋_GB2312" w:hAnsi="仿宋_GB2312" w:eastAsia="仿宋_GB2312" w:cs="仿宋_GB2312"/>
          <w:color w:val="auto"/>
          <w:kern w:val="0"/>
          <w:sz w:val="32"/>
          <w:szCs w:val="32"/>
        </w:rPr>
        <w:t>排名前8者（含接力）</w:t>
      </w:r>
      <w:r>
        <w:rPr>
          <w:rFonts w:hint="eastAsia" w:ascii="仿宋_GB2312" w:hAnsi="仿宋_GB2312" w:eastAsia="仿宋_GB2312" w:cs="仿宋_GB2312"/>
          <w:color w:val="auto"/>
          <w:kern w:val="0"/>
          <w:sz w:val="32"/>
          <w:szCs w:val="32"/>
          <w:lang w:eastAsia="zh-CN"/>
        </w:rPr>
        <w:t>进入</w:t>
      </w:r>
      <w:r>
        <w:rPr>
          <w:rFonts w:hint="eastAsia" w:ascii="仿宋_GB2312" w:hAnsi="仿宋_GB2312" w:eastAsia="仿宋_GB2312" w:cs="仿宋_GB2312"/>
          <w:color w:val="auto"/>
          <w:kern w:val="0"/>
          <w:sz w:val="32"/>
          <w:szCs w:val="32"/>
        </w:rPr>
        <w:t>决赛阶段比赛。参加决赛阶段</w:t>
      </w:r>
      <w:r>
        <w:rPr>
          <w:rFonts w:hint="eastAsia" w:ascii="仿宋_GB2312" w:hAnsi="仿宋_GB2312" w:eastAsia="仿宋_GB2312" w:cs="仿宋_GB2312"/>
          <w:color w:val="auto"/>
          <w:kern w:val="0"/>
          <w:sz w:val="32"/>
          <w:szCs w:val="32"/>
          <w:lang w:eastAsia="zh-CN"/>
        </w:rPr>
        <w:t>个人项目</w:t>
      </w:r>
      <w:r>
        <w:rPr>
          <w:rFonts w:hint="eastAsia" w:ascii="仿宋_GB2312" w:hAnsi="仿宋_GB2312" w:eastAsia="仿宋_GB2312" w:cs="仿宋_GB2312"/>
          <w:color w:val="auto"/>
          <w:kern w:val="0"/>
          <w:sz w:val="32"/>
          <w:szCs w:val="32"/>
        </w:rPr>
        <w:t>比赛的运动员不得更改或替换</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已毕业的学生决赛阶段不能参赛者，个人项目按自动弃权处理；接力项目允许换人，但只能由</w:t>
      </w:r>
      <w:r>
        <w:rPr>
          <w:rFonts w:hint="eastAsia" w:ascii="仿宋_GB2312" w:hAnsi="仿宋_GB2312" w:eastAsia="仿宋_GB2312" w:cs="仿宋_GB2312"/>
          <w:kern w:val="0"/>
          <w:sz w:val="32"/>
          <w:szCs w:val="32"/>
        </w:rPr>
        <w:t>在预赛阶段报名表中的人员替换，无法替换时该接力项目按自动弃权处理。</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（三）</w:t>
      </w:r>
      <w:r>
        <w:rPr>
          <w:rFonts w:hint="eastAsia" w:ascii="仿宋_GB2312" w:hAnsi="仿宋_GB2312" w:eastAsia="仿宋_GB2312" w:cs="仿宋_GB2312"/>
          <w:kern w:val="0"/>
          <w:sz w:val="32"/>
          <w:szCs w:val="32"/>
        </w:rPr>
        <w:t>甲B组、乙组、丙组个人项目报名人数超过8人时进行预、决赛，未超过8人时直接进行决赛；接力项目直接进行决赛。</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（四）</w:t>
      </w:r>
      <w:r>
        <w:rPr>
          <w:rFonts w:hint="eastAsia" w:ascii="仿宋_GB2312" w:hAnsi="仿宋_GB2312" w:eastAsia="仿宋_GB2312" w:cs="仿宋_GB2312"/>
          <w:kern w:val="0"/>
          <w:sz w:val="32"/>
          <w:szCs w:val="32"/>
        </w:rPr>
        <w:t>报名不足3人（队）的项目，取消该项比赛，并由裁判组提前通知有关代表队，允许相关运动员在符合其他规定的前提下改项。</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（五）</w:t>
      </w:r>
      <w:r>
        <w:rPr>
          <w:rFonts w:hint="eastAsia" w:ascii="仿宋_GB2312" w:hAnsi="仿宋_GB2312" w:eastAsia="仿宋_GB2312" w:cs="仿宋_GB2312"/>
          <w:kern w:val="0"/>
          <w:sz w:val="32"/>
          <w:szCs w:val="32"/>
        </w:rPr>
        <w:t>运动员如单项弃权（重赛除外），则不得参加弃权项之后的任何项目（含接力）比赛。</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十、录取名次及</w:t>
      </w:r>
      <w:r>
        <w:rPr>
          <w:rFonts w:hint="eastAsia" w:ascii="黑体" w:hAnsi="黑体" w:eastAsia="黑体" w:cs="黑体"/>
          <w:b w:val="0"/>
          <w:bCs/>
          <w:color w:val="auto"/>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十一</w:t>
      </w:r>
      <w:r>
        <w:rPr>
          <w:rFonts w:hint="eastAsia" w:ascii="黑体" w:hAnsi="黑体" w:eastAsia="黑体" w:cs="黑体"/>
          <w:b w:val="0"/>
          <w:bCs/>
          <w:color w:val="auto"/>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办法及</w:t>
      </w:r>
      <w:r>
        <w:rPr>
          <w:rFonts w:hint="eastAsia" w:ascii="仿宋_GB2312" w:hAnsi="仿宋_GB2312" w:eastAsia="仿宋_GB2312" w:cs="仿宋_GB2312"/>
          <w:color w:val="auto"/>
          <w:kern w:val="0"/>
          <w:sz w:val="32"/>
          <w:szCs w:val="32"/>
        </w:rPr>
        <w:t>日期</w:t>
      </w:r>
      <w:r>
        <w:rPr>
          <w:rFonts w:hint="eastAsia" w:ascii="仿宋_GB2312" w:hAnsi="仿宋_GB2312" w:eastAsia="仿宋_GB2312" w:cs="仿宋_GB2312"/>
          <w:color w:val="auto"/>
          <w:kern w:val="0"/>
          <w:sz w:val="32"/>
          <w:szCs w:val="32"/>
          <w:lang w:eastAsia="zh-CN"/>
        </w:rPr>
        <w:t>。</w:t>
      </w:r>
    </w:p>
    <w:p>
      <w:pPr>
        <w:ind w:firstLine="612"/>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w:t>
      </w:r>
      <w:r>
        <w:rPr>
          <w:rFonts w:hint="eastAsia" w:ascii="仿宋_GB2312" w:hAnsi="仿宋_GB2312" w:eastAsia="仿宋_GB2312" w:cs="仿宋_GB2312"/>
          <w:color w:val="auto"/>
          <w:kern w:val="0"/>
          <w:sz w:val="32"/>
          <w:szCs w:val="32"/>
        </w:rPr>
        <w:t>必须认真按要求填写《福建省第十七届运动会大学生部</w:t>
      </w:r>
      <w:r>
        <w:rPr>
          <w:rFonts w:hint="eastAsia" w:ascii="仿宋_GB2312" w:hAnsi="仿宋_GB2312" w:eastAsia="仿宋_GB2312" w:cs="仿宋_GB2312"/>
          <w:color w:val="auto"/>
          <w:kern w:val="0"/>
          <w:sz w:val="32"/>
          <w:szCs w:val="32"/>
          <w:lang w:eastAsia="zh-CN"/>
        </w:rPr>
        <w:t>游泳</w:t>
      </w:r>
      <w:r>
        <w:rPr>
          <w:rFonts w:hint="eastAsia" w:ascii="仿宋_GB2312" w:hAnsi="仿宋_GB2312" w:eastAsia="仿宋_GB2312" w:cs="仿宋_GB2312"/>
          <w:color w:val="auto"/>
          <w:kern w:val="0"/>
          <w:sz w:val="32"/>
          <w:szCs w:val="32"/>
        </w:rPr>
        <w:t>比赛报名表》，</w:t>
      </w:r>
      <w:r>
        <w:rPr>
          <w:rFonts w:hint="eastAsia" w:ascii="仿宋_GB2312" w:hAnsi="仿宋_GB2312" w:eastAsia="仿宋_GB2312" w:cs="仿宋_GB2312"/>
          <w:kern w:val="0"/>
          <w:sz w:val="32"/>
          <w:szCs w:val="32"/>
        </w:rPr>
        <w:t>经学校及校医务部门</w:t>
      </w:r>
      <w:r>
        <w:rPr>
          <w:rFonts w:hint="eastAsia" w:ascii="仿宋_GB2312" w:hAnsi="仿宋_GB2312" w:eastAsia="仿宋_GB2312" w:cs="仿宋_GB2312"/>
          <w:kern w:val="0"/>
          <w:sz w:val="32"/>
          <w:szCs w:val="32"/>
          <w:lang w:eastAsia="zh-CN"/>
        </w:rPr>
        <w:t>审核</w:t>
      </w:r>
      <w:r>
        <w:rPr>
          <w:rFonts w:hint="eastAsia" w:ascii="仿宋_GB2312" w:hAnsi="仿宋_GB2312" w:eastAsia="仿宋_GB2312" w:cs="仿宋_GB2312"/>
          <w:kern w:val="0"/>
          <w:sz w:val="32"/>
          <w:szCs w:val="32"/>
        </w:rPr>
        <w:t>盖章后</w:t>
      </w:r>
      <w:r>
        <w:rPr>
          <w:rFonts w:hint="eastAsia" w:ascii="仿宋_GB2312" w:hAnsi="仿宋_GB2312" w:eastAsia="仿宋_GB2312" w:cs="仿宋_GB2312"/>
          <w:color w:val="auto"/>
          <w:kern w:val="0"/>
          <w:sz w:val="32"/>
          <w:szCs w:val="32"/>
          <w:lang w:val="en-US" w:eastAsia="zh-CN"/>
        </w:rPr>
        <w:t>于</w:t>
      </w:r>
      <w:r>
        <w:rPr>
          <w:rFonts w:hint="eastAsia" w:ascii="仿宋_GB2312" w:hAnsi="仿宋_GB2312" w:eastAsia="仿宋_GB2312" w:cs="仿宋_GB2312"/>
          <w:color w:val="auto"/>
          <w:kern w:val="0"/>
          <w:sz w:val="32"/>
          <w:szCs w:val="32"/>
        </w:rPr>
        <w:t>2022年</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25</w:t>
      </w:r>
      <w:r>
        <w:rPr>
          <w:rFonts w:hint="eastAsia" w:ascii="仿宋_GB2312" w:hAnsi="仿宋_GB2312" w:eastAsia="仿宋_GB2312" w:cs="仿宋_GB2312"/>
          <w:color w:val="auto"/>
          <w:kern w:val="0"/>
          <w:sz w:val="32"/>
          <w:szCs w:val="32"/>
        </w:rPr>
        <w:t>日前</w:t>
      </w:r>
      <w:r>
        <w:rPr>
          <w:rFonts w:hint="eastAsia" w:ascii="仿宋_GB2312" w:hAnsi="仿宋_GB2312" w:eastAsia="仿宋_GB2312" w:cs="仿宋_GB2312"/>
          <w:sz w:val="32"/>
          <w:szCs w:val="32"/>
        </w:rPr>
        <w:t>（以寄出邮戳日期为准）</w:t>
      </w:r>
      <w:r>
        <w:rPr>
          <w:rFonts w:hint="eastAsia" w:ascii="仿宋_GB2312" w:hAnsi="仿宋_GB2312" w:eastAsia="仿宋_GB2312" w:cs="仿宋_GB2312"/>
          <w:color w:val="auto"/>
          <w:kern w:val="0"/>
          <w:sz w:val="32"/>
          <w:szCs w:val="32"/>
        </w:rPr>
        <w:t>分别寄送省教育厅体卫艺语处（地址：福州市鼓楼区鼓屏路162号，邮编：350003，联系人：伊超，电话：18344985544）和厦门大学体育教学部（地址：厦门市思明区思明南路422-1号厦门大学体育教学部,邮编：361005，联系人：付正超，联系电话：18059275817）</w:t>
      </w:r>
      <w:r>
        <w:rPr>
          <w:rFonts w:hint="eastAsia" w:ascii="仿宋_GB2312" w:hAnsi="仿宋_GB2312" w:eastAsia="仿宋_GB2312" w:cs="仿宋_GB2312"/>
          <w:color w:val="auto"/>
          <w:kern w:val="0"/>
          <w:sz w:val="32"/>
          <w:szCs w:val="32"/>
          <w:lang w:eastAsia="zh-CN"/>
        </w:rPr>
        <w:t>；同时将</w:t>
      </w:r>
      <w:r>
        <w:rPr>
          <w:rFonts w:hint="eastAsia" w:ascii="仿宋_GB2312" w:hAnsi="仿宋_GB2312" w:eastAsia="仿宋_GB2312" w:cs="仿宋_GB2312"/>
          <w:color w:val="auto"/>
          <w:kern w:val="0"/>
          <w:sz w:val="32"/>
          <w:szCs w:val="32"/>
        </w:rPr>
        <w:t>报名表的电子版（Excel表）发送到邮箱35035315@qq.com。报名后不得更改，逾期报名者以弃权论。</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val="en-US" w:eastAsia="zh-CN"/>
        </w:rPr>
        <w:t>2.各参赛单位</w:t>
      </w:r>
      <w:r>
        <w:rPr>
          <w:rFonts w:hint="eastAsia" w:ascii="仿宋_GB2312" w:hAnsi="仿宋_GB2312" w:eastAsia="仿宋_GB2312" w:cs="仿宋_GB2312"/>
          <w:kern w:val="0"/>
          <w:sz w:val="32"/>
          <w:szCs w:val="32"/>
        </w:rPr>
        <w:t>领队、教练、运动员1寸免冠近照的电子版（文件夹</w:t>
      </w:r>
      <w:r>
        <w:rPr>
          <w:rFonts w:hint="eastAsia" w:ascii="仿宋_GB2312" w:hAnsi="仿宋_GB2312" w:eastAsia="仿宋_GB2312" w:cs="仿宋_GB2312"/>
          <w:kern w:val="0"/>
          <w:sz w:val="32"/>
          <w:szCs w:val="32"/>
          <w:lang w:eastAsia="zh-CN"/>
        </w:rPr>
        <w:t>命</w:t>
      </w:r>
      <w:r>
        <w:rPr>
          <w:rFonts w:hint="eastAsia" w:ascii="仿宋_GB2312" w:hAnsi="仿宋_GB2312" w:eastAsia="仿宋_GB2312" w:cs="仿宋_GB2312"/>
          <w:kern w:val="0"/>
          <w:sz w:val="32"/>
          <w:szCs w:val="32"/>
        </w:rPr>
        <w:t>名为“单位简称+项目+组别”，如“</w:t>
      </w:r>
      <w:r>
        <w:rPr>
          <w:rFonts w:hint="eastAsia" w:ascii="仿宋_GB2312" w:hAnsi="仿宋_GB2312" w:eastAsia="仿宋_GB2312" w:cs="仿宋_GB2312"/>
          <w:kern w:val="0"/>
          <w:sz w:val="32"/>
          <w:szCs w:val="32"/>
          <w:lang w:eastAsia="zh-CN"/>
        </w:rPr>
        <w:t>厦门大学游泳</w:t>
      </w:r>
      <w:r>
        <w:rPr>
          <w:rFonts w:hint="eastAsia" w:ascii="仿宋_GB2312" w:hAnsi="仿宋_GB2312" w:eastAsia="仿宋_GB2312" w:cs="仿宋_GB2312"/>
          <w:kern w:val="0"/>
          <w:sz w:val="32"/>
          <w:szCs w:val="32"/>
        </w:rPr>
        <w:t>甲A组”；照片要求为：JPG格式，240×320像素，以姓名命名，如“张三.jpg”）发送到</w:t>
      </w:r>
      <w:r>
        <w:rPr>
          <w:rFonts w:hint="eastAsia" w:ascii="仿宋_GB2312" w:hAnsi="仿宋_GB2312" w:eastAsia="仿宋_GB2312" w:cs="仿宋_GB2312"/>
          <w:sz w:val="32"/>
          <w:szCs w:val="32"/>
        </w:rPr>
        <w:t>邮箱fuzhch@xmu.edu.cn</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bCs/>
          <w:color w:val="auto"/>
          <w:sz w:val="32"/>
          <w:szCs w:val="32"/>
        </w:rPr>
        <w:t>甲A组决赛阶段</w:t>
      </w:r>
      <w:r>
        <w:rPr>
          <w:rFonts w:hint="eastAsia" w:ascii="仿宋_GB2312" w:hAnsi="仿宋_GB2312" w:eastAsia="仿宋_GB2312" w:cs="仿宋_GB2312"/>
          <w:bCs/>
          <w:color w:val="auto"/>
          <w:sz w:val="32"/>
          <w:szCs w:val="32"/>
          <w:lang w:eastAsia="zh-CN"/>
        </w:rPr>
        <w:t>报名参赛事宜</w:t>
      </w:r>
      <w:r>
        <w:rPr>
          <w:rFonts w:hint="eastAsia" w:ascii="仿宋_GB2312" w:hAnsi="仿宋_GB2312" w:eastAsia="仿宋_GB2312" w:cs="仿宋_GB2312"/>
          <w:bCs/>
          <w:color w:val="auto"/>
          <w:sz w:val="32"/>
          <w:szCs w:val="32"/>
        </w:rPr>
        <w:t>另行通知。</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（二）报到。</w:t>
      </w:r>
    </w:p>
    <w:p>
      <w:pPr>
        <w:adjustRightInd w:val="0"/>
        <w:spacing w:line="312" w:lineRule="auto"/>
        <w:ind w:firstLine="640" w:firstLineChars="2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1.报到地点：厦门大学翔安校区游泳馆。</w:t>
      </w:r>
    </w:p>
    <w:p>
      <w:pPr>
        <w:adjustRightInd w:val="0"/>
        <w:spacing w:line="312" w:lineRule="auto"/>
        <w:ind w:firstLine="640" w:firstLineChars="2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2.总裁判、副总裁判、编排记录长、半自动计时人员于7月24日报到。竞赛监督、仲裁、其他裁判员于7月25日报到。</w:t>
      </w:r>
    </w:p>
    <w:p>
      <w:pPr>
        <w:adjustRightInd w:val="0"/>
        <w:spacing w:line="312" w:lineRule="auto"/>
        <w:ind w:firstLine="640"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color w:val="auto"/>
          <w:kern w:val="0"/>
          <w:sz w:val="32"/>
          <w:szCs w:val="32"/>
          <w:lang w:val="en-US" w:eastAsia="zh-CN"/>
        </w:rPr>
        <w:t>3.各运动队报到时，向大会交验参赛运动员报名材料</w:t>
      </w:r>
      <w:r>
        <w:rPr>
          <w:rFonts w:hint="eastAsia" w:ascii="仿宋_GB2312" w:hAnsi="仿宋_GB2312" w:eastAsia="仿宋_GB2312" w:cs="仿宋_GB2312"/>
          <w:color w:val="auto"/>
          <w:kern w:val="0"/>
          <w:sz w:val="32"/>
          <w:szCs w:val="32"/>
          <w:lang w:eastAsia="zh-CN"/>
        </w:rPr>
        <w:t>：招生</w:t>
      </w:r>
      <w:r>
        <w:rPr>
          <w:rFonts w:hint="eastAsia" w:ascii="仿宋_GB2312" w:hAnsi="仿宋_GB2312" w:eastAsia="仿宋_GB2312" w:cs="仿宋_GB2312"/>
          <w:color w:val="auto"/>
          <w:kern w:val="0"/>
          <w:sz w:val="32"/>
          <w:szCs w:val="32"/>
        </w:rPr>
        <w:t>录取花名册</w:t>
      </w:r>
      <w:r>
        <w:rPr>
          <w:rFonts w:hint="eastAsia" w:ascii="仿宋_GB2312" w:hAnsi="仿宋_GB2312" w:eastAsia="仿宋_GB2312" w:cs="仿宋_GB2312"/>
          <w:color w:val="auto"/>
          <w:kern w:val="0"/>
          <w:sz w:val="32"/>
          <w:szCs w:val="32"/>
          <w:lang w:eastAsia="zh-CN"/>
        </w:rPr>
        <w:t>复印件（加盖学校公章）</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学信网学籍在线验证报告、</w:t>
      </w:r>
      <w:r>
        <w:rPr>
          <w:rFonts w:hint="eastAsia" w:ascii="仿宋_GB2312" w:hAnsi="仿宋_GB2312" w:eastAsia="仿宋_GB2312" w:cs="仿宋_GB2312"/>
          <w:color w:val="auto"/>
          <w:kern w:val="0"/>
          <w:sz w:val="32"/>
          <w:szCs w:val="32"/>
        </w:rPr>
        <w:t>身份证原件、学生证原件、</w:t>
      </w:r>
      <w:r>
        <w:rPr>
          <w:rFonts w:hint="eastAsia" w:ascii="仿宋_GB2312" w:hAnsi="仿宋_GB2312" w:eastAsia="仿宋_GB2312" w:cs="仿宋_GB2312"/>
          <w:color w:val="auto"/>
          <w:kern w:val="0"/>
          <w:sz w:val="32"/>
          <w:szCs w:val="32"/>
          <w:lang w:eastAsia="zh-CN"/>
        </w:rPr>
        <w:t>健康体检证明、</w:t>
      </w:r>
      <w:r>
        <w:rPr>
          <w:rFonts w:hint="eastAsia" w:ascii="仿宋_GB2312" w:hAnsi="仿宋_GB2312" w:eastAsia="仿宋_GB2312" w:cs="仿宋_GB2312"/>
          <w:color w:val="auto"/>
          <w:kern w:val="0"/>
          <w:sz w:val="32"/>
          <w:szCs w:val="32"/>
        </w:rPr>
        <w:t>保险单原件或复印件</w:t>
      </w:r>
      <w:r>
        <w:rPr>
          <w:rFonts w:hint="eastAsia" w:ascii="仿宋_GB2312" w:hAnsi="仿宋_GB2312" w:eastAsia="仿宋_GB2312" w:cs="仿宋_GB2312"/>
          <w:sz w:val="32"/>
          <w:szCs w:val="32"/>
        </w:rPr>
        <w:t>。</w:t>
      </w:r>
    </w:p>
    <w:p>
      <w:pPr>
        <w:adjustRightInd w:val="0"/>
        <w:spacing w:line="31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sz w:val="32"/>
          <w:szCs w:val="32"/>
        </w:rPr>
        <w:t>7月25日晚20:00召开技术会议，请各参赛单位领队、教练务必准时参会。会议地点另行通知</w:t>
      </w:r>
      <w:r>
        <w:rPr>
          <w:rFonts w:hint="eastAsia" w:ascii="仿宋_GB2312" w:hAnsi="仿宋_GB2312" w:eastAsia="仿宋_GB2312" w:cs="仿宋_GB2312"/>
          <w:color w:val="auto"/>
          <w:kern w:val="0"/>
          <w:sz w:val="32"/>
          <w:szCs w:val="32"/>
          <w:lang w:val="en-US" w:eastAsia="zh-CN"/>
        </w:rPr>
        <w:t>。</w:t>
      </w:r>
    </w:p>
    <w:p>
      <w:pPr>
        <w:keepNext w:val="0"/>
        <w:keepLines w:val="0"/>
        <w:pageBreakBefore w:val="0"/>
        <w:tabs>
          <w:tab w:val="left" w:pos="540"/>
        </w:tabs>
        <w:kinsoku/>
        <w:wordWrap/>
        <w:overflowPunct/>
        <w:topLinePunct w:val="0"/>
        <w:autoSpaceDE/>
        <w:autoSpaceDN/>
        <w:bidi w:val="0"/>
        <w:adjustRightInd/>
        <w:snapToGrid/>
        <w:spacing w:before="50"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   十</w:t>
      </w:r>
      <w:r>
        <w:rPr>
          <w:rFonts w:hint="eastAsia" w:ascii="黑体" w:hAnsi="黑体" w:eastAsia="黑体" w:cs="黑体"/>
          <w:b w:val="0"/>
          <w:bCs/>
          <w:color w:val="auto"/>
          <w:sz w:val="32"/>
          <w:szCs w:val="32"/>
          <w:lang w:eastAsia="zh-CN"/>
        </w:rPr>
        <w:t>二</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rPr>
      </w:pPr>
      <w:r>
        <w:rPr>
          <w:rFonts w:hint="eastAsia" w:eastAsia="仿宋_GB2312" w:cs="Times New Roman"/>
          <w:color w:val="auto"/>
          <w:sz w:val="32"/>
          <w:szCs w:val="32"/>
          <w:u w:val="none"/>
          <w:lang w:eastAsia="zh-CN"/>
        </w:rPr>
        <w:t>（一）</w:t>
      </w:r>
      <w:r>
        <w:rPr>
          <w:rFonts w:hint="default" w:ascii="Times New Roman" w:hAnsi="Times New Roman" w:eastAsia="仿宋_GB2312" w:cs="Times New Roman"/>
          <w:color w:val="auto"/>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sz w:val="32"/>
          <w:szCs w:val="32"/>
          <w:u w:val="none"/>
          <w:lang w:eastAsia="zh-CN"/>
        </w:rPr>
      </w:pPr>
      <w:r>
        <w:rPr>
          <w:rFonts w:hint="eastAsia" w:eastAsia="仿宋_GB2312" w:cs="Times New Roman"/>
          <w:color w:val="auto"/>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三</w:t>
      </w:r>
      <w:r>
        <w:rPr>
          <w:rFonts w:ascii="Times New Roman" w:hAnsi="Times New Roman" w:eastAsia="仿宋_GB2312" w:cs="Times New Roman"/>
          <w:color w:val="auto"/>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四</w:t>
      </w:r>
      <w:r>
        <w:rPr>
          <w:rFonts w:ascii="Times New Roman" w:hAnsi="Times New Roman" w:eastAsia="仿宋_GB2312" w:cs="Times New Roman"/>
          <w:color w:val="auto"/>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auto"/>
          <w:kern w:val="0"/>
          <w:sz w:val="32"/>
          <w:szCs w:val="32"/>
          <w:u w:val="none"/>
          <w:lang w:eastAsia="zh-CN"/>
        </w:rPr>
        <w:t>进行全</w:t>
      </w:r>
      <w:r>
        <w:rPr>
          <w:rFonts w:hint="default" w:ascii="Times New Roman" w:hAnsi="Times New Roman" w:eastAsia="仿宋_GB2312" w:cs="Times New Roman"/>
          <w:color w:val="auto"/>
          <w:sz w:val="32"/>
          <w:szCs w:val="32"/>
          <w:u w:val="none"/>
        </w:rPr>
        <w:t>省通报批评。</w:t>
      </w:r>
      <w:r>
        <w:rPr>
          <w:rFonts w:hint="default" w:ascii="Times New Roman" w:hAnsi="Times New Roman" w:eastAsia="仿宋_GB2312" w:cs="Times New Roman"/>
          <w:color w:val="auto"/>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（五）</w:t>
      </w:r>
      <w:r>
        <w:rPr>
          <w:rFonts w:hint="eastAsia" w:ascii="仿宋_GB2312" w:hAnsi="仿宋_GB2312" w:eastAsia="仿宋_GB2312" w:cs="仿宋_GB2312"/>
          <w:color w:val="auto"/>
          <w:kern w:val="0"/>
          <w:sz w:val="32"/>
          <w:szCs w:val="32"/>
        </w:rPr>
        <w:t>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三</w:t>
      </w:r>
      <w:r>
        <w:rPr>
          <w:rFonts w:hint="eastAsia" w:ascii="黑体" w:hAnsi="黑体" w:eastAsia="黑体" w:cs="黑体"/>
          <w:b w:val="0"/>
          <w:bCs/>
          <w:color w:val="auto"/>
          <w:kern w:val="0"/>
          <w:sz w:val="32"/>
          <w:szCs w:val="32"/>
        </w:rPr>
        <w:t>、比赛监督</w:t>
      </w:r>
      <w:r>
        <w:rPr>
          <w:rFonts w:hint="eastAsia" w:ascii="黑体" w:hAnsi="黑体" w:eastAsia="黑体" w:cs="黑体"/>
          <w:b w:val="0"/>
          <w:bCs/>
          <w:color w:val="auto"/>
          <w:kern w:val="0"/>
          <w:sz w:val="32"/>
          <w:szCs w:val="32"/>
          <w:lang w:eastAsia="zh-CN"/>
        </w:rPr>
        <w:t>、技术代表、仲裁</w:t>
      </w:r>
      <w:r>
        <w:rPr>
          <w:rFonts w:hint="eastAsia" w:ascii="黑体" w:hAnsi="黑体" w:eastAsia="黑体" w:cs="黑体"/>
          <w:b w:val="0"/>
          <w:bCs/>
          <w:color w:val="auto"/>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比赛监督、技术代表、</w:t>
      </w:r>
      <w:r>
        <w:rPr>
          <w:rFonts w:hint="eastAsia" w:ascii="仿宋_GB2312" w:hAnsi="仿宋_GB2312" w:eastAsia="仿宋_GB2312" w:cs="仿宋_GB2312"/>
          <w:color w:val="auto"/>
          <w:kern w:val="0"/>
          <w:sz w:val="32"/>
          <w:szCs w:val="32"/>
          <w:lang w:eastAsia="zh-CN"/>
        </w:rPr>
        <w:t>仲裁、</w:t>
      </w:r>
      <w:r>
        <w:rPr>
          <w:rFonts w:hint="eastAsia" w:ascii="仿宋_GB2312" w:hAnsi="仿宋_GB2312" w:eastAsia="仿宋_GB2312" w:cs="仿宋_GB2312"/>
          <w:color w:val="auto"/>
          <w:kern w:val="0"/>
          <w:sz w:val="32"/>
          <w:szCs w:val="32"/>
        </w:rPr>
        <w:t>裁判长、副裁判长、裁判员由主办单位选派。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四</w:t>
      </w:r>
      <w:r>
        <w:rPr>
          <w:rFonts w:hint="eastAsia" w:ascii="黑体" w:hAnsi="黑体" w:eastAsia="黑体" w:cs="黑体"/>
          <w:b w:val="0"/>
          <w:bCs/>
          <w:color w:val="auto"/>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default" w:ascii="仿宋_GB2312" w:hAnsi="仿宋_GB2312" w:eastAsia="仿宋_GB2312" w:cs="仿宋_GB2312"/>
          <w:color w:val="auto"/>
          <w:kern w:val="0"/>
          <w:sz w:val="32"/>
          <w:szCs w:val="32"/>
        </w:rPr>
        <w:t>（一）赛事经费由主办单位统筹下拨、承办单位具体负责</w:t>
      </w:r>
      <w:r>
        <w:rPr>
          <w:rFonts w:hint="eastAsia" w:ascii="仿宋_GB2312" w:hAnsi="仿宋_GB2312" w:eastAsia="仿宋_GB2312" w:cs="仿宋_GB2312"/>
          <w:color w:val="auto"/>
          <w:kern w:val="0"/>
          <w:sz w:val="32"/>
          <w:szCs w:val="32"/>
          <w:lang w:eastAsia="zh-CN"/>
        </w:rPr>
        <w:t>。各代表队往返交通、食宿费用自理。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（二）因疫情防控需要，比赛期间实行闭环管理，所有参赛人员由大会统一安排食宿，由承办单位按照每人每天食宿费260 元标准收取。</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三</w:t>
      </w:r>
      <w:r>
        <w:rPr>
          <w:rFonts w:hint="eastAsia" w:ascii="仿宋_GB2312" w:hAnsi="仿宋_GB2312" w:eastAsia="仿宋_GB2312" w:cs="仿宋_GB2312"/>
          <w:color w:val="auto"/>
          <w:kern w:val="0"/>
          <w:sz w:val="32"/>
          <w:szCs w:val="32"/>
        </w:rPr>
        <w:t>）甲A</w:t>
      </w:r>
      <w:r>
        <w:rPr>
          <w:rFonts w:hint="eastAsia" w:ascii="仿宋_GB2312" w:hAnsi="仿宋_GB2312" w:eastAsia="仿宋_GB2312" w:cs="仿宋_GB2312"/>
          <w:color w:val="auto"/>
          <w:kern w:val="0"/>
          <w:sz w:val="32"/>
          <w:szCs w:val="32"/>
          <w:lang w:eastAsia="zh-CN"/>
        </w:rPr>
        <w:t>组</w:t>
      </w:r>
      <w:r>
        <w:rPr>
          <w:rFonts w:hint="eastAsia" w:ascii="仿宋_GB2312" w:hAnsi="仿宋_GB2312" w:eastAsia="仿宋_GB2312" w:cs="仿宋_GB2312"/>
          <w:color w:val="auto"/>
          <w:kern w:val="0"/>
          <w:sz w:val="32"/>
          <w:szCs w:val="32"/>
        </w:rPr>
        <w:t>进入主赛场（</w:t>
      </w:r>
      <w:r>
        <w:rPr>
          <w:rFonts w:hint="eastAsia" w:ascii="仿宋_GB2312" w:hAnsi="仿宋_GB2312" w:eastAsia="仿宋_GB2312" w:cs="仿宋_GB2312"/>
          <w:color w:val="auto"/>
          <w:kern w:val="0"/>
          <w:sz w:val="32"/>
          <w:szCs w:val="32"/>
          <w:lang w:eastAsia="zh-CN"/>
        </w:rPr>
        <w:t>南平</w:t>
      </w:r>
      <w:r>
        <w:rPr>
          <w:rFonts w:hint="eastAsia" w:ascii="仿宋_GB2312" w:hAnsi="仿宋_GB2312" w:eastAsia="仿宋_GB2312" w:cs="仿宋_GB2312"/>
          <w:color w:val="auto"/>
          <w:kern w:val="0"/>
          <w:sz w:val="32"/>
          <w:szCs w:val="32"/>
        </w:rPr>
        <w:t>）决赛阶段各代表团、代表队往返交通费自理，食宿由</w:t>
      </w:r>
      <w:r>
        <w:rPr>
          <w:rFonts w:hint="default" w:ascii="仿宋_GB2312" w:hAnsi="仿宋_GB2312" w:eastAsia="仿宋_GB2312" w:cs="仿宋_GB2312"/>
          <w:color w:val="auto"/>
          <w:kern w:val="0"/>
          <w:sz w:val="32"/>
          <w:szCs w:val="32"/>
        </w:rPr>
        <w:t>赛会</w:t>
      </w:r>
      <w:r>
        <w:rPr>
          <w:rFonts w:hint="eastAsia" w:ascii="仿宋_GB2312" w:hAnsi="仿宋_GB2312" w:eastAsia="仿宋_GB2312" w:cs="仿宋_GB2312"/>
          <w:color w:val="auto"/>
          <w:kern w:val="0"/>
          <w:sz w:val="32"/>
          <w:szCs w:val="32"/>
          <w:lang w:eastAsia="zh-CN"/>
        </w:rPr>
        <w:t>统一安排</w:t>
      </w:r>
      <w:r>
        <w:rPr>
          <w:rFonts w:hint="default" w:ascii="仿宋_GB2312" w:hAnsi="仿宋_GB2312" w:eastAsia="仿宋_GB2312" w:cs="仿宋_GB2312"/>
          <w:color w:val="auto"/>
          <w:kern w:val="0"/>
          <w:sz w:val="32"/>
          <w:szCs w:val="32"/>
        </w:rPr>
        <w:t>，收取部分费</w:t>
      </w:r>
      <w:r>
        <w:rPr>
          <w:rFonts w:hint="eastAsia" w:ascii="仿宋_GB2312" w:hAnsi="仿宋_GB2312" w:eastAsia="仿宋_GB2312" w:cs="仿宋_GB2312"/>
          <w:color w:val="auto"/>
          <w:kern w:val="0"/>
          <w:sz w:val="32"/>
          <w:szCs w:val="32"/>
          <w:lang w:eastAsia="zh-CN"/>
        </w:rPr>
        <w:t>用</w:t>
      </w:r>
      <w:r>
        <w:rPr>
          <w:rFonts w:hint="default"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黑体" w:hAnsi="黑体" w:eastAsia="黑体" w:cs="黑体"/>
          <w:b w:val="0"/>
          <w:bCs/>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五</w:t>
      </w:r>
      <w:r>
        <w:rPr>
          <w:rFonts w:hint="eastAsia" w:ascii="黑体" w:hAnsi="黑体" w:eastAsia="黑体" w:cs="黑体"/>
          <w:b w:val="0"/>
          <w:bCs/>
          <w:color w:val="auto"/>
          <w:kern w:val="0"/>
          <w:sz w:val="32"/>
          <w:szCs w:val="32"/>
        </w:rPr>
        <w:t>、本规程解释权属主办单位</w:t>
      </w:r>
      <w:r>
        <w:rPr>
          <w:rFonts w:hint="eastAsia" w:ascii="黑体" w:hAnsi="黑体" w:eastAsia="黑体" w:cs="黑体"/>
          <w:b w:val="0"/>
          <w:bCs/>
          <w:color w:val="auto"/>
          <w:kern w:val="0"/>
          <w:sz w:val="32"/>
          <w:szCs w:val="32"/>
          <w:lang w:eastAsia="zh-CN"/>
        </w:rPr>
        <w:t>，</w:t>
      </w:r>
      <w:r>
        <w:rPr>
          <w:rFonts w:hint="eastAsia" w:ascii="黑体" w:hAnsi="黑体" w:eastAsia="黑体" w:cs="黑体"/>
          <w:b w:val="0"/>
          <w:bCs/>
          <w:color w:val="auto"/>
          <w:kern w:val="0"/>
          <w:sz w:val="32"/>
          <w:szCs w:val="32"/>
        </w:rPr>
        <w:t>未尽事宜另行通知。</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p>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篮球</w:t>
      </w:r>
      <w:r>
        <w:rPr>
          <w:rFonts w:hint="eastAsia" w:ascii="方正小标宋简体" w:hAnsi="方正小标宋简体" w:eastAsia="方正小标宋简体" w:cs="方正小标宋简体"/>
          <w:b w:val="0"/>
          <w:bCs/>
          <w:color w:val="auto"/>
          <w:sz w:val="44"/>
          <w:szCs w:val="44"/>
        </w:rPr>
        <w:t>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numPr>
          <w:ilvl w:val="0"/>
          <w:numId w:val="4"/>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福建省教育厅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福建省体育局 </w:t>
      </w:r>
    </w:p>
    <w:p>
      <w:pPr>
        <w:keepNext w:val="0"/>
        <w:keepLines w:val="0"/>
        <w:pageBreakBefore w:val="0"/>
        <w:numPr>
          <w:ilvl w:val="0"/>
          <w:numId w:val="4"/>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厦门大学、华侨大学、集美大学、厦门理工学院</w:t>
      </w:r>
    </w:p>
    <w:p>
      <w:pPr>
        <w:keepNext w:val="0"/>
        <w:keepLines w:val="0"/>
        <w:pageBreakBefore w:val="0"/>
        <w:widowControl/>
        <w:numPr>
          <w:ilvl w:val="0"/>
          <w:numId w:val="4"/>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协办单位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kern w:val="0"/>
          <w:sz w:val="32"/>
          <w:szCs w:val="32"/>
        </w:rPr>
        <w:t>福建省大学生体育协会</w:t>
      </w:r>
      <w:r>
        <w:rPr>
          <w:rFonts w:hint="eastAsia" w:ascii="仿宋_GB2312" w:hAnsi="仿宋_GB2312" w:eastAsia="仿宋_GB2312" w:cs="仿宋_GB2312"/>
          <w:bCs/>
          <w:color w:val="auto"/>
          <w:kern w:val="0"/>
          <w:sz w:val="32"/>
          <w:szCs w:val="32"/>
          <w:lang w:eastAsia="zh-CN"/>
        </w:rPr>
        <w:t>篮球</w:t>
      </w:r>
      <w:r>
        <w:rPr>
          <w:rFonts w:hint="eastAsia" w:ascii="仿宋_GB2312" w:hAnsi="仿宋_GB2312" w:eastAsia="仿宋_GB2312" w:cs="仿宋_GB2312"/>
          <w:bCs/>
          <w:color w:val="auto"/>
          <w:kern w:val="0"/>
          <w:sz w:val="32"/>
          <w:szCs w:val="32"/>
        </w:rPr>
        <w:t>分会</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sz w:val="32"/>
          <w:szCs w:val="32"/>
        </w:rPr>
        <w:t>四、</w:t>
      </w:r>
      <w:r>
        <w:rPr>
          <w:rFonts w:hint="eastAsia" w:ascii="黑体" w:hAnsi="黑体" w:eastAsia="黑体" w:cs="黑体"/>
          <w:b w:val="0"/>
          <w:bCs/>
          <w:color w:val="auto"/>
          <w:kern w:val="0"/>
          <w:sz w:val="32"/>
          <w:szCs w:val="32"/>
          <w:lang w:eastAsia="zh-CN"/>
        </w:rPr>
        <w:t>竞赛分组</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default" w:ascii="黑体" w:hAnsi="黑体" w:eastAsia="黑体" w:cs="黑体"/>
          <w:b w:val="0"/>
          <w:bCs/>
          <w:color w:val="auto"/>
          <w:kern w:val="0"/>
          <w:sz w:val="32"/>
          <w:szCs w:val="32"/>
          <w:lang w:val="en-US" w:eastAsia="zh-CN"/>
        </w:rPr>
      </w:pPr>
      <w:r>
        <w:rPr>
          <w:rFonts w:hint="eastAsia" w:ascii="黑体" w:hAnsi="黑体" w:eastAsia="黑体" w:cs="黑体"/>
          <w:b w:val="0"/>
          <w:bCs/>
          <w:color w:val="auto"/>
          <w:kern w:val="0"/>
          <w:sz w:val="32"/>
          <w:szCs w:val="32"/>
          <w:lang w:val="en-US" w:eastAsia="zh-CN"/>
        </w:rPr>
        <w:t xml:space="preserve">    </w:t>
      </w:r>
      <w:r>
        <w:rPr>
          <w:rFonts w:hint="eastAsia" w:ascii="仿宋_GB2312" w:hAnsi="仿宋_GB2312" w:eastAsia="仿宋_GB2312" w:cs="仿宋_GB2312"/>
          <w:color w:val="auto"/>
          <w:sz w:val="32"/>
          <w:szCs w:val="32"/>
          <w:lang w:val="en-US" w:eastAsia="zh-CN"/>
        </w:rPr>
        <w:t>男子组、女子组</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五、竞赛</w:t>
      </w:r>
      <w:r>
        <w:rPr>
          <w:rFonts w:hint="eastAsia" w:ascii="黑体" w:hAnsi="黑体" w:eastAsia="黑体" w:cs="黑体"/>
          <w:b w:val="0"/>
          <w:bCs/>
          <w:color w:val="auto"/>
          <w:sz w:val="32"/>
          <w:szCs w:val="32"/>
        </w:rPr>
        <w:t>时间、地点</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（一）竞赛时间：</w:t>
      </w:r>
      <w:r>
        <w:rPr>
          <w:rFonts w:hint="eastAsia" w:ascii="仿宋_GB2312" w:hAnsi="仿宋_GB2312" w:eastAsia="仿宋_GB2312" w:cs="仿宋_GB2312"/>
          <w:color w:val="auto"/>
          <w:sz w:val="32"/>
          <w:szCs w:val="32"/>
          <w:lang w:val="en-US" w:eastAsia="zh-CN"/>
        </w:rPr>
        <w:t>2022年7月（具体时间另行通知）</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（二）竞赛地点</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厦门大学赛区：甲B组</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华侨大学赛区：甲</w:t>
      </w:r>
      <w:r>
        <w:rPr>
          <w:rFonts w:hint="eastAsia" w:ascii="仿宋_GB2312" w:hAnsi="仿宋_GB2312" w:eastAsia="仿宋_GB2312" w:cs="仿宋_GB2312"/>
          <w:color w:val="auto"/>
          <w:sz w:val="32"/>
          <w:szCs w:val="32"/>
          <w:lang w:val="en-US" w:eastAsia="zh-CN"/>
        </w:rPr>
        <w:t>A组男子、丙</w:t>
      </w:r>
      <w:r>
        <w:rPr>
          <w:rFonts w:hint="eastAsia" w:ascii="仿宋_GB2312" w:hAnsi="仿宋_GB2312" w:eastAsia="仿宋_GB2312" w:cs="仿宋_GB2312"/>
          <w:color w:val="auto"/>
          <w:sz w:val="32"/>
          <w:szCs w:val="32"/>
          <w:lang w:eastAsia="zh-CN"/>
        </w:rPr>
        <w:t>组男子</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集美大学赛区：乙组</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厦门理工学院赛区：甲</w:t>
      </w:r>
      <w:r>
        <w:rPr>
          <w:rFonts w:hint="eastAsia" w:ascii="仿宋_GB2312" w:hAnsi="仿宋_GB2312" w:eastAsia="仿宋_GB2312" w:cs="仿宋_GB2312"/>
          <w:color w:val="auto"/>
          <w:sz w:val="32"/>
          <w:szCs w:val="32"/>
          <w:lang w:val="en-US" w:eastAsia="zh-CN"/>
        </w:rPr>
        <w:t>A组女子、丙</w:t>
      </w:r>
      <w:r>
        <w:rPr>
          <w:rFonts w:hint="eastAsia" w:ascii="仿宋_GB2312" w:hAnsi="仿宋_GB2312" w:eastAsia="仿宋_GB2312" w:cs="仿宋_GB2312"/>
          <w:color w:val="auto"/>
          <w:sz w:val="32"/>
          <w:szCs w:val="32"/>
          <w:lang w:eastAsia="zh-CN"/>
        </w:rPr>
        <w:t>组女子</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（三）甲A组1－8名决赛时间、地点另行通知</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六、</w:t>
      </w:r>
      <w:r>
        <w:rPr>
          <w:rFonts w:hint="eastAsia" w:ascii="黑体" w:hAnsi="黑体" w:eastAsia="黑体" w:cs="黑体"/>
          <w:b w:val="0"/>
          <w:bCs/>
          <w:color w:val="auto"/>
          <w:sz w:val="32"/>
          <w:szCs w:val="32"/>
        </w:rPr>
        <w:t>参赛单位及组别</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参赛单位及分组详见《福建省第十七届运动会竞赛规程总则(大学生部)》。</w:t>
      </w:r>
    </w:p>
    <w:p>
      <w:pPr>
        <w:keepNext w:val="0"/>
        <w:keepLines w:val="0"/>
        <w:pageBreakBefore w:val="0"/>
        <w:widowControl/>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u w:val="single"/>
        </w:rPr>
      </w:pPr>
      <w:r>
        <w:rPr>
          <w:rFonts w:hint="eastAsia" w:ascii="黑体" w:hAnsi="黑体" w:eastAsia="黑体" w:cs="黑体"/>
          <w:b w:val="0"/>
          <w:bCs/>
          <w:color w:val="auto"/>
          <w:kern w:val="0"/>
          <w:sz w:val="32"/>
          <w:szCs w:val="32"/>
          <w:lang w:eastAsia="zh-CN"/>
        </w:rPr>
        <w:t>七、</w:t>
      </w:r>
      <w:r>
        <w:rPr>
          <w:rFonts w:hint="eastAsia" w:ascii="黑体" w:hAnsi="黑体" w:eastAsia="黑体" w:cs="黑体"/>
          <w:b w:val="0"/>
          <w:bCs/>
          <w:color w:val="auto"/>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auto"/>
          <w:kern w:val="0"/>
          <w:sz w:val="32"/>
          <w:szCs w:val="32"/>
          <w:lang w:eastAsia="zh-CN"/>
        </w:rPr>
        <w:t>四</w:t>
      </w:r>
      <w:r>
        <w:rPr>
          <w:rFonts w:hint="eastAsia" w:ascii="仿宋_GB2312" w:hAnsi="仿宋_GB2312" w:eastAsia="仿宋_GB2312" w:cs="仿宋_GB2312"/>
          <w:color w:val="auto"/>
          <w:kern w:val="0"/>
          <w:sz w:val="32"/>
          <w:szCs w:val="32"/>
        </w:rPr>
        <w:t>年级以下的学生</w:t>
      </w:r>
      <w:r>
        <w:rPr>
          <w:rFonts w:hint="eastAsia" w:ascii="仿宋_GB2312" w:hAnsi="仿宋_GB2312" w:eastAsia="仿宋_GB2312" w:cs="仿宋_GB2312"/>
          <w:color w:val="auto"/>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（四）凡按照普通高等学校招收高水平运动员办法录取的特招学生, 均不得参加甲A、乙、丙组比赛。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b w:val="0"/>
          <w:bCs/>
          <w:color w:val="auto"/>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八、</w:t>
      </w:r>
      <w:r>
        <w:rPr>
          <w:rFonts w:hint="eastAsia" w:ascii="黑体" w:hAnsi="黑体" w:eastAsia="黑体" w:cs="黑体"/>
          <w:b w:val="0"/>
          <w:bCs/>
          <w:color w:val="auto"/>
          <w:kern w:val="0"/>
          <w:sz w:val="32"/>
          <w:szCs w:val="32"/>
        </w:rPr>
        <w:t>参</w:t>
      </w:r>
      <w:r>
        <w:rPr>
          <w:rFonts w:hint="eastAsia" w:ascii="黑体" w:hAnsi="黑体" w:eastAsia="黑体" w:cs="黑体"/>
          <w:b w:val="0"/>
          <w:bCs/>
          <w:color w:val="auto"/>
          <w:kern w:val="0"/>
          <w:sz w:val="32"/>
          <w:szCs w:val="32"/>
          <w:lang w:eastAsia="zh-CN"/>
        </w:rPr>
        <w:t>加办</w:t>
      </w:r>
      <w:r>
        <w:rPr>
          <w:rFonts w:hint="eastAsia" w:ascii="黑体" w:hAnsi="黑体" w:eastAsia="黑体" w:cs="黑体"/>
          <w:b w:val="0"/>
          <w:bCs/>
          <w:color w:val="auto"/>
          <w:kern w:val="0"/>
          <w:sz w:val="32"/>
          <w:szCs w:val="32"/>
        </w:rPr>
        <w:t>法</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000000"/>
          <w:sz w:val="32"/>
          <w:szCs w:val="32"/>
          <w:lang w:val="en-US" w:eastAsia="zh-CN"/>
        </w:rPr>
        <w:t>各学校按照实际参赛组别组队报名，</w:t>
      </w:r>
      <w:r>
        <w:rPr>
          <w:rFonts w:hint="eastAsia" w:ascii="仿宋_GB2312" w:hAnsi="仿宋_GB2312" w:eastAsia="仿宋_GB2312" w:cs="仿宋_GB2312"/>
          <w:color w:val="auto"/>
          <w:kern w:val="0"/>
          <w:sz w:val="32"/>
          <w:szCs w:val="32"/>
        </w:rPr>
        <w:t>每队可报领队1人、教练员2人、运动员16人，到赛区参赛运动员为12人（赛前联席会上确认）</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甲A组前八名的队伍，允许在参加决赛阶段的比赛时调整4名运动员（须在16人大名单内）。</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九、竞赛</w:t>
      </w:r>
      <w:r>
        <w:rPr>
          <w:rFonts w:hint="eastAsia" w:ascii="黑体" w:hAnsi="黑体" w:eastAsia="黑体" w:cs="黑体"/>
          <w:b w:val="0"/>
          <w:bCs/>
          <w:color w:val="auto"/>
          <w:kern w:val="0"/>
          <w:sz w:val="32"/>
          <w:szCs w:val="32"/>
        </w:rPr>
        <w:t>方法</w:t>
      </w:r>
    </w:p>
    <w:p>
      <w:pPr>
        <w:spacing w:line="360" w:lineRule="auto"/>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b w:val="0"/>
          <w:bCs/>
          <w:sz w:val="32"/>
          <w:szCs w:val="32"/>
        </w:rPr>
        <w:t>执行中国篮球协会审定的最新《篮球规则》及相关解释。</w:t>
      </w:r>
    </w:p>
    <w:p>
      <w:pPr>
        <w:spacing w:line="360" w:lineRule="auto"/>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eastAsia="zh-CN"/>
        </w:rPr>
        <w:t>（二）</w:t>
      </w:r>
      <w:r>
        <w:rPr>
          <w:rFonts w:hint="eastAsia" w:ascii="仿宋_GB2312" w:hAnsi="仿宋_GB2312" w:eastAsia="仿宋_GB2312" w:cs="仿宋_GB2312"/>
          <w:b w:val="0"/>
          <w:bCs/>
          <w:sz w:val="32"/>
          <w:szCs w:val="32"/>
        </w:rPr>
        <w:t>各组别竞赛安排办法</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w:t>
      </w: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lang w:val="zh-CN"/>
        </w:rPr>
        <w:t>）甲A组：</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甲A组比赛分预赛和决赛两个阶段进行：</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预赛：各队抽签分为A、B、C、D 四个小组，各小组前两名出线，进入决赛阶段比赛。各小组第三名进行交叉赛，决出9－12名。交叉赛以抽签决定A－C（D），B－D（C）。</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决赛：预赛的各小组前2名进入决赛阶段，决赛比赛办法另行通知。</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w:t>
      </w: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lang w:val="zh-CN"/>
        </w:rPr>
        <w:t>）甲B组：采用单循环的竞赛方式决出名次。</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w:t>
      </w:r>
      <w:r>
        <w:rPr>
          <w:rFonts w:hint="eastAsia" w:ascii="仿宋_GB2312" w:hAnsi="仿宋_GB2312" w:eastAsia="仿宋_GB2312" w:cs="仿宋_GB2312"/>
          <w:b w:val="0"/>
          <w:bCs/>
          <w:sz w:val="32"/>
          <w:szCs w:val="32"/>
        </w:rPr>
        <w:t>3</w:t>
      </w:r>
      <w:r>
        <w:rPr>
          <w:rFonts w:hint="eastAsia" w:ascii="仿宋_GB2312" w:hAnsi="仿宋_GB2312" w:eastAsia="仿宋_GB2312" w:cs="仿宋_GB2312"/>
          <w:b w:val="0"/>
          <w:bCs/>
          <w:sz w:val="32"/>
          <w:szCs w:val="32"/>
          <w:lang w:val="zh-CN"/>
        </w:rPr>
        <w:t>）乙组：</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男子组：各队抽签分为A、B、C、D 四个小组，各小组前两名出线进行交叉赛，决出1－8名。交叉赛以抽签决定A－C（D），B－D（C）。</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女子组：采用单循环的竞赛方式决出名次。</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w:t>
      </w:r>
      <w:r>
        <w:rPr>
          <w:rFonts w:hint="eastAsia" w:ascii="仿宋_GB2312" w:hAnsi="仿宋_GB2312" w:eastAsia="仿宋_GB2312" w:cs="仿宋_GB2312"/>
          <w:b w:val="0"/>
          <w:bCs/>
          <w:sz w:val="32"/>
          <w:szCs w:val="32"/>
        </w:rPr>
        <w:t>4</w:t>
      </w:r>
      <w:r>
        <w:rPr>
          <w:rFonts w:hint="eastAsia" w:ascii="仿宋_GB2312" w:hAnsi="仿宋_GB2312" w:eastAsia="仿宋_GB2312" w:cs="仿宋_GB2312"/>
          <w:b w:val="0"/>
          <w:bCs/>
          <w:sz w:val="32"/>
          <w:szCs w:val="32"/>
          <w:lang w:val="zh-CN"/>
        </w:rPr>
        <w:t>）丙组：</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各队抽签分为A、B、C、D 四个小组，各小组前两名出线进行交叉赛，决出1－8名；各小组第三名进行交叉赛，决出9－12名。交叉赛以抽签决定A－C（D），B－D（C）。</w:t>
      </w:r>
    </w:p>
    <w:p>
      <w:pPr>
        <w:spacing w:line="360" w:lineRule="auto"/>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（三）单循环比赛名次决定办法</w:t>
      </w:r>
    </w:p>
    <w:p>
      <w:pPr>
        <w:spacing w:line="360" w:lineRule="auto"/>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单循环比赛：是根据积分排出相应名次</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w:t>
      </w: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lang w:val="zh-CN"/>
        </w:rPr>
        <w:t>）每队胜一场得2分，负一场得1分，弃权取消全部比赛成绩。最后按各队比赛积分多少决定小组名次，积分多者名次列前。</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w:t>
      </w: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lang w:val="zh-CN"/>
        </w:rPr>
        <w:t>）如遇两队积分相同，按两队相互间比赛的胜负决定，胜者名次列前。</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w:t>
      </w:r>
      <w:r>
        <w:rPr>
          <w:rFonts w:hint="eastAsia" w:ascii="仿宋_GB2312" w:hAnsi="仿宋_GB2312" w:eastAsia="仿宋_GB2312" w:cs="仿宋_GB2312"/>
          <w:b w:val="0"/>
          <w:bCs/>
          <w:sz w:val="32"/>
          <w:szCs w:val="32"/>
        </w:rPr>
        <w:t>3</w:t>
      </w:r>
      <w:r>
        <w:rPr>
          <w:rFonts w:hint="eastAsia" w:ascii="仿宋_GB2312" w:hAnsi="仿宋_GB2312" w:eastAsia="仿宋_GB2312" w:cs="仿宋_GB2312"/>
          <w:b w:val="0"/>
          <w:bCs/>
          <w:sz w:val="32"/>
          <w:szCs w:val="32"/>
          <w:lang w:val="zh-CN"/>
        </w:rPr>
        <w:t>）如遇三个队（或三个以上的队）积分相等，其排名顺序依次为：</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①同积分球队之间的胜负关系；</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②同积分球队之间的净胜分；</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③同积分球队之间的总得分；</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④同积分球队组内的净胜分；</w:t>
      </w:r>
    </w:p>
    <w:p>
      <w:pPr>
        <w:spacing w:line="360" w:lineRule="auto"/>
        <w:ind w:firstLine="640" w:firstLineChars="200"/>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⑤同积分球队组内的总得分；</w:t>
      </w:r>
    </w:p>
    <w:p>
      <w:pPr>
        <w:spacing w:line="360" w:lineRule="auto"/>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zh-CN"/>
        </w:rPr>
        <w:t>⑥采用抽签决出。</w:t>
      </w:r>
    </w:p>
    <w:p>
      <w:pPr>
        <w:spacing w:line="360" w:lineRule="auto"/>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（四）比赛用球：男子为7号球，女子为6号球。</w:t>
      </w:r>
    </w:p>
    <w:p>
      <w:pPr>
        <w:spacing w:line="360" w:lineRule="auto"/>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（五）采用4×10分钟的比赛方式，其中1、2节和3、4节中间休息2分钟，第2、3节中间休息10分钟。</w:t>
      </w:r>
    </w:p>
    <w:p>
      <w:pPr>
        <w:spacing w:line="360" w:lineRule="auto"/>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（六）各队须准备浅（白色）、深两套不同颜色的比赛服，并且号码清晰，符合规则要求。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十、录取名次及</w:t>
      </w:r>
      <w:r>
        <w:rPr>
          <w:rFonts w:hint="eastAsia" w:ascii="黑体" w:hAnsi="黑体" w:eastAsia="黑体" w:cs="黑体"/>
          <w:b w:val="0"/>
          <w:bCs/>
          <w:color w:val="auto"/>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十一</w:t>
      </w:r>
      <w:r>
        <w:rPr>
          <w:rFonts w:hint="eastAsia" w:ascii="黑体" w:hAnsi="黑体" w:eastAsia="黑体" w:cs="黑体"/>
          <w:b w:val="0"/>
          <w:bCs/>
          <w:color w:val="auto"/>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办法及</w:t>
      </w:r>
      <w:r>
        <w:rPr>
          <w:rFonts w:hint="eastAsia" w:ascii="仿宋_GB2312" w:hAnsi="仿宋_GB2312" w:eastAsia="仿宋_GB2312" w:cs="仿宋_GB2312"/>
          <w:color w:val="auto"/>
          <w:kern w:val="0"/>
          <w:sz w:val="32"/>
          <w:szCs w:val="32"/>
        </w:rPr>
        <w:t>日期</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w:t>
      </w:r>
      <w:r>
        <w:rPr>
          <w:rFonts w:hint="eastAsia" w:ascii="仿宋_GB2312" w:hAnsi="仿宋_GB2312" w:eastAsia="仿宋_GB2312" w:cs="仿宋_GB2312"/>
          <w:color w:val="auto"/>
          <w:kern w:val="0"/>
          <w:sz w:val="32"/>
          <w:szCs w:val="32"/>
        </w:rPr>
        <w:t>必须认真按要求填写《福建省第十七届运动会大学生部</w:t>
      </w:r>
      <w:r>
        <w:rPr>
          <w:rFonts w:hint="eastAsia" w:ascii="仿宋_GB2312" w:hAnsi="仿宋_GB2312" w:eastAsia="仿宋_GB2312" w:cs="仿宋_GB2312"/>
          <w:color w:val="auto"/>
          <w:kern w:val="0"/>
          <w:sz w:val="32"/>
          <w:szCs w:val="32"/>
          <w:lang w:eastAsia="zh-CN"/>
        </w:rPr>
        <w:t>篮球</w:t>
      </w:r>
      <w:r>
        <w:rPr>
          <w:rFonts w:hint="eastAsia" w:ascii="仿宋_GB2312" w:hAnsi="仿宋_GB2312" w:eastAsia="仿宋_GB2312" w:cs="仿宋_GB2312"/>
          <w:color w:val="auto"/>
          <w:kern w:val="0"/>
          <w:sz w:val="32"/>
          <w:szCs w:val="32"/>
        </w:rPr>
        <w:t>比赛报名表》，</w:t>
      </w:r>
      <w:r>
        <w:rPr>
          <w:rFonts w:hint="eastAsia" w:ascii="仿宋_GB2312" w:hAnsi="仿宋_GB2312" w:eastAsia="仿宋_GB2312" w:cs="仿宋_GB2312"/>
          <w:kern w:val="0"/>
          <w:sz w:val="32"/>
          <w:szCs w:val="32"/>
        </w:rPr>
        <w:t>经学校及校医务部门</w:t>
      </w:r>
      <w:r>
        <w:rPr>
          <w:rFonts w:hint="eastAsia" w:ascii="仿宋_GB2312" w:hAnsi="仿宋_GB2312" w:eastAsia="仿宋_GB2312" w:cs="仿宋_GB2312"/>
          <w:kern w:val="0"/>
          <w:sz w:val="32"/>
          <w:szCs w:val="32"/>
          <w:lang w:eastAsia="zh-CN"/>
        </w:rPr>
        <w:t>审核</w:t>
      </w:r>
      <w:r>
        <w:rPr>
          <w:rFonts w:hint="eastAsia" w:ascii="仿宋_GB2312" w:hAnsi="仿宋_GB2312" w:eastAsia="仿宋_GB2312" w:cs="仿宋_GB2312"/>
          <w:kern w:val="0"/>
          <w:sz w:val="32"/>
          <w:szCs w:val="32"/>
        </w:rPr>
        <w:t>盖章后</w:t>
      </w:r>
      <w:r>
        <w:rPr>
          <w:rFonts w:hint="eastAsia" w:ascii="仿宋_GB2312" w:hAnsi="仿宋_GB2312" w:eastAsia="仿宋_GB2312" w:cs="仿宋_GB2312"/>
          <w:color w:val="auto"/>
          <w:kern w:val="0"/>
          <w:sz w:val="32"/>
          <w:szCs w:val="32"/>
          <w:lang w:val="en-US" w:eastAsia="zh-CN"/>
        </w:rPr>
        <w:t>于</w:t>
      </w:r>
      <w:r>
        <w:rPr>
          <w:rFonts w:hint="eastAsia" w:ascii="仿宋_GB2312" w:hAnsi="仿宋_GB2312" w:eastAsia="仿宋_GB2312" w:cs="仿宋_GB2312"/>
          <w:color w:val="auto"/>
          <w:kern w:val="0"/>
          <w:sz w:val="32"/>
          <w:szCs w:val="32"/>
        </w:rPr>
        <w:t>2022年6月3日前</w:t>
      </w:r>
      <w:r>
        <w:rPr>
          <w:rFonts w:hint="eastAsia" w:ascii="仿宋_GB2312" w:hAnsi="仿宋_GB2312" w:eastAsia="仿宋_GB2312" w:cs="仿宋_GB2312"/>
          <w:sz w:val="32"/>
          <w:szCs w:val="32"/>
        </w:rPr>
        <w:t>（以寄出邮戳日期为准）</w:t>
      </w:r>
      <w:r>
        <w:rPr>
          <w:rFonts w:hint="eastAsia" w:ascii="仿宋_GB2312" w:hAnsi="仿宋_GB2312" w:eastAsia="仿宋_GB2312" w:cs="仿宋_GB2312"/>
          <w:color w:val="auto"/>
          <w:kern w:val="0"/>
          <w:sz w:val="32"/>
          <w:szCs w:val="32"/>
        </w:rPr>
        <w:t>寄省教育厅体育卫生艺术教育与语言文字处（</w:t>
      </w:r>
      <w:r>
        <w:rPr>
          <w:rFonts w:hint="eastAsia" w:ascii="仿宋_GB2312" w:hAnsi="仿宋_GB2312" w:eastAsia="仿宋_GB2312" w:cs="仿宋_GB2312"/>
          <w:color w:val="auto"/>
          <w:kern w:val="0"/>
          <w:sz w:val="32"/>
          <w:szCs w:val="32"/>
          <w:lang w:eastAsia="zh-CN"/>
        </w:rPr>
        <w:t>地址：</w:t>
      </w:r>
      <w:r>
        <w:rPr>
          <w:rFonts w:hint="eastAsia" w:ascii="仿宋_GB2312" w:hAnsi="仿宋_GB2312" w:eastAsia="仿宋_GB2312" w:cs="仿宋_GB2312"/>
          <w:color w:val="auto"/>
          <w:kern w:val="0"/>
          <w:sz w:val="32"/>
          <w:szCs w:val="32"/>
        </w:rPr>
        <w:t>福州市鼓屏路162号，邮编：350003，联系人：伊超，电话：0591-87091</w:t>
      </w:r>
      <w:r>
        <w:rPr>
          <w:rFonts w:hint="eastAsia" w:ascii="仿宋_GB2312" w:hAnsi="仿宋_GB2312" w:eastAsia="仿宋_GB2312" w:cs="仿宋_GB2312"/>
          <w:color w:val="auto"/>
          <w:kern w:val="0"/>
          <w:sz w:val="32"/>
          <w:szCs w:val="32"/>
          <w:lang w:val="en-US" w:eastAsia="zh-CN"/>
        </w:rPr>
        <w:t>285</w:t>
      </w:r>
      <w:r>
        <w:rPr>
          <w:rFonts w:hint="eastAsia" w:ascii="仿宋_GB2312" w:hAnsi="仿宋_GB2312" w:eastAsia="仿宋_GB2312" w:cs="仿宋_GB2312"/>
          <w:color w:val="auto"/>
          <w:kern w:val="0"/>
          <w:sz w:val="32"/>
          <w:szCs w:val="32"/>
        </w:rPr>
        <w:t>）报名后不得更改，比赛时队员姓名（或号码）与报名不一致不得参赛</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逾期报名视为弃权。</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运动队将</w:t>
      </w:r>
      <w:r>
        <w:rPr>
          <w:rFonts w:hint="eastAsia" w:ascii="仿宋_GB2312" w:hAnsi="仿宋_GB2312" w:eastAsia="仿宋_GB2312" w:cs="仿宋_GB2312"/>
          <w:color w:val="auto"/>
          <w:kern w:val="0"/>
          <w:sz w:val="32"/>
          <w:szCs w:val="32"/>
          <w:lang w:val="en-US" w:eastAsia="zh-CN"/>
        </w:rPr>
        <w:t>Word</w:t>
      </w:r>
      <w:r>
        <w:rPr>
          <w:rFonts w:hint="eastAsia" w:ascii="仿宋_GB2312" w:hAnsi="仿宋_GB2312" w:eastAsia="仿宋_GB2312" w:cs="仿宋_GB2312"/>
          <w:color w:val="auto"/>
          <w:kern w:val="0"/>
          <w:sz w:val="32"/>
          <w:szCs w:val="32"/>
        </w:rPr>
        <w:t>报名表</w:t>
      </w:r>
      <w:r>
        <w:rPr>
          <w:rFonts w:hint="eastAsia" w:ascii="仿宋_GB2312" w:hAnsi="仿宋_GB2312" w:eastAsia="仿宋_GB2312" w:cs="仿宋_GB2312"/>
          <w:color w:val="auto"/>
          <w:kern w:val="0"/>
          <w:sz w:val="32"/>
          <w:szCs w:val="32"/>
          <w:lang w:eastAsia="zh-CN"/>
        </w:rPr>
        <w:t>及</w:t>
      </w:r>
      <w:r>
        <w:rPr>
          <w:rFonts w:hint="eastAsia" w:ascii="仿宋_GB2312" w:hAnsi="仿宋_GB2312" w:eastAsia="仿宋_GB2312" w:cs="仿宋_GB2312"/>
          <w:color w:val="auto"/>
          <w:kern w:val="0"/>
          <w:sz w:val="32"/>
          <w:szCs w:val="32"/>
          <w:lang w:val="en-US" w:eastAsia="zh-CN"/>
        </w:rPr>
        <w:t>pdf</w:t>
      </w:r>
      <w:r>
        <w:rPr>
          <w:rFonts w:hint="eastAsia" w:ascii="仿宋_GB2312" w:hAnsi="仿宋_GB2312" w:eastAsia="仿宋_GB2312" w:cs="仿宋_GB2312"/>
          <w:color w:val="auto"/>
          <w:kern w:val="0"/>
          <w:sz w:val="32"/>
          <w:szCs w:val="32"/>
          <w:lang w:eastAsia="zh-CN"/>
        </w:rPr>
        <w:t>盖章扫描件，</w:t>
      </w:r>
      <w:r>
        <w:rPr>
          <w:rFonts w:hint="eastAsia" w:ascii="仿宋_GB2312" w:hAnsi="仿宋_GB2312" w:eastAsia="仿宋_GB2312" w:cs="仿宋_GB2312"/>
          <w:kern w:val="0"/>
          <w:sz w:val="32"/>
          <w:szCs w:val="32"/>
        </w:rPr>
        <w:t>领队、教练、运动员1寸免冠近照的电子版（文件</w:t>
      </w:r>
      <w:r>
        <w:rPr>
          <w:rFonts w:hint="eastAsia" w:ascii="仿宋_GB2312" w:hAnsi="仿宋_GB2312" w:eastAsia="仿宋_GB2312" w:cs="仿宋_GB2312"/>
          <w:kern w:val="0"/>
          <w:sz w:val="32"/>
          <w:szCs w:val="32"/>
          <w:lang w:eastAsia="zh-CN"/>
        </w:rPr>
        <w:t>夹命</w:t>
      </w:r>
      <w:r>
        <w:rPr>
          <w:rFonts w:hint="eastAsia" w:ascii="仿宋_GB2312" w:hAnsi="仿宋_GB2312" w:eastAsia="仿宋_GB2312" w:cs="仿宋_GB2312"/>
          <w:kern w:val="0"/>
          <w:sz w:val="32"/>
          <w:szCs w:val="32"/>
        </w:rPr>
        <w:t>名为“单位简称+</w:t>
      </w:r>
      <w:r>
        <w:rPr>
          <w:rFonts w:hint="eastAsia" w:ascii="仿宋_GB2312" w:hAnsi="仿宋_GB2312" w:eastAsia="仿宋_GB2312" w:cs="仿宋_GB2312"/>
          <w:kern w:val="0"/>
          <w:sz w:val="32"/>
          <w:szCs w:val="32"/>
          <w:lang w:eastAsia="zh-CN"/>
        </w:rPr>
        <w:t>项目</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组别</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如“</w:t>
      </w:r>
      <w:r>
        <w:rPr>
          <w:rFonts w:hint="eastAsia" w:ascii="仿宋_GB2312" w:hAnsi="仿宋_GB2312" w:eastAsia="仿宋_GB2312" w:cs="仿宋_GB2312"/>
          <w:kern w:val="0"/>
          <w:sz w:val="32"/>
          <w:szCs w:val="32"/>
          <w:lang w:eastAsia="zh-CN"/>
        </w:rPr>
        <w:t>福建师范</w:t>
      </w:r>
      <w:r>
        <w:rPr>
          <w:rFonts w:hint="eastAsia" w:ascii="仿宋_GB2312" w:hAnsi="仿宋_GB2312" w:eastAsia="仿宋_GB2312" w:cs="仿宋_GB2312"/>
          <w:kern w:val="0"/>
          <w:sz w:val="32"/>
          <w:szCs w:val="32"/>
          <w:u w:val="none"/>
        </w:rPr>
        <w:t>大学</w:t>
      </w:r>
      <w:r>
        <w:rPr>
          <w:rFonts w:hint="eastAsia" w:ascii="仿宋_GB2312" w:hAnsi="仿宋_GB2312" w:eastAsia="仿宋_GB2312" w:cs="仿宋_GB2312"/>
          <w:kern w:val="0"/>
          <w:sz w:val="32"/>
          <w:szCs w:val="32"/>
          <w:u w:val="none"/>
          <w:lang w:eastAsia="zh-CN"/>
        </w:rPr>
        <w:t>篮球甲</w:t>
      </w:r>
      <w:r>
        <w:rPr>
          <w:rFonts w:hint="eastAsia" w:ascii="仿宋_GB2312" w:hAnsi="仿宋_GB2312" w:eastAsia="仿宋_GB2312" w:cs="仿宋_GB2312"/>
          <w:kern w:val="0"/>
          <w:sz w:val="32"/>
          <w:szCs w:val="32"/>
          <w:u w:val="none"/>
          <w:lang w:val="en-US" w:eastAsia="zh-CN"/>
        </w:rPr>
        <w:t>A</w:t>
      </w:r>
      <w:r>
        <w:rPr>
          <w:rFonts w:hint="eastAsia" w:ascii="仿宋_GB2312" w:hAnsi="仿宋_GB2312" w:eastAsia="仿宋_GB2312" w:cs="仿宋_GB2312"/>
          <w:kern w:val="0"/>
          <w:sz w:val="32"/>
          <w:szCs w:val="32"/>
          <w:lang w:eastAsia="zh-CN"/>
        </w:rPr>
        <w:t>男子组</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；照片要求为：</w:t>
      </w:r>
      <w:r>
        <w:rPr>
          <w:rFonts w:hint="eastAsia" w:ascii="仿宋_GB2312" w:hAnsi="仿宋_GB2312" w:eastAsia="仿宋_GB2312" w:cs="仿宋_GB2312"/>
          <w:kern w:val="0"/>
          <w:sz w:val="32"/>
          <w:szCs w:val="32"/>
        </w:rPr>
        <w:t>JPG格式，240×320像素</w:t>
      </w:r>
      <w:r>
        <w:rPr>
          <w:rFonts w:hint="eastAsia" w:ascii="仿宋_GB2312" w:hAnsi="仿宋_GB2312" w:eastAsia="仿宋_GB2312" w:cs="仿宋_GB2312"/>
          <w:kern w:val="0"/>
          <w:sz w:val="32"/>
          <w:szCs w:val="32"/>
          <w:lang w:eastAsia="zh-CN"/>
        </w:rPr>
        <w:t>，以</w:t>
      </w:r>
      <w:r>
        <w:rPr>
          <w:rFonts w:hint="eastAsia" w:ascii="仿宋_GB2312" w:hAnsi="仿宋_GB2312" w:eastAsia="仿宋_GB2312" w:cs="仿宋_GB2312"/>
          <w:kern w:val="0"/>
          <w:sz w:val="32"/>
          <w:szCs w:val="32"/>
        </w:rPr>
        <w:t>姓名</w:t>
      </w:r>
      <w:r>
        <w:rPr>
          <w:rFonts w:hint="eastAsia" w:ascii="仿宋_GB2312" w:hAnsi="仿宋_GB2312" w:eastAsia="仿宋_GB2312" w:cs="仿宋_GB2312"/>
          <w:kern w:val="0"/>
          <w:sz w:val="32"/>
          <w:szCs w:val="32"/>
          <w:lang w:eastAsia="zh-CN"/>
        </w:rPr>
        <w:t>命名，如“</w:t>
      </w:r>
      <w:r>
        <w:rPr>
          <w:rFonts w:hint="eastAsia" w:ascii="仿宋_GB2312" w:hAnsi="仿宋_GB2312" w:eastAsia="仿宋_GB2312" w:cs="仿宋_GB2312"/>
          <w:kern w:val="0"/>
          <w:sz w:val="32"/>
          <w:szCs w:val="32"/>
        </w:rPr>
        <w:t>张三.jpg</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）发送</w:t>
      </w:r>
      <w:r>
        <w:rPr>
          <w:rFonts w:hint="eastAsia" w:ascii="仿宋_GB2312" w:hAnsi="仿宋_GB2312" w:eastAsia="仿宋_GB2312" w:cs="仿宋_GB2312"/>
          <w:kern w:val="0"/>
          <w:sz w:val="32"/>
          <w:szCs w:val="32"/>
          <w:lang w:eastAsia="zh-CN"/>
        </w:rPr>
        <w:t>至以下</w:t>
      </w:r>
      <w:r>
        <w:rPr>
          <w:rFonts w:hint="eastAsia" w:ascii="仿宋_GB2312" w:hAnsi="仿宋_GB2312" w:eastAsia="仿宋_GB2312" w:cs="仿宋_GB2312"/>
          <w:sz w:val="32"/>
          <w:szCs w:val="32"/>
        </w:rPr>
        <w:t>邮箱</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kern w:val="0"/>
          <w:sz w:val="32"/>
          <w:szCs w:val="32"/>
        </w:rPr>
        <w:t>甲A男子组、丙组男子组：358107175@qq.com</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甲A女子组、丙组女子组：70073438@qq.com</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甲B组、乙组：</w:t>
      </w:r>
      <w:r>
        <w:rPr>
          <w:rFonts w:hint="eastAsia" w:ascii="仿宋_GB2312" w:hAnsi="仿宋_GB2312" w:eastAsia="仿宋_GB2312" w:cs="仿宋_GB2312"/>
          <w:color w:val="auto"/>
          <w:kern w:val="0"/>
          <w:sz w:val="32"/>
          <w:szCs w:val="32"/>
          <w:u w:val="none"/>
        </w:rPr>
        <w:fldChar w:fldCharType="begin"/>
      </w:r>
      <w:r>
        <w:rPr>
          <w:rFonts w:hint="eastAsia" w:ascii="仿宋_GB2312" w:hAnsi="仿宋_GB2312" w:eastAsia="仿宋_GB2312" w:cs="仿宋_GB2312"/>
          <w:color w:val="auto"/>
          <w:kern w:val="0"/>
          <w:sz w:val="32"/>
          <w:szCs w:val="32"/>
          <w:u w:val="none"/>
        </w:rPr>
        <w:instrText xml:space="preserve"> HYPERLINK "mailto:20593097@qq.com。" </w:instrText>
      </w:r>
      <w:r>
        <w:rPr>
          <w:rFonts w:hint="eastAsia" w:ascii="仿宋_GB2312" w:hAnsi="仿宋_GB2312" w:eastAsia="仿宋_GB2312" w:cs="仿宋_GB2312"/>
          <w:color w:val="auto"/>
          <w:kern w:val="0"/>
          <w:sz w:val="32"/>
          <w:szCs w:val="32"/>
          <w:u w:val="none"/>
        </w:rPr>
        <w:fldChar w:fldCharType="separate"/>
      </w:r>
      <w:r>
        <w:rPr>
          <w:rStyle w:val="10"/>
          <w:rFonts w:hint="eastAsia" w:ascii="仿宋_GB2312" w:hAnsi="仿宋_GB2312" w:eastAsia="仿宋_GB2312" w:cs="仿宋_GB2312"/>
          <w:color w:val="auto"/>
          <w:kern w:val="0"/>
          <w:sz w:val="32"/>
          <w:szCs w:val="32"/>
          <w:u w:val="none"/>
        </w:rPr>
        <w:t>20593097@qq.com</w:t>
      </w:r>
      <w:r>
        <w:rPr>
          <w:rFonts w:hint="eastAsia" w:ascii="仿宋_GB2312" w:hAnsi="仿宋_GB2312" w:eastAsia="仿宋_GB2312" w:cs="仿宋_GB2312"/>
          <w:color w:val="auto"/>
          <w:kern w:val="0"/>
          <w:sz w:val="32"/>
          <w:szCs w:val="32"/>
          <w:u w:val="none"/>
        </w:rPr>
        <w:fldChar w:fldCharType="end"/>
      </w:r>
      <w:r>
        <w:rPr>
          <w:rFonts w:hint="eastAsia" w:ascii="仿宋_GB2312" w:hAnsi="仿宋_GB2312" w:eastAsia="仿宋_GB2312" w:cs="仿宋_GB2312"/>
          <w:color w:val="auto"/>
          <w:kern w:val="0"/>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甲A</w:t>
      </w:r>
      <w:r>
        <w:rPr>
          <w:rFonts w:hint="eastAsia" w:ascii="仿宋_GB2312" w:hAnsi="仿宋_GB2312" w:eastAsia="仿宋_GB2312" w:cs="仿宋_GB2312"/>
          <w:color w:val="auto"/>
          <w:kern w:val="0"/>
          <w:sz w:val="32"/>
          <w:szCs w:val="32"/>
        </w:rPr>
        <w:t>男子</w:t>
      </w:r>
      <w:r>
        <w:rPr>
          <w:rFonts w:hint="eastAsia" w:ascii="仿宋_GB2312" w:hAnsi="仿宋_GB2312" w:eastAsia="仿宋_GB2312" w:cs="仿宋_GB2312"/>
          <w:bCs/>
          <w:color w:val="auto"/>
          <w:sz w:val="32"/>
          <w:szCs w:val="32"/>
        </w:rPr>
        <w:t>组决赛阶段</w:t>
      </w:r>
      <w:r>
        <w:rPr>
          <w:rFonts w:hint="eastAsia" w:ascii="仿宋_GB2312" w:hAnsi="仿宋_GB2312" w:eastAsia="仿宋_GB2312" w:cs="仿宋_GB2312"/>
          <w:bCs/>
          <w:color w:val="auto"/>
          <w:sz w:val="32"/>
          <w:szCs w:val="32"/>
          <w:lang w:eastAsia="zh-CN"/>
        </w:rPr>
        <w:t>报名参赛事宜</w:t>
      </w:r>
      <w:r>
        <w:rPr>
          <w:rFonts w:hint="eastAsia" w:ascii="仿宋_GB2312" w:hAnsi="仿宋_GB2312" w:eastAsia="仿宋_GB2312" w:cs="仿宋_GB2312"/>
          <w:bCs/>
          <w:color w:val="auto"/>
          <w:sz w:val="32"/>
          <w:szCs w:val="32"/>
        </w:rPr>
        <w:t>另行通知。</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（二）报到。</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lang w:val="zh-CN"/>
        </w:rPr>
        <w:t>各运动队在比</w:t>
      </w:r>
      <w:r>
        <w:rPr>
          <w:rFonts w:hint="eastAsia" w:ascii="仿宋_GB2312" w:hAnsi="仿宋_GB2312" w:eastAsia="仿宋_GB2312" w:cs="仿宋_GB2312"/>
          <w:color w:val="auto"/>
          <w:kern w:val="0"/>
          <w:sz w:val="32"/>
          <w:szCs w:val="32"/>
        </w:rPr>
        <w:t>赛前</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天报到（地点另行通知）。</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zh-CN"/>
        </w:rPr>
      </w:pPr>
      <w:r>
        <w:rPr>
          <w:rFonts w:hint="eastAsia" w:ascii="仿宋_GB2312" w:hAnsi="仿宋_GB2312" w:eastAsia="仿宋_GB2312" w:cs="仿宋_GB2312"/>
          <w:color w:val="auto"/>
          <w:kern w:val="0"/>
          <w:sz w:val="32"/>
          <w:szCs w:val="32"/>
          <w:lang w:val="en-US" w:eastAsia="zh-CN"/>
        </w:rPr>
        <w:t>2.比赛监督、仲裁委员会主任、技术代表、裁判长（副裁判长）、编排长和其他技术官员于比赛开始前3天报到；仲裁、裁判员于比赛开始前2天报到。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3.各运动队报到时，向大会交验参赛运动员报名材料</w:t>
      </w:r>
      <w:r>
        <w:rPr>
          <w:rFonts w:hint="eastAsia" w:ascii="仿宋_GB2312" w:hAnsi="仿宋_GB2312" w:eastAsia="仿宋_GB2312" w:cs="仿宋_GB2312"/>
          <w:color w:val="auto"/>
          <w:kern w:val="0"/>
          <w:sz w:val="32"/>
          <w:szCs w:val="32"/>
          <w:lang w:eastAsia="zh-CN"/>
        </w:rPr>
        <w:t>：招生</w:t>
      </w:r>
      <w:r>
        <w:rPr>
          <w:rFonts w:hint="eastAsia" w:ascii="仿宋_GB2312" w:hAnsi="仿宋_GB2312" w:eastAsia="仿宋_GB2312" w:cs="仿宋_GB2312"/>
          <w:color w:val="auto"/>
          <w:kern w:val="0"/>
          <w:sz w:val="32"/>
          <w:szCs w:val="32"/>
        </w:rPr>
        <w:t>录取花名册</w:t>
      </w:r>
      <w:r>
        <w:rPr>
          <w:rFonts w:hint="eastAsia" w:ascii="仿宋_GB2312" w:hAnsi="仿宋_GB2312" w:eastAsia="仿宋_GB2312" w:cs="仿宋_GB2312"/>
          <w:color w:val="auto"/>
          <w:kern w:val="0"/>
          <w:sz w:val="32"/>
          <w:szCs w:val="32"/>
          <w:lang w:eastAsia="zh-CN"/>
        </w:rPr>
        <w:t>复印件（加盖学校公章）</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学信网学籍在线验证报告、</w:t>
      </w:r>
      <w:r>
        <w:rPr>
          <w:rFonts w:hint="eastAsia" w:ascii="仿宋_GB2312" w:hAnsi="仿宋_GB2312" w:eastAsia="仿宋_GB2312" w:cs="仿宋_GB2312"/>
          <w:color w:val="auto"/>
          <w:kern w:val="0"/>
          <w:sz w:val="32"/>
          <w:szCs w:val="32"/>
        </w:rPr>
        <w:t>身份证原件、学生证原件、</w:t>
      </w:r>
      <w:r>
        <w:rPr>
          <w:rFonts w:hint="eastAsia" w:ascii="仿宋_GB2312" w:hAnsi="仿宋_GB2312" w:eastAsia="仿宋_GB2312" w:cs="仿宋_GB2312"/>
          <w:color w:val="auto"/>
          <w:kern w:val="0"/>
          <w:sz w:val="32"/>
          <w:szCs w:val="32"/>
          <w:lang w:eastAsia="zh-CN"/>
        </w:rPr>
        <w:t>健康体检证明、</w:t>
      </w:r>
      <w:r>
        <w:rPr>
          <w:rFonts w:hint="eastAsia" w:ascii="仿宋_GB2312" w:hAnsi="仿宋_GB2312" w:eastAsia="仿宋_GB2312" w:cs="仿宋_GB2312"/>
          <w:color w:val="auto"/>
          <w:kern w:val="0"/>
          <w:sz w:val="32"/>
          <w:szCs w:val="32"/>
        </w:rPr>
        <w:t>保险单原件或复印件。</w:t>
      </w:r>
    </w:p>
    <w:p>
      <w:pPr>
        <w:keepNext w:val="0"/>
        <w:keepLines w:val="0"/>
        <w:pageBreakBefore w:val="0"/>
        <w:tabs>
          <w:tab w:val="left" w:pos="540"/>
        </w:tabs>
        <w:kinsoku/>
        <w:wordWrap/>
        <w:overflowPunct/>
        <w:topLinePunct w:val="0"/>
        <w:autoSpaceDE/>
        <w:autoSpaceDN/>
        <w:bidi w:val="0"/>
        <w:adjustRightInd/>
        <w:snapToGrid/>
        <w:spacing w:before="50"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   十</w:t>
      </w:r>
      <w:r>
        <w:rPr>
          <w:rFonts w:hint="eastAsia" w:ascii="黑体" w:hAnsi="黑体" w:eastAsia="黑体" w:cs="黑体"/>
          <w:b w:val="0"/>
          <w:bCs/>
          <w:color w:val="auto"/>
          <w:sz w:val="32"/>
          <w:szCs w:val="32"/>
          <w:lang w:eastAsia="zh-CN"/>
        </w:rPr>
        <w:t>二</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rPr>
      </w:pPr>
      <w:r>
        <w:rPr>
          <w:rFonts w:hint="eastAsia" w:eastAsia="仿宋_GB2312" w:cs="Times New Roman"/>
          <w:color w:val="auto"/>
          <w:sz w:val="32"/>
          <w:szCs w:val="32"/>
          <w:u w:val="none"/>
          <w:lang w:eastAsia="zh-CN"/>
        </w:rPr>
        <w:t>（一）</w:t>
      </w:r>
      <w:r>
        <w:rPr>
          <w:rFonts w:hint="default" w:ascii="Times New Roman" w:hAnsi="Times New Roman" w:eastAsia="仿宋_GB2312" w:cs="Times New Roman"/>
          <w:color w:val="auto"/>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sz w:val="32"/>
          <w:szCs w:val="32"/>
          <w:u w:val="none"/>
          <w:lang w:eastAsia="zh-CN"/>
        </w:rPr>
      </w:pPr>
      <w:r>
        <w:rPr>
          <w:rFonts w:hint="eastAsia" w:eastAsia="仿宋_GB2312" w:cs="Times New Roman"/>
          <w:color w:val="auto"/>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三</w:t>
      </w:r>
      <w:r>
        <w:rPr>
          <w:rFonts w:ascii="Times New Roman" w:hAnsi="Times New Roman" w:eastAsia="仿宋_GB2312" w:cs="Times New Roman"/>
          <w:color w:val="auto"/>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四</w:t>
      </w:r>
      <w:r>
        <w:rPr>
          <w:rFonts w:ascii="Times New Roman" w:hAnsi="Times New Roman" w:eastAsia="仿宋_GB2312" w:cs="Times New Roman"/>
          <w:color w:val="auto"/>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auto"/>
          <w:kern w:val="0"/>
          <w:sz w:val="32"/>
          <w:szCs w:val="32"/>
          <w:u w:val="none"/>
          <w:lang w:eastAsia="zh-CN"/>
        </w:rPr>
        <w:t>进行全</w:t>
      </w:r>
      <w:r>
        <w:rPr>
          <w:rFonts w:hint="default" w:ascii="Times New Roman" w:hAnsi="Times New Roman" w:eastAsia="仿宋_GB2312" w:cs="Times New Roman"/>
          <w:color w:val="auto"/>
          <w:sz w:val="32"/>
          <w:szCs w:val="32"/>
          <w:u w:val="none"/>
        </w:rPr>
        <w:t>省通报批评。</w:t>
      </w:r>
      <w:r>
        <w:rPr>
          <w:rFonts w:hint="default" w:ascii="Times New Roman" w:hAnsi="Times New Roman" w:eastAsia="仿宋_GB2312" w:cs="Times New Roman"/>
          <w:color w:val="auto"/>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（五）</w:t>
      </w:r>
      <w:r>
        <w:rPr>
          <w:rFonts w:hint="eastAsia" w:ascii="仿宋_GB2312" w:hAnsi="仿宋_GB2312" w:eastAsia="仿宋_GB2312" w:cs="仿宋_GB2312"/>
          <w:color w:val="auto"/>
          <w:kern w:val="0"/>
          <w:sz w:val="32"/>
          <w:szCs w:val="32"/>
        </w:rPr>
        <w:t>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三</w:t>
      </w:r>
      <w:r>
        <w:rPr>
          <w:rFonts w:hint="eastAsia" w:ascii="黑体" w:hAnsi="黑体" w:eastAsia="黑体" w:cs="黑体"/>
          <w:b w:val="0"/>
          <w:bCs/>
          <w:color w:val="auto"/>
          <w:kern w:val="0"/>
          <w:sz w:val="32"/>
          <w:szCs w:val="32"/>
        </w:rPr>
        <w:t>、比赛监督</w:t>
      </w:r>
      <w:r>
        <w:rPr>
          <w:rFonts w:hint="eastAsia" w:ascii="黑体" w:hAnsi="黑体" w:eastAsia="黑体" w:cs="黑体"/>
          <w:b w:val="0"/>
          <w:bCs/>
          <w:color w:val="auto"/>
          <w:kern w:val="0"/>
          <w:sz w:val="32"/>
          <w:szCs w:val="32"/>
          <w:lang w:eastAsia="zh-CN"/>
        </w:rPr>
        <w:t>、技术代表、仲裁</w:t>
      </w:r>
      <w:r>
        <w:rPr>
          <w:rFonts w:hint="eastAsia" w:ascii="黑体" w:hAnsi="黑体" w:eastAsia="黑体" w:cs="黑体"/>
          <w:b w:val="0"/>
          <w:bCs/>
          <w:color w:val="auto"/>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比赛监督、技术代表、</w:t>
      </w:r>
      <w:r>
        <w:rPr>
          <w:rFonts w:hint="eastAsia" w:ascii="仿宋_GB2312" w:hAnsi="仿宋_GB2312" w:eastAsia="仿宋_GB2312" w:cs="仿宋_GB2312"/>
          <w:color w:val="auto"/>
          <w:kern w:val="0"/>
          <w:sz w:val="32"/>
          <w:szCs w:val="32"/>
          <w:lang w:eastAsia="zh-CN"/>
        </w:rPr>
        <w:t>仲裁、</w:t>
      </w:r>
      <w:r>
        <w:rPr>
          <w:rFonts w:hint="eastAsia" w:ascii="仿宋_GB2312" w:hAnsi="仿宋_GB2312" w:eastAsia="仿宋_GB2312" w:cs="仿宋_GB2312"/>
          <w:color w:val="auto"/>
          <w:kern w:val="0"/>
          <w:sz w:val="32"/>
          <w:szCs w:val="32"/>
        </w:rPr>
        <w:t>裁判长、副裁判长、裁判员由主办单位选派。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四</w:t>
      </w:r>
      <w:r>
        <w:rPr>
          <w:rFonts w:hint="eastAsia" w:ascii="黑体" w:hAnsi="黑体" w:eastAsia="黑体" w:cs="黑体"/>
          <w:b w:val="0"/>
          <w:bCs/>
          <w:color w:val="auto"/>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default" w:ascii="仿宋_GB2312" w:hAnsi="仿宋_GB2312" w:eastAsia="仿宋_GB2312" w:cs="仿宋_GB2312"/>
          <w:color w:val="auto"/>
          <w:kern w:val="0"/>
          <w:sz w:val="32"/>
          <w:szCs w:val="32"/>
        </w:rPr>
        <w:t>（一）赛事经费由主办单位统筹下拨、承办单位具体负责，各代表队往返</w:t>
      </w:r>
      <w:r>
        <w:rPr>
          <w:rFonts w:hint="eastAsia" w:ascii="仿宋_GB2312" w:hAnsi="仿宋_GB2312" w:eastAsia="仿宋_GB2312" w:cs="仿宋_GB2312"/>
          <w:color w:val="auto"/>
          <w:kern w:val="0"/>
          <w:sz w:val="32"/>
          <w:szCs w:val="32"/>
        </w:rPr>
        <w:t>交通</w:t>
      </w:r>
      <w:r>
        <w:rPr>
          <w:rFonts w:hint="eastAsia" w:ascii="仿宋_GB2312" w:hAnsi="仿宋_GB2312" w:eastAsia="仿宋_GB2312" w:cs="仿宋_GB2312"/>
          <w:color w:val="auto"/>
          <w:kern w:val="0"/>
          <w:sz w:val="32"/>
          <w:szCs w:val="32"/>
          <w:lang w:eastAsia="zh-CN"/>
        </w:rPr>
        <w:t>、食宿费</w:t>
      </w:r>
      <w:r>
        <w:rPr>
          <w:rFonts w:hint="eastAsia" w:ascii="仿宋_GB2312" w:hAnsi="仿宋_GB2312" w:eastAsia="仿宋_GB2312" w:cs="仿宋_GB2312"/>
          <w:color w:val="auto"/>
          <w:kern w:val="0"/>
          <w:sz w:val="32"/>
          <w:szCs w:val="32"/>
        </w:rPr>
        <w:t>自理，食宿由</w:t>
      </w:r>
      <w:r>
        <w:rPr>
          <w:rFonts w:hint="eastAsia" w:ascii="仿宋_GB2312" w:hAnsi="仿宋_GB2312" w:eastAsia="仿宋_GB2312" w:cs="仿宋_GB2312"/>
          <w:color w:val="auto"/>
          <w:kern w:val="0"/>
          <w:sz w:val="32"/>
          <w:szCs w:val="32"/>
          <w:lang w:eastAsia="zh-CN"/>
        </w:rPr>
        <w:t>承办单位协助</w:t>
      </w:r>
      <w:r>
        <w:rPr>
          <w:rFonts w:hint="eastAsia" w:ascii="仿宋_GB2312" w:hAnsi="仿宋_GB2312" w:eastAsia="仿宋_GB2312" w:cs="仿宋_GB2312"/>
          <w:color w:val="auto"/>
          <w:kern w:val="0"/>
          <w:sz w:val="32"/>
          <w:szCs w:val="32"/>
        </w:rPr>
        <w:t>安排</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提前报到大会不予接待。</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（二）甲A</w:t>
      </w:r>
      <w:r>
        <w:rPr>
          <w:rFonts w:hint="eastAsia" w:ascii="仿宋_GB2312" w:hAnsi="仿宋_GB2312" w:eastAsia="仿宋_GB2312" w:cs="仿宋_GB2312"/>
          <w:color w:val="auto"/>
          <w:kern w:val="0"/>
          <w:sz w:val="32"/>
          <w:szCs w:val="32"/>
          <w:lang w:eastAsia="zh-CN"/>
        </w:rPr>
        <w:t>组</w:t>
      </w:r>
      <w:r>
        <w:rPr>
          <w:rFonts w:hint="eastAsia" w:ascii="仿宋_GB2312" w:hAnsi="仿宋_GB2312" w:eastAsia="仿宋_GB2312" w:cs="仿宋_GB2312"/>
          <w:color w:val="auto"/>
          <w:kern w:val="0"/>
          <w:sz w:val="32"/>
          <w:szCs w:val="32"/>
        </w:rPr>
        <w:t>进入主赛场（</w:t>
      </w:r>
      <w:r>
        <w:rPr>
          <w:rFonts w:hint="eastAsia" w:ascii="仿宋_GB2312" w:hAnsi="仿宋_GB2312" w:eastAsia="仿宋_GB2312" w:cs="仿宋_GB2312"/>
          <w:color w:val="auto"/>
          <w:kern w:val="0"/>
          <w:sz w:val="32"/>
          <w:szCs w:val="32"/>
          <w:lang w:eastAsia="zh-CN"/>
        </w:rPr>
        <w:t>南平</w:t>
      </w:r>
      <w:r>
        <w:rPr>
          <w:rFonts w:hint="eastAsia" w:ascii="仿宋_GB2312" w:hAnsi="仿宋_GB2312" w:eastAsia="仿宋_GB2312" w:cs="仿宋_GB2312"/>
          <w:color w:val="auto"/>
          <w:kern w:val="0"/>
          <w:sz w:val="32"/>
          <w:szCs w:val="32"/>
        </w:rPr>
        <w:t>）决赛阶段各代表团、代表队往返交通费自理，食宿由</w:t>
      </w:r>
      <w:r>
        <w:rPr>
          <w:rFonts w:hint="default" w:ascii="仿宋_GB2312" w:hAnsi="仿宋_GB2312" w:eastAsia="仿宋_GB2312" w:cs="仿宋_GB2312"/>
          <w:color w:val="auto"/>
          <w:kern w:val="0"/>
          <w:sz w:val="32"/>
          <w:szCs w:val="32"/>
        </w:rPr>
        <w:t>赛会</w:t>
      </w:r>
      <w:r>
        <w:rPr>
          <w:rFonts w:hint="eastAsia" w:ascii="仿宋_GB2312" w:hAnsi="仿宋_GB2312" w:eastAsia="仿宋_GB2312" w:cs="仿宋_GB2312"/>
          <w:color w:val="auto"/>
          <w:kern w:val="0"/>
          <w:sz w:val="32"/>
          <w:szCs w:val="32"/>
          <w:lang w:eastAsia="zh-CN"/>
        </w:rPr>
        <w:t>统一安排</w:t>
      </w:r>
      <w:r>
        <w:rPr>
          <w:rFonts w:hint="default" w:ascii="仿宋_GB2312" w:hAnsi="仿宋_GB2312" w:eastAsia="仿宋_GB2312" w:cs="仿宋_GB2312"/>
          <w:color w:val="auto"/>
          <w:kern w:val="0"/>
          <w:sz w:val="32"/>
          <w:szCs w:val="32"/>
        </w:rPr>
        <w:t>，收取部分费</w:t>
      </w:r>
      <w:r>
        <w:rPr>
          <w:rFonts w:hint="eastAsia" w:ascii="仿宋_GB2312" w:hAnsi="仿宋_GB2312" w:eastAsia="仿宋_GB2312" w:cs="仿宋_GB2312"/>
          <w:color w:val="auto"/>
          <w:kern w:val="0"/>
          <w:sz w:val="32"/>
          <w:szCs w:val="32"/>
          <w:lang w:eastAsia="zh-CN"/>
        </w:rPr>
        <w:t>用</w:t>
      </w:r>
      <w:r>
        <w:rPr>
          <w:rFonts w:hint="default"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五</w:t>
      </w:r>
      <w:r>
        <w:rPr>
          <w:rFonts w:hint="eastAsia" w:ascii="黑体" w:hAnsi="黑体" w:eastAsia="黑体" w:cs="黑体"/>
          <w:b w:val="0"/>
          <w:bCs/>
          <w:color w:val="auto"/>
          <w:kern w:val="0"/>
          <w:sz w:val="32"/>
          <w:szCs w:val="32"/>
        </w:rPr>
        <w:t>、本规程解释权属主办单位</w:t>
      </w:r>
      <w:r>
        <w:rPr>
          <w:rFonts w:hint="eastAsia" w:ascii="黑体" w:hAnsi="黑体" w:eastAsia="黑体" w:cs="黑体"/>
          <w:b w:val="0"/>
          <w:bCs/>
          <w:color w:val="auto"/>
          <w:kern w:val="0"/>
          <w:sz w:val="32"/>
          <w:szCs w:val="32"/>
          <w:lang w:eastAsia="zh-CN"/>
        </w:rPr>
        <w:t>，</w:t>
      </w:r>
      <w:r>
        <w:rPr>
          <w:rFonts w:hint="eastAsia" w:ascii="黑体" w:hAnsi="黑体" w:eastAsia="黑体" w:cs="黑体"/>
          <w:b w:val="0"/>
          <w:bCs/>
          <w:color w:val="auto"/>
          <w:kern w:val="0"/>
          <w:sz w:val="32"/>
          <w:szCs w:val="32"/>
        </w:rPr>
        <w:t>未尽事宜另行通知。</w:t>
      </w: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auto"/>
          <w:sz w:val="40"/>
          <w:szCs w:val="40"/>
        </w:rPr>
      </w:pPr>
      <w:r>
        <w:rPr>
          <w:rFonts w:hint="eastAsia" w:ascii="方正小标宋简体" w:hAnsi="方正小标宋简体" w:eastAsia="方正小标宋简体" w:cs="方正小标宋简体"/>
          <w:b w:val="0"/>
          <w:bCs w:val="0"/>
          <w:color w:val="auto"/>
          <w:sz w:val="40"/>
          <w:szCs w:val="40"/>
        </w:rPr>
        <w:t>福建省第十七届运动会</w:t>
      </w:r>
      <w:r>
        <w:rPr>
          <w:rFonts w:hint="eastAsia" w:ascii="方正小标宋简体" w:hAnsi="方正小标宋简体" w:eastAsia="方正小标宋简体" w:cs="方正小标宋简体"/>
          <w:b w:val="0"/>
          <w:bCs w:val="0"/>
          <w:color w:val="auto"/>
          <w:sz w:val="40"/>
          <w:szCs w:val="40"/>
          <w:lang w:eastAsia="zh-CN"/>
        </w:rPr>
        <w:t>大学生部篮</w:t>
      </w:r>
      <w:r>
        <w:rPr>
          <w:rFonts w:hint="eastAsia" w:ascii="方正小标宋简体" w:hAnsi="方正小标宋简体" w:eastAsia="方正小标宋简体" w:cs="方正小标宋简体"/>
          <w:b w:val="0"/>
          <w:bCs w:val="0"/>
          <w:color w:val="auto"/>
          <w:sz w:val="40"/>
          <w:szCs w:val="40"/>
        </w:rPr>
        <w:t>球比赛</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_GB2312" w:eastAsia="仿宋_GB2312"/>
          <w:b/>
          <w:bCs/>
          <w:color w:val="auto"/>
          <w:sz w:val="30"/>
        </w:rPr>
      </w:pPr>
      <w:r>
        <w:rPr>
          <w:rFonts w:hint="eastAsia" w:ascii="方正小标宋简体" w:hAnsi="方正小标宋简体" w:eastAsia="方正小标宋简体" w:cs="方正小标宋简体"/>
          <w:b w:val="0"/>
          <w:bCs w:val="0"/>
          <w:color w:val="auto"/>
          <w:sz w:val="40"/>
          <w:szCs w:val="40"/>
        </w:rPr>
        <w:t>报名表</w:t>
      </w:r>
    </w:p>
    <w:p>
      <w:pPr>
        <w:spacing w:line="500" w:lineRule="exact"/>
        <w:rPr>
          <w:rFonts w:ascii="仿宋_GB2312" w:eastAsia="仿宋_GB2312"/>
          <w:b/>
          <w:bCs/>
          <w:color w:val="auto"/>
          <w:sz w:val="30"/>
        </w:rPr>
      </w:pPr>
      <w:r>
        <w:rPr>
          <w:rFonts w:hint="eastAsia" w:ascii="仿宋_GB2312" w:eastAsia="仿宋_GB2312"/>
          <w:b/>
          <w:bCs/>
          <w:color w:val="auto"/>
          <w:sz w:val="30"/>
        </w:rPr>
        <w:t>参赛学校（章）：</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组    别：</w:t>
      </w:r>
      <w:r>
        <w:rPr>
          <w:rFonts w:hint="eastAsia" w:ascii="仿宋_GB2312" w:eastAsia="仿宋_GB2312"/>
          <w:b/>
          <w:bCs/>
          <w:color w:val="auto"/>
          <w:sz w:val="30"/>
          <w:u w:val="single"/>
          <w:lang w:val="en-US" w:eastAsia="zh-CN"/>
        </w:rPr>
        <w:t xml:space="preserve">          </w:t>
      </w:r>
    </w:p>
    <w:p>
      <w:pPr>
        <w:spacing w:line="500" w:lineRule="exact"/>
        <w:rPr>
          <w:rFonts w:hint="eastAsia" w:ascii="仿宋_GB2312" w:eastAsia="仿宋_GB2312"/>
          <w:b/>
          <w:bCs/>
          <w:color w:val="auto"/>
          <w:sz w:val="30"/>
          <w:szCs w:val="30"/>
          <w:u w:val="single"/>
        </w:rPr>
      </w:pPr>
      <w:r>
        <w:rPr>
          <w:rFonts w:hint="eastAsia" w:ascii="仿宋_GB2312" w:eastAsia="仿宋_GB2312"/>
          <w:b/>
          <w:bCs/>
          <w:color w:val="auto"/>
          <w:sz w:val="30"/>
        </w:rPr>
        <w:t>领</w:t>
      </w:r>
      <w:r>
        <w:rPr>
          <w:rFonts w:hint="eastAsia" w:ascii="仿宋_GB2312" w:eastAsia="仿宋_GB2312"/>
          <w:b/>
          <w:bCs/>
          <w:color w:val="auto"/>
          <w:sz w:val="30"/>
          <w:lang w:val="en-US" w:eastAsia="zh-CN"/>
        </w:rPr>
        <w:t xml:space="preserve">  </w:t>
      </w:r>
      <w:r>
        <w:rPr>
          <w:rFonts w:hint="eastAsia" w:ascii="仿宋_GB2312" w:eastAsia="仿宋_GB2312"/>
          <w:b/>
          <w:bCs/>
          <w:color w:val="auto"/>
          <w:sz w:val="30"/>
        </w:rPr>
        <w:t>队：</w:t>
      </w:r>
      <w:r>
        <w:rPr>
          <w:rFonts w:hint="eastAsia" w:ascii="仿宋_GB2312" w:eastAsia="仿宋_GB2312"/>
          <w:b/>
          <w:bCs/>
          <w:color w:val="auto"/>
          <w:sz w:val="30"/>
          <w:u w:val="single"/>
        </w:rPr>
        <w:t xml:space="preserve">  </w:t>
      </w:r>
      <w:r>
        <w:rPr>
          <w:rFonts w:hint="eastAsia" w:ascii="仿宋_GB2312" w:eastAsia="仿宋_GB2312"/>
          <w:b/>
          <w:bCs/>
          <w:color w:val="auto"/>
          <w:sz w:val="30"/>
          <w:u w:val="single"/>
          <w:lang w:val="en-US" w:eastAsia="zh-CN"/>
        </w:rPr>
        <w:t xml:space="preserve">   </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w:t>
      </w:r>
      <w:r>
        <w:rPr>
          <w:rFonts w:hint="eastAsia" w:ascii="仿宋_GB2312" w:eastAsia="仿宋_GB2312"/>
          <w:b/>
          <w:bCs/>
          <w:color w:val="auto"/>
          <w:sz w:val="30"/>
        </w:rPr>
        <w:t>教练员：</w:t>
      </w:r>
      <w:r>
        <w:rPr>
          <w:rFonts w:hint="eastAsia" w:ascii="仿宋_GB2312" w:eastAsia="仿宋_GB2312"/>
          <w:b/>
          <w:bCs/>
          <w:color w:val="auto"/>
          <w:sz w:val="30"/>
          <w:u w:val="single"/>
        </w:rPr>
        <w:t xml:space="preserve">       </w:t>
      </w:r>
      <w:r>
        <w:rPr>
          <w:rFonts w:hint="eastAsia" w:ascii="仿宋_GB2312" w:eastAsia="仿宋_GB2312"/>
          <w:b/>
          <w:bCs/>
          <w:color w:val="auto"/>
          <w:sz w:val="30"/>
        </w:rPr>
        <w:t>、</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w:t>
      </w:r>
    </w:p>
    <w:p>
      <w:pPr>
        <w:spacing w:line="360" w:lineRule="auto"/>
        <w:ind w:right="25" w:rightChars="12"/>
        <w:rPr>
          <w:rFonts w:hint="eastAsia" w:ascii="仿宋_GB2312" w:eastAsia="仿宋_GB2312"/>
          <w:b/>
          <w:bCs/>
          <w:color w:val="auto"/>
          <w:sz w:val="30"/>
          <w:szCs w:val="30"/>
          <w:u w:val="single"/>
        </w:rPr>
      </w:pPr>
      <w:r>
        <w:rPr>
          <w:rFonts w:hint="eastAsia" w:ascii="仿宋_GB2312" w:hAnsi="宋体" w:eastAsia="仿宋_GB2312"/>
          <w:b/>
          <w:color w:val="auto"/>
          <w:sz w:val="30"/>
          <w:szCs w:val="30"/>
        </w:rPr>
        <w:t>联系人：</w:t>
      </w:r>
      <w:r>
        <w:rPr>
          <w:rFonts w:hint="eastAsia" w:ascii="仿宋_GB2312" w:hAnsi="宋体" w:eastAsia="仿宋_GB2312"/>
          <w:b/>
          <w:color w:val="auto"/>
          <w:sz w:val="30"/>
          <w:szCs w:val="30"/>
          <w:u w:val="single"/>
        </w:rPr>
        <w:t xml:space="preserve">         </w:t>
      </w:r>
      <w:r>
        <w:rPr>
          <w:rFonts w:hint="eastAsia" w:ascii="仿宋_GB2312" w:hAnsi="宋体" w:eastAsia="仿宋_GB2312"/>
          <w:b/>
          <w:color w:val="auto"/>
          <w:sz w:val="30"/>
          <w:szCs w:val="30"/>
          <w:u w:val="none"/>
          <w:lang w:val="en-US" w:eastAsia="zh-CN"/>
        </w:rPr>
        <w:t xml:space="preserve">                        </w:t>
      </w:r>
      <w:r>
        <w:rPr>
          <w:rFonts w:hint="eastAsia" w:ascii="仿宋_GB2312" w:hAnsi="宋体" w:eastAsia="仿宋_GB2312"/>
          <w:b/>
          <w:color w:val="auto"/>
          <w:sz w:val="30"/>
          <w:szCs w:val="30"/>
        </w:rPr>
        <w:t>联系电话：</w:t>
      </w:r>
      <w:r>
        <w:rPr>
          <w:rFonts w:hint="eastAsia"/>
          <w:color w:val="auto"/>
          <w:sz w:val="44"/>
          <w:szCs w:val="44"/>
          <w:u w:val="single"/>
        </w:rPr>
        <w:t xml:space="preserve">  </w:t>
      </w:r>
      <w:r>
        <w:rPr>
          <w:rFonts w:hint="eastAsia"/>
          <w:color w:val="auto"/>
          <w:sz w:val="44"/>
          <w:szCs w:val="44"/>
          <w:u w:val="single"/>
          <w:lang w:val="en-US" w:eastAsia="zh-CN"/>
        </w:rPr>
        <w:t xml:space="preserve">    </w:t>
      </w:r>
      <w:r>
        <w:rPr>
          <w:rFonts w:hint="eastAsia"/>
          <w:color w:val="auto"/>
          <w:sz w:val="44"/>
          <w:szCs w:val="44"/>
          <w:u w:val="single"/>
        </w:rPr>
        <w:t xml:space="preserve">  </w:t>
      </w:r>
      <w:r>
        <w:rPr>
          <w:rFonts w:hint="eastAsia"/>
          <w:color w:val="auto"/>
          <w:sz w:val="44"/>
          <w:szCs w:val="44"/>
          <w:u w:val="single"/>
          <w:lang w:val="en-US" w:eastAsia="zh-CN"/>
        </w:rPr>
        <w:t xml:space="preserve">     </w:t>
      </w:r>
      <w:r>
        <w:rPr>
          <w:rFonts w:hint="eastAsia"/>
          <w:color w:val="auto"/>
          <w:sz w:val="44"/>
          <w:szCs w:val="44"/>
          <w:u w:val="single"/>
        </w:rPr>
        <w:t xml:space="preserve">       </w:t>
      </w:r>
    </w:p>
    <w:tbl>
      <w:tblPr>
        <w:tblStyle w:val="7"/>
        <w:tblW w:w="1032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13"/>
        <w:gridCol w:w="1134"/>
        <w:gridCol w:w="851"/>
        <w:gridCol w:w="1134"/>
        <w:gridCol w:w="992"/>
        <w:gridCol w:w="851"/>
        <w:gridCol w:w="992"/>
        <w:gridCol w:w="1701"/>
        <w:gridCol w:w="17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10" w:hRule="exact"/>
          <w:jc w:val="center"/>
        </w:trPr>
        <w:tc>
          <w:tcPr>
            <w:tcW w:w="913" w:type="dxa"/>
            <w:tcBorders>
              <w:top w:val="double" w:color="auto" w:sz="6" w:space="0"/>
              <w:left w:val="double" w:color="auto" w:sz="6" w:space="0"/>
              <w:bottom w:val="single" w:color="auto" w:sz="12"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1134" w:type="dxa"/>
            <w:tcBorders>
              <w:top w:val="double" w:color="auto" w:sz="6" w:space="0"/>
              <w:left w:val="single" w:color="auto" w:sz="4" w:space="0"/>
              <w:bottom w:val="single" w:color="auto" w:sz="12" w:space="0"/>
            </w:tcBorders>
            <w:noWrap w:val="0"/>
            <w:vAlign w:val="center"/>
          </w:tcPr>
          <w:p>
            <w:pPr>
              <w:widowControl/>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851" w:type="dxa"/>
            <w:tcBorders>
              <w:top w:val="double" w:color="auto" w:sz="6" w:space="0"/>
              <w:bottom w:val="single" w:color="auto" w:sz="12" w:space="0"/>
            </w:tcBorders>
            <w:noWrap w:val="0"/>
            <w:vAlign w:val="center"/>
          </w:tcPr>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比赛</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号码</w:t>
            </w:r>
          </w:p>
        </w:tc>
        <w:tc>
          <w:tcPr>
            <w:tcW w:w="1134" w:type="dxa"/>
            <w:tcBorders>
              <w:top w:val="double" w:color="auto" w:sz="6" w:space="0"/>
              <w:bottom w:val="single" w:color="auto" w:sz="12" w:space="0"/>
            </w:tcBorders>
            <w:noWrap w:val="0"/>
            <w:vAlign w:val="center"/>
          </w:tcPr>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身高</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（cm）</w:t>
            </w:r>
          </w:p>
        </w:tc>
        <w:tc>
          <w:tcPr>
            <w:tcW w:w="992" w:type="dxa"/>
            <w:tcBorders>
              <w:top w:val="double" w:color="auto" w:sz="6" w:space="0"/>
              <w:bottom w:val="single" w:color="auto" w:sz="12" w:space="0"/>
            </w:tcBorders>
            <w:noWrap w:val="0"/>
            <w:vAlign w:val="center"/>
          </w:tcPr>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体重</w:t>
            </w:r>
          </w:p>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（kg）</w:t>
            </w:r>
          </w:p>
        </w:tc>
        <w:tc>
          <w:tcPr>
            <w:tcW w:w="851" w:type="dxa"/>
            <w:tcBorders>
              <w:top w:val="double" w:color="auto" w:sz="6" w:space="0"/>
              <w:bottom w:val="single" w:color="auto" w:sz="12"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所在院系</w:t>
            </w:r>
          </w:p>
        </w:tc>
        <w:tc>
          <w:tcPr>
            <w:tcW w:w="992" w:type="dxa"/>
            <w:tcBorders>
              <w:top w:val="double" w:color="auto" w:sz="6" w:space="0"/>
              <w:left w:val="single" w:color="auto" w:sz="4" w:space="0"/>
              <w:bottom w:val="single" w:color="auto" w:sz="12"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场上位置</w:t>
            </w:r>
          </w:p>
        </w:tc>
        <w:tc>
          <w:tcPr>
            <w:tcW w:w="1701" w:type="dxa"/>
            <w:tcBorders>
              <w:top w:val="double" w:color="auto" w:sz="6" w:space="0"/>
              <w:left w:val="single" w:color="auto" w:sz="4" w:space="0"/>
              <w:bottom w:val="single" w:color="auto" w:sz="12" w:space="0"/>
            </w:tcBorders>
            <w:noWrap w:val="0"/>
            <w:vAlign w:val="center"/>
          </w:tcPr>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p>
        </w:tc>
        <w:tc>
          <w:tcPr>
            <w:tcW w:w="1761" w:type="dxa"/>
            <w:tcBorders>
              <w:top w:val="double" w:color="auto" w:sz="6" w:space="0"/>
              <w:bottom w:val="single" w:color="auto" w:sz="12" w:space="0"/>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学籍号码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top w:val="single" w:color="auto" w:sz="12" w:space="0"/>
              <w:left w:val="double" w:color="auto" w:sz="6"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1</w:t>
            </w:r>
          </w:p>
        </w:tc>
        <w:tc>
          <w:tcPr>
            <w:tcW w:w="1134" w:type="dxa"/>
            <w:tcBorders>
              <w:top w:val="single" w:color="auto" w:sz="12" w:space="0"/>
              <w:left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tcBorders>
              <w:top w:val="single" w:color="auto" w:sz="12"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134" w:type="dxa"/>
            <w:tcBorders>
              <w:top w:val="single" w:color="auto" w:sz="12"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top w:val="single" w:color="auto" w:sz="12"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top w:val="single" w:color="auto" w:sz="12"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top w:val="single" w:color="auto" w:sz="12" w:space="0"/>
              <w:left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top w:val="single" w:color="auto" w:sz="12" w:space="0"/>
              <w:lef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top w:val="single" w:color="auto" w:sz="12" w:space="0"/>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left w:val="double" w:color="auto" w:sz="6"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2</w:t>
            </w:r>
          </w:p>
        </w:tc>
        <w:tc>
          <w:tcPr>
            <w:tcW w:w="1134" w:type="dxa"/>
            <w:tcBorders>
              <w:left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noWrap w:val="0"/>
            <w:vAlign w:val="center"/>
          </w:tcPr>
          <w:p>
            <w:pPr>
              <w:spacing w:line="400" w:lineRule="exact"/>
              <w:jc w:val="center"/>
              <w:rPr>
                <w:rFonts w:hint="eastAsia" w:ascii="仿宋_GB2312" w:hAnsi="仿宋_GB2312" w:eastAsia="仿宋_GB2312" w:cs="仿宋_GB2312"/>
                <w:sz w:val="28"/>
                <w:szCs w:val="28"/>
              </w:rPr>
            </w:pPr>
          </w:p>
        </w:tc>
        <w:tc>
          <w:tcPr>
            <w:tcW w:w="1134" w:type="dxa"/>
            <w:noWrap w:val="0"/>
            <w:vAlign w:val="center"/>
          </w:tcPr>
          <w:p>
            <w:pPr>
              <w:spacing w:line="400" w:lineRule="exact"/>
              <w:jc w:val="center"/>
              <w:rPr>
                <w:rFonts w:hint="eastAsia" w:ascii="仿宋_GB2312" w:hAnsi="仿宋_GB2312" w:eastAsia="仿宋_GB2312" w:cs="仿宋_GB2312"/>
                <w:sz w:val="28"/>
                <w:szCs w:val="28"/>
              </w:rPr>
            </w:pPr>
          </w:p>
        </w:tc>
        <w:tc>
          <w:tcPr>
            <w:tcW w:w="992" w:type="dxa"/>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left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lef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left w:val="double" w:color="auto" w:sz="6"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3</w:t>
            </w:r>
          </w:p>
        </w:tc>
        <w:tc>
          <w:tcPr>
            <w:tcW w:w="1134" w:type="dxa"/>
            <w:tcBorders>
              <w:left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noWrap w:val="0"/>
            <w:vAlign w:val="center"/>
          </w:tcPr>
          <w:p>
            <w:pPr>
              <w:spacing w:line="400" w:lineRule="exact"/>
              <w:jc w:val="center"/>
              <w:rPr>
                <w:rFonts w:hint="eastAsia" w:ascii="仿宋_GB2312" w:hAnsi="仿宋_GB2312" w:eastAsia="仿宋_GB2312" w:cs="仿宋_GB2312"/>
                <w:sz w:val="28"/>
                <w:szCs w:val="28"/>
              </w:rPr>
            </w:pPr>
          </w:p>
        </w:tc>
        <w:tc>
          <w:tcPr>
            <w:tcW w:w="1134" w:type="dxa"/>
            <w:noWrap w:val="0"/>
            <w:vAlign w:val="center"/>
          </w:tcPr>
          <w:p>
            <w:pPr>
              <w:spacing w:line="400" w:lineRule="exact"/>
              <w:jc w:val="center"/>
              <w:rPr>
                <w:rFonts w:hint="eastAsia" w:ascii="仿宋_GB2312" w:hAnsi="仿宋_GB2312" w:eastAsia="仿宋_GB2312" w:cs="仿宋_GB2312"/>
                <w:sz w:val="28"/>
                <w:szCs w:val="28"/>
              </w:rPr>
            </w:pPr>
          </w:p>
        </w:tc>
        <w:tc>
          <w:tcPr>
            <w:tcW w:w="992" w:type="dxa"/>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left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lef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left w:val="double" w:color="auto" w:sz="6"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4</w:t>
            </w:r>
          </w:p>
        </w:tc>
        <w:tc>
          <w:tcPr>
            <w:tcW w:w="1134" w:type="dxa"/>
            <w:tcBorders>
              <w:left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noWrap w:val="0"/>
            <w:vAlign w:val="center"/>
          </w:tcPr>
          <w:p>
            <w:pPr>
              <w:spacing w:line="400" w:lineRule="exact"/>
              <w:jc w:val="center"/>
              <w:rPr>
                <w:rFonts w:hint="eastAsia" w:ascii="仿宋_GB2312" w:hAnsi="仿宋_GB2312" w:eastAsia="仿宋_GB2312" w:cs="仿宋_GB2312"/>
                <w:sz w:val="28"/>
                <w:szCs w:val="28"/>
              </w:rPr>
            </w:pPr>
          </w:p>
        </w:tc>
        <w:tc>
          <w:tcPr>
            <w:tcW w:w="1134" w:type="dxa"/>
            <w:noWrap w:val="0"/>
            <w:vAlign w:val="center"/>
          </w:tcPr>
          <w:p>
            <w:pPr>
              <w:spacing w:line="400" w:lineRule="exact"/>
              <w:jc w:val="center"/>
              <w:rPr>
                <w:rFonts w:hint="eastAsia" w:ascii="仿宋_GB2312" w:hAnsi="仿宋_GB2312" w:eastAsia="仿宋_GB2312" w:cs="仿宋_GB2312"/>
                <w:sz w:val="28"/>
                <w:szCs w:val="28"/>
              </w:rPr>
            </w:pPr>
          </w:p>
        </w:tc>
        <w:tc>
          <w:tcPr>
            <w:tcW w:w="992" w:type="dxa"/>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left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lef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left w:val="double" w:color="auto" w:sz="6"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5</w:t>
            </w:r>
          </w:p>
        </w:tc>
        <w:tc>
          <w:tcPr>
            <w:tcW w:w="1134" w:type="dxa"/>
            <w:tcBorders>
              <w:left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noWrap w:val="0"/>
            <w:vAlign w:val="center"/>
          </w:tcPr>
          <w:p>
            <w:pPr>
              <w:spacing w:line="400" w:lineRule="exact"/>
              <w:jc w:val="center"/>
              <w:rPr>
                <w:rFonts w:hint="eastAsia" w:ascii="仿宋_GB2312" w:hAnsi="仿宋_GB2312" w:eastAsia="仿宋_GB2312" w:cs="仿宋_GB2312"/>
                <w:sz w:val="28"/>
                <w:szCs w:val="28"/>
              </w:rPr>
            </w:pPr>
          </w:p>
        </w:tc>
        <w:tc>
          <w:tcPr>
            <w:tcW w:w="1134" w:type="dxa"/>
            <w:noWrap w:val="0"/>
            <w:vAlign w:val="center"/>
          </w:tcPr>
          <w:p>
            <w:pPr>
              <w:spacing w:line="400" w:lineRule="exact"/>
              <w:jc w:val="center"/>
              <w:rPr>
                <w:rFonts w:hint="eastAsia" w:ascii="仿宋_GB2312" w:hAnsi="仿宋_GB2312" w:eastAsia="仿宋_GB2312" w:cs="仿宋_GB2312"/>
                <w:sz w:val="28"/>
                <w:szCs w:val="28"/>
              </w:rPr>
            </w:pPr>
          </w:p>
        </w:tc>
        <w:tc>
          <w:tcPr>
            <w:tcW w:w="992" w:type="dxa"/>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left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lef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left w:val="double" w:color="auto" w:sz="6"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6</w:t>
            </w:r>
          </w:p>
        </w:tc>
        <w:tc>
          <w:tcPr>
            <w:tcW w:w="1134" w:type="dxa"/>
            <w:tcBorders>
              <w:left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noWrap w:val="0"/>
            <w:vAlign w:val="center"/>
          </w:tcPr>
          <w:p>
            <w:pPr>
              <w:spacing w:line="400" w:lineRule="exact"/>
              <w:jc w:val="center"/>
              <w:rPr>
                <w:rFonts w:hint="eastAsia" w:ascii="仿宋_GB2312" w:hAnsi="仿宋_GB2312" w:eastAsia="仿宋_GB2312" w:cs="仿宋_GB2312"/>
                <w:sz w:val="28"/>
                <w:szCs w:val="28"/>
              </w:rPr>
            </w:pPr>
          </w:p>
        </w:tc>
        <w:tc>
          <w:tcPr>
            <w:tcW w:w="1134" w:type="dxa"/>
            <w:noWrap w:val="0"/>
            <w:vAlign w:val="center"/>
          </w:tcPr>
          <w:p>
            <w:pPr>
              <w:spacing w:line="400" w:lineRule="exact"/>
              <w:jc w:val="center"/>
              <w:rPr>
                <w:rFonts w:hint="eastAsia" w:ascii="仿宋_GB2312" w:hAnsi="仿宋_GB2312" w:eastAsia="仿宋_GB2312" w:cs="仿宋_GB2312"/>
                <w:sz w:val="28"/>
                <w:szCs w:val="28"/>
              </w:rPr>
            </w:pPr>
          </w:p>
        </w:tc>
        <w:tc>
          <w:tcPr>
            <w:tcW w:w="992" w:type="dxa"/>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left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lef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left w:val="double" w:color="auto" w:sz="6"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7</w:t>
            </w:r>
          </w:p>
        </w:tc>
        <w:tc>
          <w:tcPr>
            <w:tcW w:w="1134" w:type="dxa"/>
            <w:tcBorders>
              <w:left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noWrap w:val="0"/>
            <w:vAlign w:val="center"/>
          </w:tcPr>
          <w:p>
            <w:pPr>
              <w:spacing w:line="400" w:lineRule="exact"/>
              <w:jc w:val="center"/>
              <w:rPr>
                <w:rFonts w:hint="eastAsia" w:ascii="仿宋_GB2312" w:hAnsi="仿宋_GB2312" w:eastAsia="仿宋_GB2312" w:cs="仿宋_GB2312"/>
                <w:sz w:val="28"/>
                <w:szCs w:val="28"/>
              </w:rPr>
            </w:pPr>
          </w:p>
        </w:tc>
        <w:tc>
          <w:tcPr>
            <w:tcW w:w="1134" w:type="dxa"/>
            <w:noWrap w:val="0"/>
            <w:vAlign w:val="center"/>
          </w:tcPr>
          <w:p>
            <w:pPr>
              <w:spacing w:line="400" w:lineRule="exact"/>
              <w:jc w:val="center"/>
              <w:rPr>
                <w:rFonts w:hint="eastAsia" w:ascii="仿宋_GB2312" w:hAnsi="仿宋_GB2312" w:eastAsia="仿宋_GB2312" w:cs="仿宋_GB2312"/>
                <w:sz w:val="28"/>
                <w:szCs w:val="28"/>
              </w:rPr>
            </w:pPr>
          </w:p>
        </w:tc>
        <w:tc>
          <w:tcPr>
            <w:tcW w:w="992" w:type="dxa"/>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left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lef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left w:val="double" w:color="auto" w:sz="6"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8</w:t>
            </w:r>
          </w:p>
        </w:tc>
        <w:tc>
          <w:tcPr>
            <w:tcW w:w="1134" w:type="dxa"/>
            <w:tcBorders>
              <w:left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noWrap w:val="0"/>
            <w:vAlign w:val="center"/>
          </w:tcPr>
          <w:p>
            <w:pPr>
              <w:spacing w:line="400" w:lineRule="exact"/>
              <w:jc w:val="center"/>
              <w:rPr>
                <w:rFonts w:hint="eastAsia" w:ascii="仿宋_GB2312" w:hAnsi="仿宋_GB2312" w:eastAsia="仿宋_GB2312" w:cs="仿宋_GB2312"/>
                <w:sz w:val="28"/>
                <w:szCs w:val="28"/>
              </w:rPr>
            </w:pPr>
          </w:p>
        </w:tc>
        <w:tc>
          <w:tcPr>
            <w:tcW w:w="1134" w:type="dxa"/>
            <w:noWrap w:val="0"/>
            <w:vAlign w:val="center"/>
          </w:tcPr>
          <w:p>
            <w:pPr>
              <w:spacing w:line="400" w:lineRule="exact"/>
              <w:jc w:val="center"/>
              <w:rPr>
                <w:rFonts w:hint="eastAsia" w:ascii="仿宋_GB2312" w:hAnsi="仿宋_GB2312" w:eastAsia="仿宋_GB2312" w:cs="仿宋_GB2312"/>
                <w:sz w:val="28"/>
                <w:szCs w:val="28"/>
              </w:rPr>
            </w:pPr>
          </w:p>
        </w:tc>
        <w:tc>
          <w:tcPr>
            <w:tcW w:w="992" w:type="dxa"/>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left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lef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left w:val="double" w:color="auto" w:sz="6"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9</w:t>
            </w:r>
          </w:p>
        </w:tc>
        <w:tc>
          <w:tcPr>
            <w:tcW w:w="1134" w:type="dxa"/>
            <w:tcBorders>
              <w:left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noWrap w:val="0"/>
            <w:vAlign w:val="center"/>
          </w:tcPr>
          <w:p>
            <w:pPr>
              <w:spacing w:line="400" w:lineRule="exact"/>
              <w:jc w:val="center"/>
              <w:rPr>
                <w:rFonts w:hint="eastAsia" w:ascii="仿宋_GB2312" w:hAnsi="仿宋_GB2312" w:eastAsia="仿宋_GB2312" w:cs="仿宋_GB2312"/>
                <w:sz w:val="28"/>
                <w:szCs w:val="28"/>
              </w:rPr>
            </w:pPr>
          </w:p>
        </w:tc>
        <w:tc>
          <w:tcPr>
            <w:tcW w:w="1134" w:type="dxa"/>
            <w:noWrap w:val="0"/>
            <w:vAlign w:val="center"/>
          </w:tcPr>
          <w:p>
            <w:pPr>
              <w:spacing w:line="400" w:lineRule="exact"/>
              <w:jc w:val="center"/>
              <w:rPr>
                <w:rFonts w:hint="eastAsia" w:ascii="仿宋_GB2312" w:hAnsi="仿宋_GB2312" w:eastAsia="仿宋_GB2312" w:cs="仿宋_GB2312"/>
                <w:sz w:val="28"/>
                <w:szCs w:val="28"/>
              </w:rPr>
            </w:pPr>
          </w:p>
        </w:tc>
        <w:tc>
          <w:tcPr>
            <w:tcW w:w="992" w:type="dxa"/>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left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lef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left w:val="double" w:color="auto" w:sz="6"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10</w:t>
            </w:r>
          </w:p>
        </w:tc>
        <w:tc>
          <w:tcPr>
            <w:tcW w:w="1134" w:type="dxa"/>
            <w:tcBorders>
              <w:left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noWrap w:val="0"/>
            <w:vAlign w:val="center"/>
          </w:tcPr>
          <w:p>
            <w:pPr>
              <w:spacing w:line="400" w:lineRule="exact"/>
              <w:jc w:val="center"/>
              <w:rPr>
                <w:rFonts w:hint="eastAsia" w:ascii="仿宋_GB2312" w:hAnsi="仿宋_GB2312" w:eastAsia="仿宋_GB2312" w:cs="仿宋_GB2312"/>
                <w:sz w:val="28"/>
                <w:szCs w:val="28"/>
              </w:rPr>
            </w:pPr>
          </w:p>
        </w:tc>
        <w:tc>
          <w:tcPr>
            <w:tcW w:w="1134" w:type="dxa"/>
            <w:noWrap w:val="0"/>
            <w:vAlign w:val="center"/>
          </w:tcPr>
          <w:p>
            <w:pPr>
              <w:spacing w:line="400" w:lineRule="exact"/>
              <w:jc w:val="center"/>
              <w:rPr>
                <w:rFonts w:hint="eastAsia" w:ascii="仿宋_GB2312" w:hAnsi="仿宋_GB2312" w:eastAsia="仿宋_GB2312" w:cs="仿宋_GB2312"/>
                <w:sz w:val="28"/>
                <w:szCs w:val="28"/>
              </w:rPr>
            </w:pPr>
          </w:p>
        </w:tc>
        <w:tc>
          <w:tcPr>
            <w:tcW w:w="992" w:type="dxa"/>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left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lef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left w:val="double" w:color="auto" w:sz="6"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11</w:t>
            </w:r>
          </w:p>
        </w:tc>
        <w:tc>
          <w:tcPr>
            <w:tcW w:w="1134" w:type="dxa"/>
            <w:tcBorders>
              <w:left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noWrap w:val="0"/>
            <w:vAlign w:val="center"/>
          </w:tcPr>
          <w:p>
            <w:pPr>
              <w:spacing w:line="400" w:lineRule="exact"/>
              <w:jc w:val="center"/>
              <w:rPr>
                <w:rFonts w:hint="eastAsia" w:ascii="仿宋_GB2312" w:hAnsi="仿宋_GB2312" w:eastAsia="仿宋_GB2312" w:cs="仿宋_GB2312"/>
                <w:sz w:val="28"/>
                <w:szCs w:val="28"/>
              </w:rPr>
            </w:pPr>
          </w:p>
        </w:tc>
        <w:tc>
          <w:tcPr>
            <w:tcW w:w="1134" w:type="dxa"/>
            <w:noWrap w:val="0"/>
            <w:vAlign w:val="center"/>
          </w:tcPr>
          <w:p>
            <w:pPr>
              <w:spacing w:line="400" w:lineRule="exact"/>
              <w:jc w:val="center"/>
              <w:rPr>
                <w:rFonts w:hint="eastAsia" w:ascii="仿宋_GB2312" w:hAnsi="仿宋_GB2312" w:eastAsia="仿宋_GB2312" w:cs="仿宋_GB2312"/>
                <w:sz w:val="28"/>
                <w:szCs w:val="28"/>
              </w:rPr>
            </w:pPr>
          </w:p>
        </w:tc>
        <w:tc>
          <w:tcPr>
            <w:tcW w:w="992" w:type="dxa"/>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left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lef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left w:val="double" w:color="auto" w:sz="6" w:space="0"/>
              <w:bottom w:val="single" w:color="auto" w:sz="12"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12</w:t>
            </w:r>
          </w:p>
        </w:tc>
        <w:tc>
          <w:tcPr>
            <w:tcW w:w="1134" w:type="dxa"/>
            <w:tcBorders>
              <w:left w:val="single" w:color="auto" w:sz="4" w:space="0"/>
              <w:bottom w:val="single" w:color="auto" w:sz="12"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tcBorders>
              <w:bottom w:val="single" w:color="auto" w:sz="12"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134" w:type="dxa"/>
            <w:tcBorders>
              <w:bottom w:val="single" w:color="auto" w:sz="12"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bottom w:val="single" w:color="auto" w:sz="12"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bottom w:val="single" w:color="auto" w:sz="12"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left w:val="single" w:color="auto" w:sz="4" w:space="0"/>
              <w:bottom w:val="single" w:color="auto" w:sz="12"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left w:val="single" w:color="auto" w:sz="4" w:space="0"/>
              <w:bottom w:val="single" w:color="auto" w:sz="12"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bottom w:val="single" w:color="auto" w:sz="12" w:space="0"/>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top w:val="single" w:color="auto" w:sz="12" w:space="0"/>
              <w:left w:val="double" w:color="auto" w:sz="6"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13</w:t>
            </w:r>
          </w:p>
        </w:tc>
        <w:tc>
          <w:tcPr>
            <w:tcW w:w="1134" w:type="dxa"/>
            <w:tcBorders>
              <w:top w:val="single" w:color="auto" w:sz="12" w:space="0"/>
              <w:left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tcBorders>
              <w:top w:val="single" w:color="auto" w:sz="12"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134" w:type="dxa"/>
            <w:tcBorders>
              <w:top w:val="single" w:color="auto" w:sz="12"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top w:val="single" w:color="auto" w:sz="12"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top w:val="single" w:color="auto" w:sz="12"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top w:val="single" w:color="auto" w:sz="12"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top w:val="single" w:color="auto" w:sz="12" w:space="0"/>
              <w:left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top w:val="single" w:color="auto" w:sz="12" w:space="0"/>
              <w:bottom w:val="single" w:color="auto" w:sz="4" w:space="0"/>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top w:val="single" w:color="auto" w:sz="4" w:space="0"/>
              <w:left w:val="double" w:color="auto" w:sz="6"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14</w:t>
            </w:r>
          </w:p>
        </w:tc>
        <w:tc>
          <w:tcPr>
            <w:tcW w:w="1134" w:type="dxa"/>
            <w:tcBorders>
              <w:top w:val="single" w:color="auto" w:sz="4" w:space="0"/>
              <w:left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tcBorders>
              <w:top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134" w:type="dxa"/>
            <w:tcBorders>
              <w:top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top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top w:val="single" w:color="auto" w:sz="4"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top w:val="single" w:color="auto" w:sz="4" w:space="0"/>
              <w:left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top w:val="single" w:color="auto" w:sz="4" w:space="0"/>
              <w:bottom w:val="single" w:color="auto" w:sz="4" w:space="0"/>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top w:val="single" w:color="auto" w:sz="4" w:space="0"/>
              <w:left w:val="double" w:color="auto" w:sz="6"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15</w:t>
            </w:r>
          </w:p>
        </w:tc>
        <w:tc>
          <w:tcPr>
            <w:tcW w:w="1134" w:type="dxa"/>
            <w:tcBorders>
              <w:top w:val="single" w:color="auto" w:sz="4" w:space="0"/>
              <w:left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tcBorders>
              <w:top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134" w:type="dxa"/>
            <w:tcBorders>
              <w:top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top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top w:val="single" w:color="auto" w:sz="4"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top w:val="single" w:color="auto" w:sz="4" w:space="0"/>
              <w:left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top w:val="single" w:color="auto" w:sz="4" w:space="0"/>
              <w:bottom w:val="single" w:color="auto" w:sz="4" w:space="0"/>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913" w:type="dxa"/>
            <w:tcBorders>
              <w:top w:val="single" w:color="auto" w:sz="4" w:space="0"/>
              <w:left w:val="double" w:color="auto" w:sz="6"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w w:val="150"/>
                <w:sz w:val="32"/>
                <w:szCs w:val="32"/>
              </w:rPr>
            </w:pPr>
            <w:r>
              <w:rPr>
                <w:rFonts w:hint="eastAsia" w:ascii="仿宋_GB2312" w:hAnsi="仿宋_GB2312" w:eastAsia="仿宋_GB2312" w:cs="仿宋_GB2312"/>
                <w:w w:val="150"/>
                <w:sz w:val="32"/>
                <w:szCs w:val="32"/>
              </w:rPr>
              <w:t>16</w:t>
            </w:r>
          </w:p>
        </w:tc>
        <w:tc>
          <w:tcPr>
            <w:tcW w:w="1134" w:type="dxa"/>
            <w:tcBorders>
              <w:top w:val="single" w:color="auto" w:sz="4" w:space="0"/>
              <w:left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w w:val="150"/>
                <w:sz w:val="28"/>
                <w:szCs w:val="28"/>
              </w:rPr>
            </w:pPr>
          </w:p>
        </w:tc>
        <w:tc>
          <w:tcPr>
            <w:tcW w:w="851" w:type="dxa"/>
            <w:tcBorders>
              <w:top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134" w:type="dxa"/>
            <w:tcBorders>
              <w:top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top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851" w:type="dxa"/>
            <w:tcBorders>
              <w:top w:val="single" w:color="auto" w:sz="4"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01" w:type="dxa"/>
            <w:tcBorders>
              <w:top w:val="single" w:color="auto" w:sz="4" w:space="0"/>
              <w:left w:val="single" w:color="auto" w:sz="4" w:space="0"/>
              <w:bottom w:val="single" w:color="auto" w:sz="4" w:space="0"/>
            </w:tcBorders>
            <w:noWrap w:val="0"/>
            <w:vAlign w:val="center"/>
          </w:tcPr>
          <w:p>
            <w:pPr>
              <w:spacing w:line="400" w:lineRule="exact"/>
              <w:jc w:val="center"/>
              <w:rPr>
                <w:rFonts w:hint="eastAsia" w:ascii="仿宋_GB2312" w:hAnsi="仿宋_GB2312" w:eastAsia="仿宋_GB2312" w:cs="仿宋_GB2312"/>
                <w:sz w:val="28"/>
                <w:szCs w:val="28"/>
              </w:rPr>
            </w:pPr>
          </w:p>
        </w:tc>
        <w:tc>
          <w:tcPr>
            <w:tcW w:w="1761" w:type="dxa"/>
            <w:tcBorders>
              <w:top w:val="single" w:color="auto" w:sz="4" w:space="0"/>
              <w:bottom w:val="single" w:color="auto" w:sz="4" w:space="0"/>
              <w:right w:val="double" w:color="auto" w:sz="6" w:space="0"/>
            </w:tcBorders>
            <w:noWrap w:val="0"/>
            <w:vAlign w:val="center"/>
          </w:tcPr>
          <w:p>
            <w:pPr>
              <w:spacing w:line="400" w:lineRule="exact"/>
              <w:jc w:val="center"/>
              <w:rPr>
                <w:rFonts w:hint="eastAsia" w:ascii="仿宋_GB2312" w:hAnsi="仿宋_GB2312" w:eastAsia="仿宋_GB2312" w:cs="仿宋_GB2312"/>
                <w:sz w:val="28"/>
                <w:szCs w:val="28"/>
              </w:rPr>
            </w:pPr>
          </w:p>
        </w:tc>
      </w:tr>
    </w:tbl>
    <w:p>
      <w:pPr>
        <w:spacing w:line="360" w:lineRule="auto"/>
        <w:ind w:left="-619" w:leftChars="-295" w:right="-739" w:rightChars="-352" w:firstLine="450" w:firstLineChars="150"/>
        <w:rPr>
          <w:rFonts w:hint="eastAsia"/>
          <w:color w:val="auto"/>
        </w:rPr>
      </w:pPr>
      <w:r>
        <w:rPr>
          <w:rFonts w:hint="eastAsia" w:ascii="仿宋_GB2312" w:hAnsi="仿宋_GB2312" w:eastAsia="仿宋_GB2312" w:cs="仿宋_GB2312"/>
          <w:sz w:val="30"/>
          <w:szCs w:val="30"/>
        </w:rPr>
        <w:t>比赛服装颜色：</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排球</w:t>
      </w:r>
      <w:r>
        <w:rPr>
          <w:rFonts w:hint="eastAsia" w:ascii="方正小标宋简体" w:hAnsi="方正小标宋简体" w:eastAsia="方正小标宋简体" w:cs="方正小标宋简体"/>
          <w:b w:val="0"/>
          <w:bCs/>
          <w:color w:val="auto"/>
          <w:sz w:val="44"/>
          <w:szCs w:val="44"/>
        </w:rPr>
        <w:t>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numPr>
          <w:ilvl w:val="0"/>
          <w:numId w:val="5"/>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福建省教育厅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福建省体育局 </w:t>
      </w:r>
    </w:p>
    <w:p>
      <w:pPr>
        <w:keepNext w:val="0"/>
        <w:keepLines w:val="0"/>
        <w:pageBreakBefore w:val="0"/>
        <w:numPr>
          <w:ilvl w:val="0"/>
          <w:numId w:val="5"/>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福建师范大学</w:t>
      </w:r>
    </w:p>
    <w:p>
      <w:pPr>
        <w:keepNext w:val="0"/>
        <w:keepLines w:val="0"/>
        <w:pageBreakBefore w:val="0"/>
        <w:widowControl/>
        <w:numPr>
          <w:ilvl w:val="0"/>
          <w:numId w:val="5"/>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协办单位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kern w:val="0"/>
          <w:sz w:val="32"/>
          <w:szCs w:val="32"/>
        </w:rPr>
        <w:t>福建省大学生体育协会排球运动分会</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w:t>
      </w:r>
      <w:r>
        <w:rPr>
          <w:rFonts w:hint="eastAsia" w:ascii="黑体" w:hAnsi="黑体" w:eastAsia="黑体" w:cs="黑体"/>
          <w:b w:val="0"/>
          <w:bCs/>
          <w:color w:val="auto"/>
          <w:sz w:val="32"/>
          <w:szCs w:val="32"/>
          <w:lang w:eastAsia="zh-CN"/>
        </w:rPr>
        <w:t>竞赛</w:t>
      </w:r>
      <w:r>
        <w:rPr>
          <w:rFonts w:hint="eastAsia" w:ascii="黑体" w:hAnsi="黑体" w:eastAsia="黑体" w:cs="黑体"/>
          <w:b w:val="0"/>
          <w:bCs/>
          <w:color w:val="auto"/>
          <w:sz w:val="32"/>
          <w:szCs w:val="32"/>
        </w:rPr>
        <w:t>时间、地点</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2022年7月在</w:t>
      </w:r>
      <w:r>
        <w:rPr>
          <w:rFonts w:hint="eastAsia" w:ascii="仿宋_GB2312" w:hAnsi="仿宋_GB2312" w:eastAsia="仿宋_GB2312" w:cs="仿宋_GB2312"/>
          <w:color w:val="auto"/>
          <w:kern w:val="0"/>
          <w:sz w:val="32"/>
          <w:szCs w:val="32"/>
        </w:rPr>
        <w:t>福建师范大学旗山</w:t>
      </w:r>
      <w:r>
        <w:rPr>
          <w:rFonts w:hint="eastAsia" w:ascii="仿宋_GB2312" w:hAnsi="仿宋_GB2312" w:eastAsia="仿宋_GB2312" w:cs="仿宋_GB2312"/>
          <w:color w:val="auto"/>
          <w:sz w:val="32"/>
          <w:szCs w:val="32"/>
        </w:rPr>
        <w:t>校区举行</w:t>
      </w:r>
      <w:r>
        <w:rPr>
          <w:rFonts w:hint="eastAsia" w:ascii="仿宋_GB2312" w:hAnsi="仿宋_GB2312" w:eastAsia="仿宋_GB2312" w:cs="仿宋_GB2312"/>
          <w:color w:val="auto"/>
          <w:sz w:val="32"/>
          <w:szCs w:val="32"/>
          <w:lang w:eastAsia="zh-CN"/>
        </w:rPr>
        <w:t>（具体时间另行通知）</w:t>
      </w:r>
      <w:r>
        <w:rPr>
          <w:rFonts w:hint="eastAsia"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五、参赛单位及组别</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参赛单位及分组详见《福建省第十七届运动会竞赛规程总则(大学生部)》。</w:t>
      </w:r>
    </w:p>
    <w:p>
      <w:pPr>
        <w:keepNext w:val="0"/>
        <w:keepLines w:val="0"/>
        <w:pageBreakBefore w:val="0"/>
        <w:widowControl/>
        <w:numPr>
          <w:ilvl w:val="0"/>
          <w:numId w:val="6"/>
        </w:numPr>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lang w:eastAsia="zh-CN"/>
        </w:rPr>
        <w:t>竞赛分组</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default" w:ascii="黑体" w:hAnsi="黑体" w:eastAsia="黑体" w:cs="黑体"/>
          <w:b w:val="0"/>
          <w:bCs/>
          <w:color w:val="auto"/>
          <w:kern w:val="0"/>
          <w:sz w:val="32"/>
          <w:szCs w:val="32"/>
          <w:lang w:val="en-US" w:eastAsia="zh-CN"/>
        </w:rPr>
      </w:pPr>
      <w:r>
        <w:rPr>
          <w:rFonts w:hint="eastAsia" w:ascii="黑体" w:hAnsi="黑体" w:eastAsia="黑体" w:cs="黑体"/>
          <w:b w:val="0"/>
          <w:bCs/>
          <w:color w:val="auto"/>
          <w:kern w:val="0"/>
          <w:sz w:val="32"/>
          <w:szCs w:val="32"/>
          <w:lang w:val="en-US" w:eastAsia="zh-CN"/>
        </w:rPr>
        <w:t xml:space="preserve">    </w:t>
      </w:r>
      <w:r>
        <w:rPr>
          <w:rFonts w:hint="eastAsia" w:ascii="仿宋_GB2312" w:hAnsi="仿宋_GB2312" w:eastAsia="仿宋_GB2312" w:cs="仿宋_GB2312"/>
          <w:color w:val="auto"/>
          <w:sz w:val="32"/>
          <w:szCs w:val="32"/>
          <w:lang w:val="en-US" w:eastAsia="zh-CN"/>
        </w:rPr>
        <w:t>男子组、女子组</w:t>
      </w:r>
    </w:p>
    <w:p>
      <w:pPr>
        <w:keepNext w:val="0"/>
        <w:keepLines w:val="0"/>
        <w:pageBreakBefore w:val="0"/>
        <w:widowControl/>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u w:val="single"/>
        </w:rPr>
      </w:pPr>
      <w:r>
        <w:rPr>
          <w:rFonts w:hint="eastAsia" w:ascii="黑体" w:hAnsi="黑体" w:eastAsia="黑体" w:cs="黑体"/>
          <w:b w:val="0"/>
          <w:bCs/>
          <w:color w:val="auto"/>
          <w:kern w:val="0"/>
          <w:sz w:val="32"/>
          <w:szCs w:val="32"/>
          <w:lang w:eastAsia="zh-CN"/>
        </w:rPr>
        <w:t>七、</w:t>
      </w:r>
      <w:r>
        <w:rPr>
          <w:rFonts w:hint="eastAsia" w:ascii="黑体" w:hAnsi="黑体" w:eastAsia="黑体" w:cs="黑体"/>
          <w:b w:val="0"/>
          <w:bCs/>
          <w:color w:val="auto"/>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auto"/>
          <w:kern w:val="0"/>
          <w:sz w:val="32"/>
          <w:szCs w:val="32"/>
          <w:lang w:eastAsia="zh-CN"/>
        </w:rPr>
        <w:t>四</w:t>
      </w:r>
      <w:r>
        <w:rPr>
          <w:rFonts w:hint="eastAsia" w:ascii="仿宋_GB2312" w:hAnsi="仿宋_GB2312" w:eastAsia="仿宋_GB2312" w:cs="仿宋_GB2312"/>
          <w:color w:val="auto"/>
          <w:kern w:val="0"/>
          <w:sz w:val="32"/>
          <w:szCs w:val="32"/>
        </w:rPr>
        <w:t>年级以下的学生</w:t>
      </w:r>
      <w:r>
        <w:rPr>
          <w:rFonts w:hint="eastAsia" w:ascii="仿宋_GB2312" w:hAnsi="仿宋_GB2312" w:eastAsia="仿宋_GB2312" w:cs="仿宋_GB2312"/>
          <w:color w:val="auto"/>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（四）凡按照普通高等学校招收高水平运动员办法录取的特招学生, 均不得参加甲A、乙、丙组比赛。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b w:val="0"/>
          <w:bCs/>
          <w:color w:val="auto"/>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八、</w:t>
      </w:r>
      <w:r>
        <w:rPr>
          <w:rFonts w:hint="eastAsia" w:ascii="黑体" w:hAnsi="黑体" w:eastAsia="黑体" w:cs="黑体"/>
          <w:b w:val="0"/>
          <w:bCs/>
          <w:color w:val="auto"/>
          <w:kern w:val="0"/>
          <w:sz w:val="32"/>
          <w:szCs w:val="32"/>
        </w:rPr>
        <w:t>参</w:t>
      </w:r>
      <w:r>
        <w:rPr>
          <w:rFonts w:hint="eastAsia" w:ascii="黑体" w:hAnsi="黑体" w:eastAsia="黑体" w:cs="黑体"/>
          <w:b w:val="0"/>
          <w:bCs/>
          <w:color w:val="auto"/>
          <w:kern w:val="0"/>
          <w:sz w:val="32"/>
          <w:szCs w:val="32"/>
          <w:lang w:eastAsia="zh-CN"/>
        </w:rPr>
        <w:t>加办</w:t>
      </w:r>
      <w:r>
        <w:rPr>
          <w:rFonts w:hint="eastAsia" w:ascii="黑体" w:hAnsi="黑体" w:eastAsia="黑体" w:cs="黑体"/>
          <w:b w:val="0"/>
          <w:bCs/>
          <w:color w:val="auto"/>
          <w:kern w:val="0"/>
          <w:sz w:val="32"/>
          <w:szCs w:val="32"/>
        </w:rPr>
        <w:t>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每队</w:t>
      </w:r>
      <w:r>
        <w:rPr>
          <w:rFonts w:hint="eastAsia" w:ascii="仿宋_GB2312" w:hAnsi="仿宋_GB2312" w:eastAsia="仿宋_GB2312" w:cs="仿宋_GB2312"/>
          <w:color w:val="auto"/>
          <w:sz w:val="32"/>
          <w:szCs w:val="32"/>
        </w:rPr>
        <w:t>可以报领队1名，教练员1名、助理教练员1名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运动员18人（</w:t>
      </w:r>
      <w:r>
        <w:rPr>
          <w:rFonts w:hint="eastAsia" w:ascii="仿宋_GB2312" w:hAnsi="仿宋_GB2312" w:eastAsia="仿宋_GB2312" w:cs="仿宋_GB2312"/>
          <w:color w:val="auto"/>
          <w:kern w:val="0"/>
          <w:sz w:val="32"/>
          <w:szCs w:val="32"/>
        </w:rPr>
        <w:t>赛前技术会上确认14人正式名单</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赛前资格审查和技术会议时，将确认各队参赛名单，队伍依规提交中国排球协会B2表确认名单，明确队长和自由防守队员在内的14名运动员（如报14名队员必须有两名自由人），B2表必须在报名表的18名运动员内。</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九、竞赛</w:t>
      </w:r>
      <w:r>
        <w:rPr>
          <w:rFonts w:hint="eastAsia" w:ascii="黑体" w:hAnsi="黑体" w:eastAsia="黑体" w:cs="黑体"/>
          <w:b w:val="0"/>
          <w:bCs/>
          <w:color w:val="auto"/>
          <w:kern w:val="0"/>
          <w:sz w:val="32"/>
          <w:szCs w:val="32"/>
        </w:rPr>
        <w:t>方法</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lang w:val="en-US" w:eastAsia="zh-CN"/>
        </w:rPr>
        <w:t>(一)</w:t>
      </w:r>
      <w:r>
        <w:rPr>
          <w:rFonts w:hint="eastAsia" w:ascii="仿宋_GB2312" w:hAnsi="仿宋_GB2312" w:eastAsia="仿宋_GB2312" w:cs="仿宋_GB2312"/>
          <w:color w:val="auto"/>
          <w:sz w:val="32"/>
          <w:szCs w:val="32"/>
        </w:rPr>
        <w:t xml:space="preserve">比赛采用中国排球协会审定的《排球竞赛规则（2017-2020）》； </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竞赛办法：采用单循环办法。</w:t>
      </w:r>
    </w:p>
    <w:p>
      <w:pPr>
        <w:spacing w:line="360" w:lineRule="auto"/>
        <w:ind w:left="178" w:leftChars="85" w:firstLine="480" w:firstLineChars="1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抽签：抽签落位，贝格尔编排场次进行比赛。</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比赛网高：女子排球2.24M；男子排球2.43M</w:t>
      </w:r>
    </w:p>
    <w:p>
      <w:pPr>
        <w:spacing w:line="360" w:lineRule="auto"/>
        <w:ind w:left="178" w:leftChars="85" w:firstLine="480" w:firstLineChars="1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 xml:space="preserve">比赛用球：排球---MIKASA-MVA200 </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单循环比赛决定名次计算办法：</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 胜场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在同组比赛中获胜的比赛场次数量，胜场多者排名在前。</w:t>
      </w:r>
    </w:p>
    <w:p>
      <w:pPr>
        <w:spacing w:line="360" w:lineRule="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2. 积分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当两队或</w:t>
      </w:r>
      <w:r>
        <w:rPr>
          <w:rFonts w:hint="eastAsia" w:ascii="仿宋_GB2312" w:hAnsi="仿宋_GB2312" w:eastAsia="仿宋_GB2312" w:cs="仿宋_GB2312"/>
          <w:color w:val="auto"/>
          <w:sz w:val="32"/>
          <w:szCs w:val="32"/>
          <w:lang w:val="en-US" w:eastAsia="zh-CN"/>
        </w:rPr>
        <w:t>两队</w:t>
      </w:r>
      <w:r>
        <w:rPr>
          <w:rFonts w:hint="eastAsia" w:ascii="仿宋_GB2312" w:hAnsi="仿宋_GB2312" w:eastAsia="仿宋_GB2312" w:cs="仿宋_GB2312"/>
          <w:color w:val="auto"/>
          <w:sz w:val="32"/>
          <w:szCs w:val="32"/>
        </w:rPr>
        <w:t>以上胜场相等时，比赛积分多者排名在前，积分办法如下：</w:t>
      </w:r>
    </w:p>
    <w:p>
      <w:pPr>
        <w:spacing w:line="360" w:lineRule="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比赛结果为3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0、3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1时，胜队积3分，负队积0分；比赛结果为3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2时，胜队积2分，负队积1分。</w:t>
      </w:r>
    </w:p>
    <w:p>
      <w:pPr>
        <w:spacing w:line="360" w:lineRule="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 胜负局数比值(C值) - 当两队或以上比赛积分仍相等时，全部比赛胜局数与负局数比值大者排名在前。</w:t>
      </w:r>
    </w:p>
    <w:p>
      <w:pPr>
        <w:spacing w:line="360" w:lineRule="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 总得失分比值(Z值) - 当两队或以上胜负局数比值(C值)仍相等时，全部比赛得分值与失分值比值大者排名在前。</w:t>
      </w:r>
    </w:p>
    <w:p>
      <w:pPr>
        <w:spacing w:line="360" w:lineRule="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当两队总得失分比值(Z值)仍相等时，两队之间最近一场比赛胜者排名在前。</w:t>
      </w:r>
    </w:p>
    <w:p>
      <w:pPr>
        <w:spacing w:line="360" w:lineRule="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当三队或以上总得失分比值(Z值)仍相等时，则仅在该几队之间的比赛采用前述第1条和第2条的标准确定排名。</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十、录取名次及</w:t>
      </w:r>
      <w:r>
        <w:rPr>
          <w:rFonts w:hint="eastAsia" w:ascii="黑体" w:hAnsi="黑体" w:eastAsia="黑体" w:cs="黑体"/>
          <w:b w:val="0"/>
          <w:bCs/>
          <w:color w:val="auto"/>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十一</w:t>
      </w:r>
      <w:r>
        <w:rPr>
          <w:rFonts w:hint="eastAsia" w:ascii="黑体" w:hAnsi="黑体" w:eastAsia="黑体" w:cs="黑体"/>
          <w:b w:val="0"/>
          <w:bCs/>
          <w:color w:val="auto"/>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办法及</w:t>
      </w:r>
      <w:r>
        <w:rPr>
          <w:rFonts w:hint="eastAsia" w:ascii="仿宋_GB2312" w:hAnsi="仿宋_GB2312" w:eastAsia="仿宋_GB2312" w:cs="仿宋_GB2312"/>
          <w:color w:val="auto"/>
          <w:kern w:val="0"/>
          <w:sz w:val="32"/>
          <w:szCs w:val="32"/>
        </w:rPr>
        <w:t>日期</w:t>
      </w:r>
      <w:r>
        <w:rPr>
          <w:rFonts w:hint="eastAsia" w:ascii="仿宋_GB2312" w:hAnsi="仿宋_GB2312" w:eastAsia="仿宋_GB2312" w:cs="仿宋_GB2312"/>
          <w:color w:val="auto"/>
          <w:kern w:val="0"/>
          <w:sz w:val="32"/>
          <w:szCs w:val="32"/>
          <w:lang w:eastAsia="zh-CN"/>
        </w:rPr>
        <w:t>。</w:t>
      </w:r>
    </w:p>
    <w:p>
      <w:pPr>
        <w:spacing w:line="360" w:lineRule="auto"/>
        <w:ind w:firstLine="640" w:firstLineChars="200"/>
        <w:jc w:val="left"/>
        <w:rPr>
          <w:rFonts w:hint="eastAsia" w:eastAsia="仿宋_GB2312"/>
          <w:color w:val="auto"/>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w:t>
      </w:r>
      <w:r>
        <w:rPr>
          <w:rFonts w:hint="eastAsia" w:ascii="仿宋_GB2312" w:hAnsi="仿宋_GB2312" w:eastAsia="仿宋_GB2312" w:cs="仿宋_GB2312"/>
          <w:color w:val="auto"/>
          <w:kern w:val="0"/>
          <w:sz w:val="32"/>
          <w:szCs w:val="32"/>
        </w:rPr>
        <w:t>必须认真按要求填写《福建省第十七届运动会大学生部</w:t>
      </w:r>
      <w:r>
        <w:rPr>
          <w:rFonts w:hint="eastAsia" w:ascii="仿宋_GB2312" w:hAnsi="仿宋_GB2312" w:eastAsia="仿宋_GB2312" w:cs="仿宋_GB2312"/>
          <w:color w:val="auto"/>
          <w:kern w:val="0"/>
          <w:sz w:val="32"/>
          <w:szCs w:val="32"/>
          <w:lang w:eastAsia="zh-CN"/>
        </w:rPr>
        <w:t>排球</w:t>
      </w:r>
      <w:r>
        <w:rPr>
          <w:rFonts w:hint="eastAsia" w:ascii="仿宋_GB2312" w:hAnsi="仿宋_GB2312" w:eastAsia="仿宋_GB2312" w:cs="仿宋_GB2312"/>
          <w:color w:val="auto"/>
          <w:kern w:val="0"/>
          <w:sz w:val="32"/>
          <w:szCs w:val="32"/>
        </w:rPr>
        <w:t>比赛报名表》，经学校及校医务部门</w:t>
      </w:r>
      <w:r>
        <w:rPr>
          <w:rFonts w:hint="eastAsia" w:ascii="仿宋_GB2312" w:hAnsi="仿宋_GB2312" w:eastAsia="仿宋_GB2312" w:cs="仿宋_GB2312"/>
          <w:color w:val="auto"/>
          <w:kern w:val="0"/>
          <w:sz w:val="32"/>
          <w:szCs w:val="32"/>
          <w:lang w:eastAsia="zh-CN"/>
        </w:rPr>
        <w:t>审核</w:t>
      </w:r>
      <w:r>
        <w:rPr>
          <w:rFonts w:hint="eastAsia" w:ascii="仿宋_GB2312" w:hAnsi="仿宋_GB2312" w:eastAsia="仿宋_GB2312" w:cs="仿宋_GB2312"/>
          <w:color w:val="auto"/>
          <w:kern w:val="0"/>
          <w:sz w:val="32"/>
          <w:szCs w:val="32"/>
        </w:rPr>
        <w:t>盖章后</w:t>
      </w:r>
      <w:r>
        <w:rPr>
          <w:rFonts w:hint="eastAsia" w:ascii="仿宋_GB2312" w:hAnsi="仿宋_GB2312" w:eastAsia="仿宋_GB2312" w:cs="仿宋_GB2312"/>
          <w:color w:val="auto"/>
          <w:kern w:val="0"/>
          <w:sz w:val="32"/>
          <w:szCs w:val="32"/>
          <w:lang w:val="en-US" w:eastAsia="zh-CN"/>
        </w:rPr>
        <w:t>于</w:t>
      </w:r>
      <w:r>
        <w:rPr>
          <w:rFonts w:hint="eastAsia" w:ascii="仿宋_GB2312" w:hAnsi="仿宋_GB2312" w:eastAsia="仿宋_GB2312" w:cs="仿宋_GB2312"/>
          <w:color w:val="auto"/>
          <w:kern w:val="0"/>
          <w:sz w:val="32"/>
          <w:szCs w:val="32"/>
        </w:rPr>
        <w:t>2022年6月3日前</w:t>
      </w:r>
      <w:r>
        <w:rPr>
          <w:rFonts w:hint="eastAsia" w:ascii="仿宋_GB2312" w:hAnsi="仿宋_GB2312" w:eastAsia="仿宋_GB2312" w:cs="仿宋_GB2312"/>
          <w:color w:val="auto"/>
          <w:sz w:val="32"/>
          <w:szCs w:val="32"/>
        </w:rPr>
        <w:t>（以寄出邮戳日期为准）</w:t>
      </w:r>
      <w:r>
        <w:rPr>
          <w:rFonts w:hint="eastAsia" w:ascii="仿宋_GB2312" w:hAnsi="仿宋_GB2312" w:eastAsia="仿宋_GB2312" w:cs="仿宋_GB2312"/>
          <w:color w:val="auto"/>
          <w:kern w:val="0"/>
          <w:sz w:val="32"/>
          <w:szCs w:val="32"/>
        </w:rPr>
        <w:t>寄省教育厅体育卫生艺术教育与语言文字处（福州市鼓屏路162号，邮编：350003，联系人：伊超，电话：0591-87091</w:t>
      </w:r>
      <w:r>
        <w:rPr>
          <w:rFonts w:hint="eastAsia" w:ascii="仿宋_GB2312" w:hAnsi="仿宋_GB2312" w:eastAsia="仿宋_GB2312" w:cs="仿宋_GB2312"/>
          <w:color w:val="auto"/>
          <w:kern w:val="0"/>
          <w:sz w:val="32"/>
          <w:szCs w:val="32"/>
          <w:lang w:val="en-US" w:eastAsia="zh-CN"/>
        </w:rPr>
        <w:t>285</w:t>
      </w:r>
      <w:r>
        <w:rPr>
          <w:rFonts w:hint="eastAsia" w:ascii="仿宋_GB2312" w:hAnsi="仿宋_GB2312" w:eastAsia="仿宋_GB2312" w:cs="仿宋_GB2312"/>
          <w:color w:val="auto"/>
          <w:kern w:val="0"/>
          <w:sz w:val="32"/>
          <w:szCs w:val="32"/>
        </w:rPr>
        <w:t>）和福建师范大学体育科学学院</w:t>
      </w:r>
      <w:r>
        <w:rPr>
          <w:rFonts w:hint="eastAsia" w:ascii="仿宋_GB2312" w:hAnsi="仿宋_GB2312" w:eastAsia="仿宋_GB2312" w:cs="仿宋_GB2312"/>
          <w:color w:val="auto"/>
          <w:kern w:val="0"/>
          <w:sz w:val="32"/>
          <w:szCs w:val="32"/>
          <w:lang w:eastAsia="zh-CN"/>
        </w:rPr>
        <w:t>（地址：福州市闽侯县上街镇学府南路8号福建师范大学旗山校区，邮编：</w:t>
      </w:r>
      <w:r>
        <w:rPr>
          <w:rFonts w:hint="eastAsia" w:ascii="仿宋_GB2312" w:hAnsi="仿宋_GB2312" w:eastAsia="仿宋_GB2312" w:cs="仿宋_GB2312"/>
          <w:color w:val="auto"/>
          <w:kern w:val="0"/>
          <w:sz w:val="32"/>
          <w:szCs w:val="32"/>
          <w:lang w:val="en-US" w:eastAsia="zh-CN"/>
        </w:rPr>
        <w:t>350117，</w:t>
      </w:r>
      <w:r>
        <w:rPr>
          <w:rFonts w:hint="eastAsia" w:ascii="仿宋_GB2312" w:hAnsi="仿宋_GB2312" w:eastAsia="仿宋_GB2312" w:cs="仿宋_GB2312"/>
          <w:color w:val="auto"/>
          <w:kern w:val="0"/>
          <w:sz w:val="32"/>
          <w:szCs w:val="32"/>
        </w:rPr>
        <w:t>联系人:褚斌,电话:13509362006</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w:t>
      </w:r>
      <w:r>
        <w:rPr>
          <w:rFonts w:hint="eastAsia" w:eastAsia="仿宋_GB2312"/>
          <w:color w:val="auto"/>
          <w:sz w:val="32"/>
          <w:szCs w:val="32"/>
        </w:rPr>
        <w:t>同时将</w:t>
      </w:r>
      <w:r>
        <w:rPr>
          <w:rFonts w:hint="eastAsia" w:ascii="仿宋_GB2312" w:hAnsi="仿宋_GB2312" w:eastAsia="仿宋_GB2312" w:cs="仿宋_GB2312"/>
          <w:color w:val="auto"/>
          <w:kern w:val="0"/>
          <w:sz w:val="32"/>
          <w:szCs w:val="32"/>
          <w:lang w:val="en-US" w:eastAsia="zh-CN"/>
        </w:rPr>
        <w:t>Word</w:t>
      </w:r>
      <w:r>
        <w:rPr>
          <w:rFonts w:hint="eastAsia" w:eastAsia="仿宋_GB2312"/>
          <w:bCs/>
          <w:color w:val="auto"/>
          <w:sz w:val="32"/>
          <w:szCs w:val="32"/>
        </w:rPr>
        <w:t>报名表</w:t>
      </w:r>
      <w:r>
        <w:rPr>
          <w:rFonts w:hint="eastAsia" w:ascii="仿宋_GB2312" w:hAnsi="仿宋_GB2312" w:eastAsia="仿宋_GB2312" w:cs="仿宋_GB2312"/>
          <w:bCs/>
          <w:color w:val="auto"/>
          <w:sz w:val="32"/>
          <w:szCs w:val="32"/>
        </w:rPr>
        <w:t>分别发至</w:t>
      </w:r>
      <w:r>
        <w:rPr>
          <w:rFonts w:hint="eastAsia" w:eastAsia="仿宋_GB2312"/>
          <w:bCs/>
          <w:color w:val="auto"/>
          <w:sz w:val="32"/>
          <w:szCs w:val="32"/>
          <w:lang w:eastAsia="zh-CN"/>
        </w:rPr>
        <w:t>邮箱</w:t>
      </w:r>
      <w:r>
        <w:rPr>
          <w:rFonts w:ascii="仿宋_GB2312" w:hAnsi="仿宋_GB2312" w:eastAsia="仿宋_GB2312" w:cs="仿宋_GB2312"/>
          <w:color w:val="auto"/>
          <w:sz w:val="32"/>
          <w:szCs w:val="32"/>
          <w:u w:val="none"/>
        </w:rPr>
        <w:fldChar w:fldCharType="begin"/>
      </w:r>
      <w:r>
        <w:rPr>
          <w:rFonts w:ascii="仿宋_GB2312" w:hAnsi="仿宋_GB2312" w:eastAsia="仿宋_GB2312" w:cs="仿宋_GB2312"/>
          <w:color w:val="auto"/>
          <w:sz w:val="32"/>
          <w:szCs w:val="32"/>
          <w:u w:val="none"/>
        </w:rPr>
        <w:instrText xml:space="preserve"> HYPERLINK "mailto:</w:instrText>
      </w:r>
      <w:r>
        <w:rPr>
          <w:rFonts w:hint="eastAsia" w:ascii="仿宋_GB2312" w:hAnsi="仿宋_GB2312" w:eastAsia="仿宋_GB2312" w:cs="仿宋_GB2312"/>
          <w:color w:val="auto"/>
          <w:sz w:val="32"/>
          <w:szCs w:val="32"/>
          <w:u w:val="none"/>
        </w:rPr>
        <w:instrText xml:space="preserve">fjxyzq@163.com、1103239770@qq.com</w:instrText>
      </w:r>
      <w:r>
        <w:rPr>
          <w:rFonts w:ascii="仿宋_GB2312" w:hAnsi="仿宋_GB2312" w:eastAsia="仿宋_GB2312" w:cs="仿宋_GB2312"/>
          <w:color w:val="auto"/>
          <w:sz w:val="32"/>
          <w:szCs w:val="32"/>
          <w:u w:val="none"/>
        </w:rPr>
        <w:instrText xml:space="preserve">" </w:instrText>
      </w:r>
      <w:r>
        <w:rPr>
          <w:rFonts w:ascii="仿宋_GB2312" w:hAnsi="仿宋_GB2312" w:eastAsia="仿宋_GB2312" w:cs="仿宋_GB2312"/>
          <w:color w:val="auto"/>
          <w:sz w:val="32"/>
          <w:szCs w:val="32"/>
          <w:u w:val="none"/>
        </w:rPr>
        <w:fldChar w:fldCharType="separate"/>
      </w:r>
      <w:r>
        <w:rPr>
          <w:rStyle w:val="10"/>
          <w:rFonts w:hint="eastAsia" w:ascii="仿宋_GB2312" w:hAnsi="仿宋_GB2312" w:eastAsia="仿宋_GB2312" w:cs="仿宋_GB2312"/>
          <w:color w:val="auto"/>
          <w:sz w:val="32"/>
          <w:szCs w:val="32"/>
          <w:u w:val="none"/>
        </w:rPr>
        <w:t>1103239770@qq.com</w:t>
      </w:r>
      <w:r>
        <w:rPr>
          <w:rFonts w:ascii="仿宋_GB2312" w:hAnsi="仿宋_GB2312" w:eastAsia="仿宋_GB2312" w:cs="仿宋_GB2312"/>
          <w:color w:val="auto"/>
          <w:sz w:val="32"/>
          <w:szCs w:val="32"/>
          <w:u w:val="none"/>
        </w:rPr>
        <w:fldChar w:fldCharType="end"/>
      </w:r>
      <w:r>
        <w:rPr>
          <w:rFonts w:hint="eastAsia" w:eastAsia="仿宋_GB2312"/>
          <w:color w:val="auto"/>
          <w:sz w:val="32"/>
          <w:szCs w:val="32"/>
          <w:u w:val="none"/>
        </w:rPr>
        <w:t>。</w:t>
      </w:r>
      <w:r>
        <w:rPr>
          <w:rFonts w:hint="eastAsia" w:eastAsia="仿宋_GB2312"/>
          <w:color w:val="auto"/>
          <w:sz w:val="32"/>
          <w:szCs w:val="32"/>
        </w:rPr>
        <w:t>报名后不得更改，逾期报名者以弃权论。</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运动队将</w:t>
      </w:r>
      <w:r>
        <w:rPr>
          <w:rFonts w:hint="eastAsia" w:ascii="仿宋_GB2312" w:hAnsi="仿宋_GB2312" w:eastAsia="仿宋_GB2312" w:cs="仿宋_GB2312"/>
          <w:color w:val="auto"/>
          <w:kern w:val="0"/>
          <w:sz w:val="32"/>
          <w:szCs w:val="32"/>
        </w:rPr>
        <w:t>领队、教练、运动员1寸免冠近照的电子版（文件</w:t>
      </w:r>
      <w:r>
        <w:rPr>
          <w:rFonts w:hint="eastAsia" w:ascii="仿宋_GB2312" w:hAnsi="仿宋_GB2312" w:eastAsia="仿宋_GB2312" w:cs="仿宋_GB2312"/>
          <w:color w:val="auto"/>
          <w:kern w:val="0"/>
          <w:sz w:val="32"/>
          <w:szCs w:val="32"/>
          <w:lang w:eastAsia="zh-CN"/>
        </w:rPr>
        <w:t>夹命</w:t>
      </w:r>
      <w:r>
        <w:rPr>
          <w:rFonts w:hint="eastAsia" w:ascii="仿宋_GB2312" w:hAnsi="仿宋_GB2312" w:eastAsia="仿宋_GB2312" w:cs="仿宋_GB2312"/>
          <w:color w:val="auto"/>
          <w:kern w:val="0"/>
          <w:sz w:val="32"/>
          <w:szCs w:val="32"/>
        </w:rPr>
        <w:t>名为“单位简称+</w:t>
      </w:r>
      <w:r>
        <w:rPr>
          <w:rFonts w:hint="eastAsia" w:ascii="仿宋_GB2312" w:hAnsi="仿宋_GB2312" w:eastAsia="仿宋_GB2312" w:cs="仿宋_GB2312"/>
          <w:color w:val="auto"/>
          <w:kern w:val="0"/>
          <w:sz w:val="32"/>
          <w:szCs w:val="32"/>
          <w:lang w:eastAsia="zh-CN"/>
        </w:rPr>
        <w:t>项目</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组别</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如“</w:t>
      </w:r>
      <w:r>
        <w:rPr>
          <w:rFonts w:hint="eastAsia" w:ascii="仿宋_GB2312" w:hAnsi="仿宋_GB2312" w:eastAsia="仿宋_GB2312" w:cs="仿宋_GB2312"/>
          <w:color w:val="auto"/>
          <w:kern w:val="0"/>
          <w:sz w:val="32"/>
          <w:szCs w:val="32"/>
          <w:lang w:eastAsia="zh-CN"/>
        </w:rPr>
        <w:t>福建师范</w:t>
      </w:r>
      <w:r>
        <w:rPr>
          <w:rFonts w:hint="eastAsia" w:ascii="仿宋_GB2312" w:hAnsi="仿宋_GB2312" w:eastAsia="仿宋_GB2312" w:cs="仿宋_GB2312"/>
          <w:color w:val="auto"/>
          <w:kern w:val="0"/>
          <w:sz w:val="32"/>
          <w:szCs w:val="32"/>
        </w:rPr>
        <w:t>大学</w:t>
      </w:r>
      <w:r>
        <w:rPr>
          <w:rFonts w:hint="eastAsia" w:ascii="仿宋_GB2312" w:hAnsi="仿宋_GB2312" w:eastAsia="仿宋_GB2312" w:cs="仿宋_GB2312"/>
          <w:color w:val="auto"/>
          <w:kern w:val="0"/>
          <w:sz w:val="32"/>
          <w:szCs w:val="32"/>
          <w:lang w:eastAsia="zh-CN"/>
        </w:rPr>
        <w:t>排球男子组</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；照片要求为：</w:t>
      </w:r>
      <w:r>
        <w:rPr>
          <w:rFonts w:hint="eastAsia" w:ascii="仿宋_GB2312" w:hAnsi="仿宋_GB2312" w:eastAsia="仿宋_GB2312" w:cs="仿宋_GB2312"/>
          <w:color w:val="auto"/>
          <w:kern w:val="0"/>
          <w:sz w:val="32"/>
          <w:szCs w:val="32"/>
        </w:rPr>
        <w:t>JPG格式，240×320像素</w:t>
      </w:r>
      <w:r>
        <w:rPr>
          <w:rFonts w:hint="eastAsia" w:ascii="仿宋_GB2312" w:hAnsi="仿宋_GB2312" w:eastAsia="仿宋_GB2312" w:cs="仿宋_GB2312"/>
          <w:color w:val="auto"/>
          <w:kern w:val="0"/>
          <w:sz w:val="32"/>
          <w:szCs w:val="32"/>
          <w:lang w:eastAsia="zh-CN"/>
        </w:rPr>
        <w:t>，以</w:t>
      </w:r>
      <w:r>
        <w:rPr>
          <w:rFonts w:hint="eastAsia" w:ascii="仿宋_GB2312" w:hAnsi="仿宋_GB2312" w:eastAsia="仿宋_GB2312" w:cs="仿宋_GB2312"/>
          <w:color w:val="auto"/>
          <w:kern w:val="0"/>
          <w:sz w:val="32"/>
          <w:szCs w:val="32"/>
        </w:rPr>
        <w:t>姓名</w:t>
      </w:r>
      <w:r>
        <w:rPr>
          <w:rFonts w:hint="eastAsia" w:ascii="仿宋_GB2312" w:hAnsi="仿宋_GB2312" w:eastAsia="仿宋_GB2312" w:cs="仿宋_GB2312"/>
          <w:color w:val="auto"/>
          <w:kern w:val="0"/>
          <w:sz w:val="32"/>
          <w:szCs w:val="32"/>
          <w:lang w:eastAsia="zh-CN"/>
        </w:rPr>
        <w:t>命名，如“</w:t>
      </w:r>
      <w:r>
        <w:rPr>
          <w:rFonts w:hint="eastAsia" w:ascii="仿宋_GB2312" w:hAnsi="仿宋_GB2312" w:eastAsia="仿宋_GB2312" w:cs="仿宋_GB2312"/>
          <w:color w:val="auto"/>
          <w:kern w:val="0"/>
          <w:sz w:val="32"/>
          <w:szCs w:val="32"/>
        </w:rPr>
        <w:t>张三.jpg</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）发送</w:t>
      </w:r>
      <w:r>
        <w:rPr>
          <w:rFonts w:hint="eastAsia" w:ascii="仿宋_GB2312" w:hAnsi="仿宋_GB2312" w:eastAsia="仿宋_GB2312" w:cs="仿宋_GB2312"/>
          <w:color w:val="auto"/>
          <w:kern w:val="0"/>
          <w:sz w:val="32"/>
          <w:szCs w:val="32"/>
          <w:lang w:eastAsia="zh-CN"/>
        </w:rPr>
        <w:t>至</w:t>
      </w:r>
      <w:r>
        <w:rPr>
          <w:rFonts w:hint="eastAsia" w:ascii="仿宋_GB2312" w:hAnsi="仿宋_GB2312" w:eastAsia="仿宋_GB2312" w:cs="仿宋_GB2312"/>
          <w:color w:val="auto"/>
          <w:sz w:val="32"/>
          <w:szCs w:val="32"/>
        </w:rPr>
        <w:t>邮箱</w:t>
      </w:r>
      <w:r>
        <w:rPr>
          <w:rFonts w:ascii="仿宋_GB2312" w:hAnsi="仿宋_GB2312" w:eastAsia="仿宋_GB2312" w:cs="仿宋_GB2312"/>
          <w:color w:val="auto"/>
          <w:sz w:val="32"/>
          <w:szCs w:val="32"/>
          <w:u w:val="none"/>
        </w:rPr>
        <w:fldChar w:fldCharType="begin"/>
      </w:r>
      <w:r>
        <w:rPr>
          <w:rFonts w:ascii="仿宋_GB2312" w:hAnsi="仿宋_GB2312" w:eastAsia="仿宋_GB2312" w:cs="仿宋_GB2312"/>
          <w:color w:val="auto"/>
          <w:sz w:val="32"/>
          <w:szCs w:val="32"/>
          <w:u w:val="none"/>
        </w:rPr>
        <w:instrText xml:space="preserve"> HYPERLINK "mailto:</w:instrText>
      </w:r>
      <w:r>
        <w:rPr>
          <w:rFonts w:hint="eastAsia" w:ascii="仿宋_GB2312" w:hAnsi="仿宋_GB2312" w:eastAsia="仿宋_GB2312" w:cs="仿宋_GB2312"/>
          <w:color w:val="auto"/>
          <w:sz w:val="32"/>
          <w:szCs w:val="32"/>
          <w:u w:val="none"/>
        </w:rPr>
        <w:instrText xml:space="preserve">fjxyzq@163.com、1103239770@qq.com</w:instrText>
      </w:r>
      <w:r>
        <w:rPr>
          <w:rFonts w:ascii="仿宋_GB2312" w:hAnsi="仿宋_GB2312" w:eastAsia="仿宋_GB2312" w:cs="仿宋_GB2312"/>
          <w:color w:val="auto"/>
          <w:sz w:val="32"/>
          <w:szCs w:val="32"/>
          <w:u w:val="none"/>
        </w:rPr>
        <w:instrText xml:space="preserve">" </w:instrText>
      </w:r>
      <w:r>
        <w:rPr>
          <w:rFonts w:ascii="仿宋_GB2312" w:hAnsi="仿宋_GB2312" w:eastAsia="仿宋_GB2312" w:cs="仿宋_GB2312"/>
          <w:color w:val="auto"/>
          <w:sz w:val="32"/>
          <w:szCs w:val="32"/>
          <w:u w:val="none"/>
        </w:rPr>
        <w:fldChar w:fldCharType="separate"/>
      </w:r>
      <w:r>
        <w:rPr>
          <w:rStyle w:val="10"/>
          <w:rFonts w:hint="eastAsia" w:ascii="仿宋_GB2312" w:hAnsi="仿宋_GB2312" w:eastAsia="仿宋_GB2312" w:cs="仿宋_GB2312"/>
          <w:color w:val="auto"/>
          <w:sz w:val="32"/>
          <w:szCs w:val="32"/>
          <w:u w:val="none"/>
        </w:rPr>
        <w:t>1103239770@qq.com</w:t>
      </w:r>
      <w:r>
        <w:rPr>
          <w:rFonts w:ascii="仿宋_GB2312" w:hAnsi="仿宋_GB2312" w:eastAsia="仿宋_GB2312" w:cs="仿宋_GB2312"/>
          <w:color w:val="auto"/>
          <w:sz w:val="32"/>
          <w:szCs w:val="32"/>
          <w:u w:val="none"/>
        </w:rPr>
        <w:fldChar w:fldCharType="end"/>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（二）报到。</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lang w:val="zh-CN"/>
        </w:rPr>
        <w:t>各运动队在比</w:t>
      </w:r>
      <w:r>
        <w:rPr>
          <w:rFonts w:hint="eastAsia" w:ascii="仿宋_GB2312" w:hAnsi="仿宋_GB2312" w:eastAsia="仿宋_GB2312" w:cs="仿宋_GB2312"/>
          <w:color w:val="auto"/>
          <w:kern w:val="0"/>
          <w:sz w:val="32"/>
          <w:szCs w:val="32"/>
        </w:rPr>
        <w:t>赛前</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天报到（地点另行通知）。</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sz w:val="32"/>
          <w:szCs w:val="32"/>
          <w:lang w:val="zh-CN"/>
        </w:rPr>
        <w:t>比赛监督、仲裁委员会主任、裁判长、副裁判长于比赛前3天报到，仲裁</w:t>
      </w:r>
      <w:r>
        <w:rPr>
          <w:rFonts w:hint="eastAsia" w:ascii="仿宋_GB2312" w:hAnsi="仿宋_GB2312" w:eastAsia="仿宋_GB2312" w:cs="仿宋_GB2312"/>
          <w:color w:val="auto"/>
          <w:sz w:val="32"/>
          <w:szCs w:val="32"/>
          <w:lang w:val="en-US" w:eastAsia="zh-CN"/>
        </w:rPr>
        <w:t>委员</w:t>
      </w:r>
      <w:r>
        <w:rPr>
          <w:rFonts w:hint="eastAsia" w:ascii="仿宋_GB2312" w:hAnsi="仿宋_GB2312" w:eastAsia="仿宋_GB2312" w:cs="仿宋_GB2312"/>
          <w:color w:val="auto"/>
          <w:sz w:val="32"/>
          <w:szCs w:val="32"/>
          <w:lang w:val="zh-CN"/>
        </w:rPr>
        <w:t>、裁判员和其他技术官员于比赛前2天报到。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3.各运动队报到时，向大会交验参赛运动员报名材料</w:t>
      </w:r>
      <w:r>
        <w:rPr>
          <w:rFonts w:hint="eastAsia" w:ascii="仿宋_GB2312" w:hAnsi="仿宋_GB2312" w:eastAsia="仿宋_GB2312" w:cs="仿宋_GB2312"/>
          <w:color w:val="auto"/>
          <w:kern w:val="0"/>
          <w:sz w:val="32"/>
          <w:szCs w:val="32"/>
          <w:lang w:eastAsia="zh-CN"/>
        </w:rPr>
        <w:t>：招生</w:t>
      </w:r>
      <w:r>
        <w:rPr>
          <w:rFonts w:hint="eastAsia" w:ascii="仿宋_GB2312" w:hAnsi="仿宋_GB2312" w:eastAsia="仿宋_GB2312" w:cs="仿宋_GB2312"/>
          <w:color w:val="auto"/>
          <w:kern w:val="0"/>
          <w:sz w:val="32"/>
          <w:szCs w:val="32"/>
        </w:rPr>
        <w:t>录取花名册</w:t>
      </w:r>
      <w:r>
        <w:rPr>
          <w:rFonts w:hint="eastAsia" w:ascii="仿宋_GB2312" w:hAnsi="仿宋_GB2312" w:eastAsia="仿宋_GB2312" w:cs="仿宋_GB2312"/>
          <w:color w:val="auto"/>
          <w:kern w:val="0"/>
          <w:sz w:val="32"/>
          <w:szCs w:val="32"/>
          <w:lang w:eastAsia="zh-CN"/>
        </w:rPr>
        <w:t>复印件（加盖学校公章）</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学信网学籍在线验证报告、</w:t>
      </w:r>
      <w:r>
        <w:rPr>
          <w:rFonts w:hint="eastAsia" w:ascii="仿宋_GB2312" w:hAnsi="仿宋_GB2312" w:eastAsia="仿宋_GB2312" w:cs="仿宋_GB2312"/>
          <w:color w:val="auto"/>
          <w:kern w:val="0"/>
          <w:sz w:val="32"/>
          <w:szCs w:val="32"/>
        </w:rPr>
        <w:t>身份证原件、学生证原件、</w:t>
      </w:r>
      <w:r>
        <w:rPr>
          <w:rFonts w:hint="eastAsia" w:ascii="仿宋_GB2312" w:hAnsi="仿宋_GB2312" w:eastAsia="仿宋_GB2312" w:cs="仿宋_GB2312"/>
          <w:color w:val="auto"/>
          <w:kern w:val="0"/>
          <w:sz w:val="32"/>
          <w:szCs w:val="32"/>
          <w:lang w:eastAsia="zh-CN"/>
        </w:rPr>
        <w:t>健康体检证明、</w:t>
      </w:r>
      <w:r>
        <w:rPr>
          <w:rFonts w:hint="eastAsia" w:ascii="仿宋_GB2312" w:hAnsi="仿宋_GB2312" w:eastAsia="仿宋_GB2312" w:cs="仿宋_GB2312"/>
          <w:color w:val="auto"/>
          <w:kern w:val="0"/>
          <w:sz w:val="32"/>
          <w:szCs w:val="32"/>
        </w:rPr>
        <w:t>保险单原件或复印件。</w:t>
      </w:r>
    </w:p>
    <w:p>
      <w:pPr>
        <w:keepNext w:val="0"/>
        <w:keepLines w:val="0"/>
        <w:pageBreakBefore w:val="0"/>
        <w:tabs>
          <w:tab w:val="left" w:pos="540"/>
        </w:tabs>
        <w:kinsoku/>
        <w:wordWrap/>
        <w:overflowPunct/>
        <w:topLinePunct w:val="0"/>
        <w:autoSpaceDE/>
        <w:autoSpaceDN/>
        <w:bidi w:val="0"/>
        <w:adjustRightInd/>
        <w:snapToGrid/>
        <w:spacing w:before="50"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   十</w:t>
      </w:r>
      <w:r>
        <w:rPr>
          <w:rFonts w:hint="eastAsia" w:ascii="黑体" w:hAnsi="黑体" w:eastAsia="黑体" w:cs="黑体"/>
          <w:b w:val="0"/>
          <w:bCs/>
          <w:color w:val="auto"/>
          <w:sz w:val="32"/>
          <w:szCs w:val="32"/>
          <w:lang w:eastAsia="zh-CN"/>
        </w:rPr>
        <w:t>二</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rPr>
      </w:pPr>
      <w:r>
        <w:rPr>
          <w:rFonts w:hint="eastAsia" w:eastAsia="仿宋_GB2312" w:cs="Times New Roman"/>
          <w:color w:val="auto"/>
          <w:sz w:val="32"/>
          <w:szCs w:val="32"/>
          <w:u w:val="none"/>
          <w:lang w:eastAsia="zh-CN"/>
        </w:rPr>
        <w:t>（一）</w:t>
      </w:r>
      <w:r>
        <w:rPr>
          <w:rFonts w:hint="default" w:ascii="Times New Roman" w:hAnsi="Times New Roman" w:eastAsia="仿宋_GB2312" w:cs="Times New Roman"/>
          <w:color w:val="auto"/>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sz w:val="32"/>
          <w:szCs w:val="32"/>
          <w:u w:val="none"/>
          <w:lang w:eastAsia="zh-CN"/>
        </w:rPr>
      </w:pPr>
      <w:r>
        <w:rPr>
          <w:rFonts w:hint="eastAsia" w:eastAsia="仿宋_GB2312" w:cs="Times New Roman"/>
          <w:color w:val="auto"/>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三</w:t>
      </w:r>
      <w:r>
        <w:rPr>
          <w:rFonts w:ascii="Times New Roman" w:hAnsi="Times New Roman" w:eastAsia="仿宋_GB2312" w:cs="Times New Roman"/>
          <w:color w:val="auto"/>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四</w:t>
      </w:r>
      <w:r>
        <w:rPr>
          <w:rFonts w:ascii="Times New Roman" w:hAnsi="Times New Roman" w:eastAsia="仿宋_GB2312" w:cs="Times New Roman"/>
          <w:color w:val="auto"/>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auto"/>
          <w:kern w:val="0"/>
          <w:sz w:val="32"/>
          <w:szCs w:val="32"/>
          <w:u w:val="none"/>
          <w:lang w:eastAsia="zh-CN"/>
        </w:rPr>
        <w:t>进行全</w:t>
      </w:r>
      <w:r>
        <w:rPr>
          <w:rFonts w:hint="default" w:ascii="Times New Roman" w:hAnsi="Times New Roman" w:eastAsia="仿宋_GB2312" w:cs="Times New Roman"/>
          <w:color w:val="auto"/>
          <w:sz w:val="32"/>
          <w:szCs w:val="32"/>
          <w:u w:val="none"/>
        </w:rPr>
        <w:t>省通报批评。</w:t>
      </w:r>
      <w:r>
        <w:rPr>
          <w:rFonts w:hint="default" w:ascii="Times New Roman" w:hAnsi="Times New Roman" w:eastAsia="仿宋_GB2312" w:cs="Times New Roman"/>
          <w:color w:val="auto"/>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（五）</w:t>
      </w:r>
      <w:r>
        <w:rPr>
          <w:rFonts w:hint="eastAsia" w:ascii="仿宋_GB2312" w:hAnsi="仿宋_GB2312" w:eastAsia="仿宋_GB2312" w:cs="仿宋_GB2312"/>
          <w:color w:val="auto"/>
          <w:kern w:val="0"/>
          <w:sz w:val="32"/>
          <w:szCs w:val="32"/>
        </w:rPr>
        <w:t>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三</w:t>
      </w:r>
      <w:r>
        <w:rPr>
          <w:rFonts w:hint="eastAsia" w:ascii="黑体" w:hAnsi="黑体" w:eastAsia="黑体" w:cs="黑体"/>
          <w:b w:val="0"/>
          <w:bCs/>
          <w:color w:val="auto"/>
          <w:kern w:val="0"/>
          <w:sz w:val="32"/>
          <w:szCs w:val="32"/>
        </w:rPr>
        <w:t>、比赛监督</w:t>
      </w:r>
      <w:r>
        <w:rPr>
          <w:rFonts w:hint="eastAsia" w:ascii="黑体" w:hAnsi="黑体" w:eastAsia="黑体" w:cs="黑体"/>
          <w:b w:val="0"/>
          <w:bCs/>
          <w:color w:val="auto"/>
          <w:kern w:val="0"/>
          <w:sz w:val="32"/>
          <w:szCs w:val="32"/>
          <w:lang w:eastAsia="zh-CN"/>
        </w:rPr>
        <w:t>、技术代表、仲裁</w:t>
      </w:r>
      <w:r>
        <w:rPr>
          <w:rFonts w:hint="eastAsia" w:ascii="黑体" w:hAnsi="黑体" w:eastAsia="黑体" w:cs="黑体"/>
          <w:b w:val="0"/>
          <w:bCs/>
          <w:color w:val="auto"/>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比赛监督、技术代表、</w:t>
      </w:r>
      <w:r>
        <w:rPr>
          <w:rFonts w:hint="eastAsia" w:ascii="仿宋_GB2312" w:hAnsi="仿宋_GB2312" w:eastAsia="仿宋_GB2312" w:cs="仿宋_GB2312"/>
          <w:color w:val="auto"/>
          <w:kern w:val="0"/>
          <w:sz w:val="32"/>
          <w:szCs w:val="32"/>
          <w:lang w:eastAsia="zh-CN"/>
        </w:rPr>
        <w:t>仲裁、</w:t>
      </w:r>
      <w:r>
        <w:rPr>
          <w:rFonts w:hint="eastAsia" w:ascii="仿宋_GB2312" w:hAnsi="仿宋_GB2312" w:eastAsia="仿宋_GB2312" w:cs="仿宋_GB2312"/>
          <w:color w:val="auto"/>
          <w:kern w:val="0"/>
          <w:sz w:val="32"/>
          <w:szCs w:val="32"/>
        </w:rPr>
        <w:t>裁判长、副裁判长、裁判员由主办单位选派。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四</w:t>
      </w:r>
      <w:r>
        <w:rPr>
          <w:rFonts w:hint="eastAsia" w:ascii="黑体" w:hAnsi="黑体" w:eastAsia="黑体" w:cs="黑体"/>
          <w:b w:val="0"/>
          <w:bCs/>
          <w:color w:val="auto"/>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default" w:ascii="仿宋_GB2312" w:hAnsi="仿宋_GB2312" w:eastAsia="仿宋_GB2312" w:cs="仿宋_GB2312"/>
          <w:color w:val="auto"/>
          <w:kern w:val="0"/>
          <w:sz w:val="32"/>
          <w:szCs w:val="32"/>
        </w:rPr>
        <w:t>赛事经费由主办单位统筹下拨、承办单位具体负责，各代表队往返</w:t>
      </w:r>
      <w:r>
        <w:rPr>
          <w:rFonts w:hint="eastAsia" w:ascii="仿宋_GB2312" w:hAnsi="仿宋_GB2312" w:eastAsia="仿宋_GB2312" w:cs="仿宋_GB2312"/>
          <w:color w:val="auto"/>
          <w:kern w:val="0"/>
          <w:sz w:val="32"/>
          <w:szCs w:val="32"/>
        </w:rPr>
        <w:t>交通</w:t>
      </w:r>
      <w:r>
        <w:rPr>
          <w:rFonts w:hint="eastAsia" w:ascii="仿宋_GB2312" w:hAnsi="仿宋_GB2312" w:eastAsia="仿宋_GB2312" w:cs="仿宋_GB2312"/>
          <w:color w:val="auto"/>
          <w:kern w:val="0"/>
          <w:sz w:val="32"/>
          <w:szCs w:val="32"/>
          <w:lang w:eastAsia="zh-CN"/>
        </w:rPr>
        <w:t>、食宿费</w:t>
      </w:r>
      <w:r>
        <w:rPr>
          <w:rFonts w:hint="eastAsia" w:ascii="仿宋_GB2312" w:hAnsi="仿宋_GB2312" w:eastAsia="仿宋_GB2312" w:cs="仿宋_GB2312"/>
          <w:color w:val="auto"/>
          <w:kern w:val="0"/>
          <w:sz w:val="32"/>
          <w:szCs w:val="32"/>
        </w:rPr>
        <w:t>自理</w:t>
      </w:r>
      <w:r>
        <w:rPr>
          <w:rFonts w:hint="eastAsia" w:ascii="仿宋_GB2312" w:hAnsi="仿宋_GB2312" w:eastAsia="仿宋_GB2312" w:cs="仿宋_GB2312"/>
          <w:color w:val="auto"/>
          <w:kern w:val="0"/>
          <w:sz w:val="32"/>
          <w:szCs w:val="32"/>
          <w:lang w:eastAsia="zh-CN"/>
        </w:rPr>
        <w:t>。比赛期间，不安排福州本地参赛单位食宿，福州以外的参赛单位由大会统一安排食宿（也可自行安排）。提前报到大会不予接待。</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五</w:t>
      </w:r>
      <w:r>
        <w:rPr>
          <w:rFonts w:hint="eastAsia" w:ascii="黑体" w:hAnsi="黑体" w:eastAsia="黑体" w:cs="黑体"/>
          <w:b w:val="0"/>
          <w:bCs/>
          <w:color w:val="auto"/>
          <w:kern w:val="0"/>
          <w:sz w:val="32"/>
          <w:szCs w:val="32"/>
        </w:rPr>
        <w:t>、本规程解释权属主办单位</w:t>
      </w:r>
      <w:r>
        <w:rPr>
          <w:rFonts w:hint="eastAsia" w:ascii="黑体" w:hAnsi="黑体" w:eastAsia="黑体" w:cs="黑体"/>
          <w:b w:val="0"/>
          <w:bCs/>
          <w:color w:val="auto"/>
          <w:kern w:val="0"/>
          <w:sz w:val="32"/>
          <w:szCs w:val="32"/>
          <w:lang w:eastAsia="zh-CN"/>
        </w:rPr>
        <w:t>，</w:t>
      </w:r>
      <w:r>
        <w:rPr>
          <w:rFonts w:hint="eastAsia" w:ascii="黑体" w:hAnsi="黑体" w:eastAsia="黑体" w:cs="黑体"/>
          <w:b w:val="0"/>
          <w:bCs/>
          <w:color w:val="auto"/>
          <w:kern w:val="0"/>
          <w:sz w:val="32"/>
          <w:szCs w:val="32"/>
        </w:rPr>
        <w:t>未尽事宜另行通知。</w:t>
      </w: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auto"/>
          <w:sz w:val="40"/>
          <w:szCs w:val="40"/>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auto"/>
          <w:sz w:val="40"/>
          <w:szCs w:val="40"/>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auto"/>
          <w:sz w:val="40"/>
          <w:szCs w:val="40"/>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auto"/>
          <w:sz w:val="40"/>
          <w:szCs w:val="40"/>
        </w:rPr>
      </w:pPr>
      <w:r>
        <w:rPr>
          <w:rFonts w:hint="eastAsia" w:ascii="方正小标宋简体" w:hAnsi="方正小标宋简体" w:eastAsia="方正小标宋简体" w:cs="方正小标宋简体"/>
          <w:b w:val="0"/>
          <w:bCs w:val="0"/>
          <w:color w:val="auto"/>
          <w:sz w:val="40"/>
          <w:szCs w:val="40"/>
        </w:rPr>
        <w:t>福建省第十七届运动会</w:t>
      </w:r>
      <w:r>
        <w:rPr>
          <w:rFonts w:hint="eastAsia" w:ascii="方正小标宋简体" w:hAnsi="方正小标宋简体" w:eastAsia="方正小标宋简体" w:cs="方正小标宋简体"/>
          <w:b w:val="0"/>
          <w:bCs w:val="0"/>
          <w:color w:val="auto"/>
          <w:sz w:val="40"/>
          <w:szCs w:val="40"/>
          <w:lang w:eastAsia="zh-CN"/>
        </w:rPr>
        <w:t>大学生部排</w:t>
      </w:r>
      <w:r>
        <w:rPr>
          <w:rFonts w:hint="eastAsia" w:ascii="方正小标宋简体" w:hAnsi="方正小标宋简体" w:eastAsia="方正小标宋简体" w:cs="方正小标宋简体"/>
          <w:b w:val="0"/>
          <w:bCs w:val="0"/>
          <w:color w:val="auto"/>
          <w:sz w:val="40"/>
          <w:szCs w:val="40"/>
        </w:rPr>
        <w:t>球比赛</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_GB2312" w:eastAsia="仿宋_GB2312"/>
          <w:b/>
          <w:bCs/>
          <w:color w:val="auto"/>
          <w:sz w:val="30"/>
        </w:rPr>
      </w:pPr>
      <w:r>
        <w:rPr>
          <w:rFonts w:hint="eastAsia" w:ascii="方正小标宋简体" w:hAnsi="方正小标宋简体" w:eastAsia="方正小标宋简体" w:cs="方正小标宋简体"/>
          <w:b w:val="0"/>
          <w:bCs w:val="0"/>
          <w:color w:val="auto"/>
          <w:sz w:val="40"/>
          <w:szCs w:val="40"/>
        </w:rPr>
        <w:t>报名表</w:t>
      </w:r>
    </w:p>
    <w:p>
      <w:pPr>
        <w:rPr>
          <w:rFonts w:hint="eastAsia" w:ascii="仿宋_GB2312" w:eastAsia="仿宋_GB2312"/>
          <w:b/>
          <w:bCs/>
          <w:color w:val="auto"/>
          <w:sz w:val="30"/>
        </w:rPr>
      </w:pPr>
      <w:r>
        <w:rPr>
          <w:rFonts w:hint="eastAsia" w:ascii="仿宋_GB2312" w:eastAsia="仿宋_GB2312"/>
          <w:b/>
          <w:bCs/>
          <w:color w:val="auto"/>
          <w:sz w:val="30"/>
        </w:rPr>
        <w:t>参赛学校（章）：</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p>
    <w:p>
      <w:pPr>
        <w:rPr>
          <w:rFonts w:hint="eastAsia" w:ascii="仿宋_GB2312" w:eastAsia="仿宋_GB2312"/>
          <w:b/>
          <w:bCs/>
          <w:color w:val="auto"/>
          <w:sz w:val="30"/>
          <w:szCs w:val="22"/>
          <w:lang w:val="en-US" w:eastAsia="zh-CN"/>
        </w:rPr>
      </w:pPr>
      <w:r>
        <w:rPr>
          <w:rFonts w:hint="eastAsia" w:ascii="仿宋_GB2312" w:eastAsia="仿宋_GB2312"/>
          <w:b/>
          <w:bCs/>
          <w:color w:val="auto"/>
          <w:sz w:val="30"/>
          <w:szCs w:val="22"/>
        </w:rPr>
        <w:t>联</w:t>
      </w:r>
      <w:r>
        <w:rPr>
          <w:rFonts w:hint="eastAsia" w:ascii="仿宋_GB2312" w:eastAsia="仿宋_GB2312"/>
          <w:b/>
          <w:bCs/>
          <w:color w:val="auto"/>
          <w:sz w:val="30"/>
          <w:szCs w:val="22"/>
          <w:lang w:val="en-US" w:eastAsia="zh-CN"/>
        </w:rPr>
        <w:t xml:space="preserve">    </w:t>
      </w:r>
      <w:r>
        <w:rPr>
          <w:rFonts w:hint="eastAsia" w:ascii="仿宋_GB2312" w:eastAsia="仿宋_GB2312"/>
          <w:b/>
          <w:bCs/>
          <w:color w:val="auto"/>
          <w:sz w:val="30"/>
          <w:szCs w:val="22"/>
        </w:rPr>
        <w:t>系</w:t>
      </w:r>
      <w:r>
        <w:rPr>
          <w:rFonts w:hint="eastAsia" w:ascii="仿宋_GB2312" w:eastAsia="仿宋_GB2312"/>
          <w:b/>
          <w:bCs/>
          <w:color w:val="auto"/>
          <w:sz w:val="30"/>
          <w:szCs w:val="22"/>
          <w:lang w:val="en-US" w:eastAsia="zh-CN"/>
        </w:rPr>
        <w:t xml:space="preserve">    </w:t>
      </w:r>
      <w:r>
        <w:rPr>
          <w:rFonts w:hint="eastAsia" w:ascii="仿宋_GB2312" w:eastAsia="仿宋_GB2312"/>
          <w:b/>
          <w:bCs/>
          <w:color w:val="auto"/>
          <w:sz w:val="30"/>
          <w:szCs w:val="22"/>
        </w:rPr>
        <w:t>人：</w:t>
      </w:r>
      <w:r>
        <w:rPr>
          <w:rFonts w:hint="eastAsia" w:ascii="仿宋_GB2312" w:eastAsia="仿宋_GB2312"/>
          <w:b/>
          <w:bCs/>
          <w:color w:val="auto"/>
          <w:sz w:val="30"/>
          <w:szCs w:val="22"/>
          <w:u w:val="single"/>
        </w:rPr>
        <w:t xml:space="preserve">                </w:t>
      </w:r>
      <w:r>
        <w:rPr>
          <w:rFonts w:hint="eastAsia" w:ascii="仿宋_GB2312" w:eastAsia="仿宋_GB2312"/>
          <w:b/>
          <w:bCs/>
          <w:color w:val="auto"/>
          <w:sz w:val="30"/>
          <w:szCs w:val="22"/>
          <w:u w:val="single"/>
          <w:lang w:val="en-US" w:eastAsia="zh-CN"/>
        </w:rPr>
        <w:t xml:space="preserve"> </w:t>
      </w:r>
      <w:r>
        <w:rPr>
          <w:rFonts w:hint="eastAsia" w:ascii="仿宋_GB2312" w:eastAsia="仿宋_GB2312"/>
          <w:b/>
          <w:bCs/>
          <w:color w:val="auto"/>
          <w:sz w:val="30"/>
          <w:szCs w:val="22"/>
          <w:lang w:val="en-US" w:eastAsia="zh-CN"/>
        </w:rPr>
        <w:t xml:space="preserve">     </w:t>
      </w:r>
      <w:r>
        <w:rPr>
          <w:rFonts w:hint="eastAsia" w:ascii="仿宋_GB2312" w:eastAsia="仿宋_GB2312"/>
          <w:b/>
          <w:bCs/>
          <w:color w:val="auto"/>
          <w:sz w:val="30"/>
          <w:szCs w:val="22"/>
        </w:rPr>
        <w:t xml:space="preserve"> 联系电话：</w:t>
      </w:r>
      <w:r>
        <w:rPr>
          <w:rFonts w:hint="eastAsia" w:ascii="仿宋_GB2312" w:eastAsia="仿宋_GB2312"/>
          <w:b/>
          <w:bCs/>
          <w:color w:val="auto"/>
          <w:sz w:val="30"/>
          <w:szCs w:val="22"/>
          <w:u w:val="single"/>
        </w:rPr>
        <w:t xml:space="preserve">      </w:t>
      </w:r>
      <w:r>
        <w:rPr>
          <w:rFonts w:hint="eastAsia" w:ascii="仿宋_GB2312" w:eastAsia="仿宋_GB2312"/>
          <w:b/>
          <w:bCs/>
          <w:color w:val="auto"/>
          <w:sz w:val="30"/>
          <w:szCs w:val="22"/>
          <w:u w:val="single"/>
          <w:lang w:val="en-US" w:eastAsia="zh-CN"/>
        </w:rPr>
        <w:t xml:space="preserve">    </w:t>
      </w:r>
      <w:r>
        <w:rPr>
          <w:rFonts w:hint="eastAsia" w:ascii="仿宋_GB2312" w:eastAsia="仿宋_GB2312"/>
          <w:b/>
          <w:bCs/>
          <w:color w:val="auto"/>
          <w:sz w:val="30"/>
          <w:szCs w:val="22"/>
          <w:u w:val="single"/>
        </w:rPr>
        <w:t xml:space="preserve">        </w:t>
      </w:r>
    </w:p>
    <w:tbl>
      <w:tblPr>
        <w:tblStyle w:val="7"/>
        <w:tblW w:w="10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188"/>
        <w:gridCol w:w="714"/>
        <w:gridCol w:w="2445"/>
        <w:gridCol w:w="1260"/>
        <w:gridCol w:w="1067"/>
        <w:gridCol w:w="1993"/>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队成员</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姓   名</w:t>
            </w: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性别</w:t>
            </w: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身份证号码</w:t>
            </w:r>
          </w:p>
        </w:tc>
        <w:tc>
          <w:tcPr>
            <w:tcW w:w="1260" w:type="dxa"/>
            <w:tcBorders>
              <w:top w:val="single" w:color="auto" w:sz="4" w:space="0"/>
              <w:left w:val="single" w:color="auto" w:sz="4" w:space="0"/>
              <w:bottom w:val="nil"/>
              <w:right w:val="single" w:color="auto" w:sz="4" w:space="0"/>
            </w:tcBorders>
            <w:noWrap w:val="0"/>
            <w:vAlign w:val="center"/>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身   高</w:t>
            </w:r>
          </w:p>
        </w:tc>
        <w:tc>
          <w:tcPr>
            <w:tcW w:w="1067" w:type="dxa"/>
            <w:tcBorders>
              <w:top w:val="single" w:color="auto" w:sz="4" w:space="0"/>
              <w:left w:val="single" w:color="auto" w:sz="4" w:space="0"/>
              <w:bottom w:val="nil"/>
              <w:right w:val="single" w:color="auto" w:sz="4" w:space="0"/>
            </w:tcBorders>
            <w:noWrap w:val="0"/>
            <w:vAlign w:val="center"/>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年  龄</w:t>
            </w:r>
          </w:p>
        </w:tc>
        <w:tc>
          <w:tcPr>
            <w:tcW w:w="1993" w:type="dxa"/>
            <w:tcBorders>
              <w:top w:val="single" w:color="auto" w:sz="4" w:space="0"/>
              <w:left w:val="single" w:color="auto" w:sz="4" w:space="0"/>
              <w:bottom w:val="nil"/>
              <w:right w:val="single" w:color="auto" w:sz="4" w:space="0"/>
            </w:tcBorders>
            <w:noWrap w:val="0"/>
            <w:vAlign w:val="center"/>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所在院系</w:t>
            </w:r>
          </w:p>
        </w:tc>
        <w:tc>
          <w:tcPr>
            <w:tcW w:w="953" w:type="dxa"/>
            <w:tcBorders>
              <w:top w:val="single" w:color="auto" w:sz="4" w:space="0"/>
              <w:left w:val="single" w:color="auto" w:sz="4" w:space="0"/>
              <w:bottom w:val="nil"/>
              <w:right w:val="single" w:color="auto" w:sz="4" w:space="0"/>
            </w:tcBorders>
            <w:noWrap w:val="0"/>
            <w:vAlign w:val="center"/>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领队</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教练</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助理教练</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2</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3</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4</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5</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6</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7</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8</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9</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10</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11</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12</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13</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14</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15</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16</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17</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default" w:ascii="仿宋_GB2312" w:hAnsi="仿宋_GB2312" w:eastAsia="仿宋_GB2312" w:cs="仿宋_GB2312"/>
                <w:b/>
                <w:bCs/>
                <w:color w:val="auto"/>
                <w:sz w:val="24"/>
                <w:lang w:val="en-US" w:eastAsia="zh-CN"/>
              </w:rPr>
            </w:pPr>
            <w:r>
              <w:rPr>
                <w:rFonts w:hint="eastAsia" w:ascii="仿宋_GB2312" w:hAnsi="仿宋_GB2312" w:eastAsia="仿宋_GB2312" w:cs="仿宋_GB2312"/>
                <w:b/>
                <w:bCs/>
                <w:color w:val="auto"/>
                <w:sz w:val="24"/>
                <w:lang w:val="en-US" w:eastAsia="zh-CN"/>
              </w:rPr>
              <w:t>18</w:t>
            </w:r>
          </w:p>
        </w:tc>
        <w:tc>
          <w:tcPr>
            <w:tcW w:w="1188"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714"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199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c>
          <w:tcPr>
            <w:tcW w:w="953" w:type="dxa"/>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hint="eastAsia" w:ascii="仿宋_GB2312" w:hAnsi="仿宋_GB2312" w:eastAsia="仿宋_GB2312" w:cs="仿宋_GB2312"/>
                <w:color w:val="auto"/>
                <w:sz w:val="24"/>
              </w:rPr>
            </w:pPr>
          </w:p>
        </w:tc>
      </w:tr>
    </w:tbl>
    <w:p>
      <w:pPr>
        <w:rPr>
          <w:rFonts w:hint="eastAsia"/>
          <w:color w:val="auto"/>
        </w:rPr>
      </w:pPr>
      <w:r>
        <w:rPr>
          <w:rFonts w:hint="eastAsia" w:ascii="仿宋_GB2312" w:eastAsia="仿宋_GB2312"/>
          <w:b/>
          <w:bCs/>
          <w:color w:val="auto"/>
          <w:sz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气排</w:t>
      </w:r>
      <w:r>
        <w:rPr>
          <w:rFonts w:hint="eastAsia" w:ascii="方正小标宋简体" w:hAnsi="方正小标宋简体" w:eastAsia="方正小标宋简体" w:cs="方正小标宋简体"/>
          <w:b w:val="0"/>
          <w:bCs/>
          <w:color w:val="auto"/>
          <w:sz w:val="44"/>
          <w:szCs w:val="44"/>
        </w:rPr>
        <w:t>球比赛竞赛规程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numPr>
          <w:ilvl w:val="0"/>
          <w:numId w:val="7"/>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福建省教育厅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福建省体育局 </w:t>
      </w:r>
    </w:p>
    <w:p>
      <w:pPr>
        <w:keepNext w:val="0"/>
        <w:keepLines w:val="0"/>
        <w:pageBreakBefore w:val="0"/>
        <w:numPr>
          <w:ilvl w:val="0"/>
          <w:numId w:val="7"/>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武夷</w:t>
      </w:r>
      <w:r>
        <w:rPr>
          <w:rFonts w:hint="eastAsia" w:ascii="仿宋_GB2312" w:hAnsi="仿宋_GB2312" w:eastAsia="仿宋_GB2312" w:cs="仿宋_GB2312"/>
          <w:color w:val="auto"/>
          <w:sz w:val="32"/>
          <w:szCs w:val="32"/>
        </w:rPr>
        <w:t>学院</w:t>
      </w:r>
    </w:p>
    <w:p>
      <w:pPr>
        <w:keepNext w:val="0"/>
        <w:keepLines w:val="0"/>
        <w:pageBreakBefore w:val="0"/>
        <w:widowControl/>
        <w:numPr>
          <w:ilvl w:val="0"/>
          <w:numId w:val="7"/>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协办单位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kern w:val="0"/>
          <w:sz w:val="32"/>
          <w:szCs w:val="32"/>
        </w:rPr>
        <w:t>福建省大学生体育协会</w:t>
      </w:r>
      <w:r>
        <w:rPr>
          <w:rFonts w:hint="eastAsia" w:ascii="仿宋_GB2312" w:hAnsi="仿宋_GB2312" w:eastAsia="仿宋_GB2312" w:cs="仿宋_GB2312"/>
          <w:sz w:val="32"/>
          <w:szCs w:val="32"/>
        </w:rPr>
        <w:t>排球运动</w:t>
      </w:r>
      <w:r>
        <w:rPr>
          <w:rFonts w:hint="eastAsia" w:ascii="仿宋_GB2312" w:hAnsi="仿宋_GB2312" w:eastAsia="仿宋_GB2312" w:cs="仿宋_GB2312"/>
          <w:bCs/>
          <w:color w:val="auto"/>
          <w:kern w:val="0"/>
          <w:sz w:val="32"/>
          <w:szCs w:val="32"/>
        </w:rPr>
        <w:t>分会</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w:t>
      </w:r>
      <w:r>
        <w:rPr>
          <w:rFonts w:hint="eastAsia" w:ascii="黑体" w:hAnsi="黑体" w:eastAsia="黑体" w:cs="黑体"/>
          <w:b w:val="0"/>
          <w:bCs/>
          <w:color w:val="auto"/>
          <w:sz w:val="32"/>
          <w:szCs w:val="32"/>
          <w:lang w:eastAsia="zh-CN"/>
        </w:rPr>
        <w:t>竞赛</w:t>
      </w:r>
      <w:r>
        <w:rPr>
          <w:rFonts w:hint="eastAsia" w:ascii="黑体" w:hAnsi="黑体" w:eastAsia="黑体" w:cs="黑体"/>
          <w:b w:val="0"/>
          <w:bCs/>
          <w:color w:val="auto"/>
          <w:sz w:val="32"/>
          <w:szCs w:val="32"/>
        </w:rPr>
        <w:t>时间、地点</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lang w:eastAsia="zh-CN"/>
        </w:rPr>
        <w:t>年7月</w:t>
      </w:r>
      <w:r>
        <w:rPr>
          <w:rFonts w:hint="eastAsia" w:ascii="仿宋_GB2312" w:hAnsi="仿宋_GB2312" w:eastAsia="仿宋_GB2312" w:cs="仿宋_GB2312"/>
          <w:color w:val="auto"/>
          <w:sz w:val="32"/>
          <w:szCs w:val="32"/>
          <w:lang w:val="en-US" w:eastAsia="zh-CN"/>
        </w:rPr>
        <w:t>11日</w:t>
      </w:r>
      <w:r>
        <w:rPr>
          <w:rFonts w:hint="eastAsia" w:ascii="仿宋_GB2312" w:hAnsi="仿宋_GB2312" w:eastAsia="仿宋_GB2312" w:cs="仿宋_GB2312"/>
          <w:color w:val="auto"/>
          <w:sz w:val="32"/>
          <w:szCs w:val="32"/>
          <w:lang w:eastAsia="zh-CN"/>
        </w:rPr>
        <w:t>-1</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日在</w:t>
      </w:r>
      <w:r>
        <w:rPr>
          <w:rFonts w:hint="eastAsia" w:ascii="仿宋_GB2312" w:hAnsi="仿宋_GB2312" w:eastAsia="仿宋_GB2312" w:cs="仿宋_GB2312"/>
          <w:color w:val="auto"/>
          <w:sz w:val="32"/>
          <w:szCs w:val="32"/>
          <w:lang w:val="en-US" w:eastAsia="zh-CN"/>
        </w:rPr>
        <w:t>武夷</w:t>
      </w:r>
      <w:r>
        <w:rPr>
          <w:rFonts w:hint="eastAsia" w:ascii="仿宋_GB2312" w:hAnsi="仿宋_GB2312" w:eastAsia="仿宋_GB2312" w:cs="仿宋_GB2312"/>
          <w:color w:val="auto"/>
          <w:sz w:val="32"/>
          <w:szCs w:val="32"/>
          <w:lang w:eastAsia="zh-CN"/>
        </w:rPr>
        <w:t>学院举行</w:t>
      </w:r>
      <w:r>
        <w:rPr>
          <w:rFonts w:hint="eastAsia" w:ascii="仿宋_GB2312" w:hAnsi="仿宋_GB2312" w:eastAsia="仿宋_GB2312" w:cs="仿宋_GB2312"/>
          <w:color w:val="auto"/>
          <w:sz w:val="32"/>
          <w:szCs w:val="32"/>
        </w:rPr>
        <w:t>，甲A组决赛时间</w:t>
      </w:r>
      <w:r>
        <w:rPr>
          <w:rFonts w:hint="eastAsia" w:ascii="仿宋_GB2312" w:hAnsi="仿宋_GB2312" w:eastAsia="仿宋_GB2312" w:cs="仿宋_GB2312"/>
          <w:color w:val="auto"/>
          <w:sz w:val="32"/>
          <w:szCs w:val="32"/>
          <w:lang w:eastAsia="zh-CN"/>
        </w:rPr>
        <w:t>地点</w:t>
      </w:r>
      <w:r>
        <w:rPr>
          <w:rFonts w:hint="eastAsia" w:ascii="仿宋_GB2312" w:hAnsi="仿宋_GB2312" w:eastAsia="仿宋_GB2312" w:cs="仿宋_GB2312"/>
          <w:color w:val="auto"/>
          <w:sz w:val="32"/>
          <w:szCs w:val="32"/>
        </w:rPr>
        <w:t>另行通知。</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五、参赛单位及组别</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参赛单位及分组详见《福建省第十七届运动会竞赛规程总则(大学生部)》。</w:t>
      </w:r>
    </w:p>
    <w:p>
      <w:pPr>
        <w:keepNext w:val="0"/>
        <w:keepLines w:val="0"/>
        <w:pageBreakBefore w:val="0"/>
        <w:widowControl/>
        <w:numPr>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lang w:eastAsia="zh-CN"/>
        </w:rPr>
        <w:t>六、竞赛分组</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default" w:ascii="黑体" w:hAnsi="黑体" w:eastAsia="黑体" w:cs="黑体"/>
          <w:b w:val="0"/>
          <w:bCs/>
          <w:color w:val="auto"/>
          <w:kern w:val="0"/>
          <w:sz w:val="32"/>
          <w:szCs w:val="32"/>
          <w:lang w:val="en-US" w:eastAsia="zh-CN"/>
        </w:rPr>
      </w:pPr>
      <w:r>
        <w:rPr>
          <w:rFonts w:hint="eastAsia" w:ascii="黑体" w:hAnsi="黑体" w:eastAsia="黑体" w:cs="黑体"/>
          <w:b w:val="0"/>
          <w:bCs/>
          <w:color w:val="auto"/>
          <w:kern w:val="0"/>
          <w:sz w:val="32"/>
          <w:szCs w:val="32"/>
          <w:lang w:val="en-US" w:eastAsia="zh-CN"/>
        </w:rPr>
        <w:t xml:space="preserve">    </w:t>
      </w:r>
      <w:r>
        <w:rPr>
          <w:rFonts w:hint="eastAsia" w:ascii="仿宋_GB2312" w:hAnsi="仿宋_GB2312" w:eastAsia="仿宋_GB2312" w:cs="仿宋_GB2312"/>
          <w:color w:val="auto"/>
          <w:sz w:val="32"/>
          <w:szCs w:val="32"/>
          <w:lang w:val="en-US" w:eastAsia="zh-CN"/>
        </w:rPr>
        <w:t>男子组、女子组</w:t>
      </w:r>
    </w:p>
    <w:p>
      <w:pPr>
        <w:keepNext w:val="0"/>
        <w:keepLines w:val="0"/>
        <w:pageBreakBefore w:val="0"/>
        <w:widowControl/>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u w:val="single"/>
        </w:rPr>
      </w:pPr>
      <w:r>
        <w:rPr>
          <w:rFonts w:hint="eastAsia" w:ascii="黑体" w:hAnsi="黑体" w:eastAsia="黑体" w:cs="黑体"/>
          <w:b w:val="0"/>
          <w:bCs/>
          <w:color w:val="auto"/>
          <w:kern w:val="0"/>
          <w:sz w:val="32"/>
          <w:szCs w:val="32"/>
          <w:lang w:eastAsia="zh-CN"/>
        </w:rPr>
        <w:t>七、</w:t>
      </w:r>
      <w:r>
        <w:rPr>
          <w:rFonts w:hint="eastAsia" w:ascii="黑体" w:hAnsi="黑体" w:eastAsia="黑体" w:cs="黑体"/>
          <w:b w:val="0"/>
          <w:bCs/>
          <w:color w:val="auto"/>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auto"/>
          <w:kern w:val="0"/>
          <w:sz w:val="32"/>
          <w:szCs w:val="32"/>
          <w:lang w:eastAsia="zh-CN"/>
        </w:rPr>
        <w:t>四</w:t>
      </w:r>
      <w:r>
        <w:rPr>
          <w:rFonts w:hint="eastAsia" w:ascii="仿宋_GB2312" w:hAnsi="仿宋_GB2312" w:eastAsia="仿宋_GB2312" w:cs="仿宋_GB2312"/>
          <w:color w:val="auto"/>
          <w:kern w:val="0"/>
          <w:sz w:val="32"/>
          <w:szCs w:val="32"/>
        </w:rPr>
        <w:t>年级以下的学生</w:t>
      </w:r>
      <w:r>
        <w:rPr>
          <w:rFonts w:hint="eastAsia" w:ascii="仿宋_GB2312" w:hAnsi="仿宋_GB2312" w:eastAsia="仿宋_GB2312" w:cs="仿宋_GB2312"/>
          <w:color w:val="auto"/>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（四）凡按照普通高等学校招收高水平运动员办法录取的特招学生, 均不得参加甲A、乙、丙组比赛。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b w:val="0"/>
          <w:bCs/>
          <w:color w:val="auto"/>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八、</w:t>
      </w:r>
      <w:r>
        <w:rPr>
          <w:rFonts w:hint="eastAsia" w:ascii="黑体" w:hAnsi="黑体" w:eastAsia="黑体" w:cs="黑体"/>
          <w:b w:val="0"/>
          <w:bCs/>
          <w:color w:val="auto"/>
          <w:kern w:val="0"/>
          <w:sz w:val="32"/>
          <w:szCs w:val="32"/>
        </w:rPr>
        <w:t>参</w:t>
      </w:r>
      <w:r>
        <w:rPr>
          <w:rFonts w:hint="eastAsia" w:ascii="黑体" w:hAnsi="黑体" w:eastAsia="黑体" w:cs="黑体"/>
          <w:b w:val="0"/>
          <w:bCs/>
          <w:color w:val="auto"/>
          <w:kern w:val="0"/>
          <w:sz w:val="32"/>
          <w:szCs w:val="32"/>
          <w:lang w:eastAsia="zh-CN"/>
        </w:rPr>
        <w:t>加办</w:t>
      </w:r>
      <w:r>
        <w:rPr>
          <w:rFonts w:hint="eastAsia" w:ascii="黑体" w:hAnsi="黑体" w:eastAsia="黑体" w:cs="黑体"/>
          <w:b w:val="0"/>
          <w:bCs/>
          <w:color w:val="auto"/>
          <w:kern w:val="0"/>
          <w:sz w:val="32"/>
          <w:szCs w:val="32"/>
        </w:rPr>
        <w:t>法</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000000"/>
          <w:sz w:val="32"/>
          <w:szCs w:val="32"/>
          <w:lang w:val="en-US" w:eastAsia="zh-CN"/>
        </w:rPr>
        <w:t>各学校按照实际参赛组别组队报名，</w:t>
      </w:r>
      <w:r>
        <w:rPr>
          <w:rFonts w:hint="eastAsia" w:ascii="仿宋_GB2312" w:hAnsi="仿宋_GB2312" w:eastAsia="仿宋_GB2312" w:cs="仿宋_GB2312"/>
          <w:color w:val="auto"/>
          <w:kern w:val="0"/>
          <w:sz w:val="32"/>
          <w:szCs w:val="32"/>
        </w:rPr>
        <w:t>每队可报领队1名，教练员1名、助理教练员1名</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运动员12人，抵达赛区运动员</w:t>
      </w:r>
      <w:r>
        <w:rPr>
          <w:rFonts w:hint="eastAsia" w:ascii="仿宋_GB2312" w:hAnsi="仿宋_GB2312" w:eastAsia="仿宋_GB2312" w:cs="仿宋_GB2312"/>
          <w:color w:val="auto"/>
          <w:kern w:val="0"/>
          <w:sz w:val="32"/>
          <w:szCs w:val="32"/>
          <w:lang w:eastAsia="zh-CN"/>
        </w:rPr>
        <w:t>为</w:t>
      </w:r>
      <w:r>
        <w:rPr>
          <w:rFonts w:hint="eastAsia" w:ascii="仿宋_GB2312" w:hAnsi="仿宋_GB2312" w:eastAsia="仿宋_GB2312" w:cs="仿宋_GB2312"/>
          <w:color w:val="auto"/>
          <w:kern w:val="0"/>
          <w:sz w:val="32"/>
          <w:szCs w:val="32"/>
        </w:rPr>
        <w:t>10</w:t>
      </w:r>
      <w:r>
        <w:rPr>
          <w:rFonts w:hint="eastAsia" w:ascii="仿宋_GB2312" w:hAnsi="仿宋_GB2312" w:eastAsia="仿宋_GB2312" w:cs="仿宋_GB2312"/>
          <w:color w:val="auto"/>
          <w:kern w:val="0"/>
          <w:sz w:val="32"/>
          <w:szCs w:val="32"/>
          <w:lang w:eastAsia="zh-CN"/>
        </w:rPr>
        <w:t>人</w:t>
      </w:r>
      <w:r>
        <w:rPr>
          <w:rFonts w:hint="eastAsia" w:ascii="仿宋_GB2312" w:hAnsi="仿宋_GB2312" w:eastAsia="仿宋_GB2312" w:cs="仿宋_GB2312"/>
          <w:color w:val="auto"/>
          <w:kern w:val="0"/>
          <w:sz w:val="32"/>
          <w:szCs w:val="32"/>
        </w:rPr>
        <w:t>（赛前技术会确认10人正式名单，决赛阶段参赛运动员正式名单也只能在本次报名表中进行确认）。</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九、竞赛</w:t>
      </w:r>
      <w:r>
        <w:rPr>
          <w:rFonts w:hint="eastAsia" w:ascii="黑体" w:hAnsi="黑体" w:eastAsia="黑体" w:cs="黑体"/>
          <w:b w:val="0"/>
          <w:bCs/>
          <w:color w:val="auto"/>
          <w:kern w:val="0"/>
          <w:sz w:val="32"/>
          <w:szCs w:val="32"/>
        </w:rPr>
        <w:t>方法</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lang w:eastAsia="zh-CN"/>
        </w:rPr>
        <w:t>（一）</w:t>
      </w:r>
      <w:r>
        <w:rPr>
          <w:rFonts w:hint="eastAsia" w:ascii="仿宋_GB2312" w:hAnsi="仿宋_GB2312" w:eastAsia="仿宋_GB2312" w:cs="仿宋_GB2312"/>
          <w:b w:val="0"/>
          <w:bCs/>
          <w:sz w:val="32"/>
          <w:szCs w:val="32"/>
        </w:rPr>
        <w:t>比赛采用中国排球协会最新审定的《气排球竞赛规则》。</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lang w:eastAsia="zh-CN"/>
        </w:rPr>
        <w:t>（二）</w:t>
      </w:r>
      <w:r>
        <w:rPr>
          <w:rFonts w:hint="eastAsia" w:ascii="仿宋_GB2312" w:hAnsi="仿宋_GB2312" w:eastAsia="仿宋_GB2312" w:cs="仿宋_GB2312"/>
          <w:b w:val="0"/>
          <w:bCs/>
          <w:sz w:val="32"/>
          <w:szCs w:val="32"/>
        </w:rPr>
        <w:t>比赛采用5人制。</w:t>
      </w:r>
    </w:p>
    <w:p>
      <w:pPr>
        <w:spacing w:line="52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lang w:eastAsia="zh-CN"/>
        </w:rPr>
        <w:t>（三）</w:t>
      </w:r>
      <w:r>
        <w:rPr>
          <w:rFonts w:hint="eastAsia" w:ascii="仿宋_GB2312" w:hAnsi="仿宋_GB2312" w:eastAsia="仿宋_GB2312" w:cs="仿宋_GB2312"/>
          <w:b w:val="0"/>
          <w:bCs/>
          <w:sz w:val="32"/>
          <w:szCs w:val="32"/>
        </w:rPr>
        <w:t>比赛网高：女子1.90</w:t>
      </w:r>
      <w:r>
        <w:rPr>
          <w:rFonts w:hint="eastAsia" w:ascii="仿宋_GB2312" w:hAnsi="仿宋_GB2312" w:eastAsia="仿宋_GB2312" w:cs="仿宋_GB2312"/>
          <w:b w:val="0"/>
          <w:bCs/>
          <w:color w:val="000000"/>
          <w:sz w:val="32"/>
          <w:szCs w:val="32"/>
        </w:rPr>
        <w:t>米；男子2.10米。</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lang w:eastAsia="zh-CN"/>
        </w:rPr>
        <w:t>（四）</w:t>
      </w:r>
      <w:r>
        <w:rPr>
          <w:rFonts w:hint="eastAsia" w:ascii="仿宋_GB2312" w:hAnsi="仿宋_GB2312" w:eastAsia="仿宋_GB2312" w:cs="仿宋_GB2312"/>
          <w:b w:val="0"/>
          <w:bCs/>
          <w:sz w:val="32"/>
          <w:szCs w:val="32"/>
        </w:rPr>
        <w:t>比赛用球：三山牌SA</w:t>
      </w:r>
      <w:r>
        <w:rPr>
          <w:rFonts w:hint="eastAsia" w:ascii="仿宋_GB2312" w:hAnsi="仿宋_GB2312" w:eastAsia="仿宋_GB2312" w:cs="仿宋_GB2312"/>
          <w:b w:val="0"/>
          <w:bCs/>
          <w:sz w:val="32"/>
          <w:szCs w:val="32"/>
          <w:lang w:val="en-US" w:eastAsia="zh-CN"/>
        </w:rPr>
        <w:t>S</w:t>
      </w:r>
      <w:r>
        <w:rPr>
          <w:rFonts w:hint="eastAsia" w:ascii="仿宋_GB2312" w:hAnsi="仿宋_GB2312" w:eastAsia="仿宋_GB2312" w:cs="仿宋_GB2312"/>
          <w:b w:val="0"/>
          <w:bCs/>
          <w:sz w:val="32"/>
          <w:szCs w:val="32"/>
        </w:rPr>
        <w:t>365型号气排球。</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lang w:eastAsia="zh-CN"/>
        </w:rPr>
        <w:t>（五）</w:t>
      </w:r>
      <w:r>
        <w:rPr>
          <w:rFonts w:hint="eastAsia" w:ascii="仿宋_GB2312" w:hAnsi="仿宋_GB2312" w:eastAsia="仿宋_GB2312" w:cs="仿宋_GB2312"/>
          <w:b w:val="0"/>
          <w:bCs/>
          <w:sz w:val="32"/>
          <w:szCs w:val="32"/>
        </w:rPr>
        <w:t>竞赛办法</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1.普通本科组预、决赛竞赛办法</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（1）预赛：采用两个阶段竞赛办法。</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第一阶段男女均分成两个小组进行单循环比赛，按照贝格尔方法编排，决出各小组的名次。两个小组前4名的队伍在省运会开闭幕式期间进行决赛。</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两个小组第五名以后的队伍进入第二阶段采用交叉淘汰赛，决出9—12名。</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（2）决赛：预赛取得小组前4名的队伍于10月在省运会开闭幕式期间进行决赛，比赛采用单循环办法，按照贝格尔方法编排。</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2.高职院校组竞赛办法</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（1）比赛采用两个阶段竞赛办法。</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（2）第一阶段男女均分成两个小组进行单循环比赛，按照贝格尔方法编排，决出各小组的名次。</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（3）第二阶段两个小组第一、二名进行交叉淘汰赛决出1—4名；两个小组第三、四名进行交叉淘汰赛决出5—8名；两个小组第五名进行比赛决出第9—10名。</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lang w:eastAsia="zh-CN"/>
        </w:rPr>
        <w:t>（六）</w:t>
      </w:r>
      <w:r>
        <w:rPr>
          <w:rFonts w:hint="eastAsia" w:ascii="仿宋_GB2312" w:hAnsi="仿宋_GB2312" w:eastAsia="仿宋_GB2312" w:cs="仿宋_GB2312"/>
          <w:b w:val="0"/>
          <w:bCs/>
          <w:sz w:val="32"/>
          <w:szCs w:val="32"/>
        </w:rPr>
        <w:t>抽签分组：根据抽签分组原则，预赛采用随机抽签方法进行分组；进入10月份省运会决赛的队伍重新抽签落位进行单循环比赛。</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lang w:eastAsia="zh-CN"/>
        </w:rPr>
        <w:t>（七）</w:t>
      </w:r>
      <w:r>
        <w:rPr>
          <w:rFonts w:hint="eastAsia" w:ascii="仿宋_GB2312" w:hAnsi="仿宋_GB2312" w:eastAsia="仿宋_GB2312" w:cs="仿宋_GB2312"/>
          <w:b w:val="0"/>
          <w:bCs/>
          <w:sz w:val="32"/>
          <w:szCs w:val="32"/>
        </w:rPr>
        <w:t>单循环比赛决定名次计算办法：</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决定名次的顺序：1、积分；2、C值；3、Z值。</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 积分计算办法：胜一场</w:t>
      </w:r>
      <w:r>
        <w:rPr>
          <w:rFonts w:hint="eastAsia" w:ascii="仿宋_GB2312" w:hAnsi="仿宋_GB2312" w:eastAsia="仿宋_GB2312" w:cs="仿宋_GB2312"/>
          <w:b w:val="0"/>
          <w:bCs/>
          <w:color w:val="000000"/>
          <w:sz w:val="32"/>
          <w:szCs w:val="32"/>
        </w:rPr>
        <w:t>得2分</w:t>
      </w:r>
      <w:r>
        <w:rPr>
          <w:rFonts w:hint="eastAsia" w:ascii="仿宋_GB2312" w:hAnsi="仿宋_GB2312" w:eastAsia="仿宋_GB2312" w:cs="仿宋_GB2312"/>
          <w:b w:val="0"/>
          <w:bCs/>
          <w:sz w:val="32"/>
          <w:szCs w:val="32"/>
        </w:rPr>
        <w:t>，负一场得1分，弃权得0分，积分高者名次列前。</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2.如遇两队或两队以上比赛积分仍相等，采用以下办法决定名次：</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（1）比较C值：C值= A（胜局总数）/ B（负局总数），C值高者名次列前。</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（2）如C值相等，则比较Z值：Z值=X（总得分）/ Y（总失分），Z值高者名次列前。</w:t>
      </w:r>
    </w:p>
    <w:p>
      <w:pPr>
        <w:spacing w:line="5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3.当两队Z值仍相等时，两队间比赛胜者排名在前。</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十、录取名次及</w:t>
      </w:r>
      <w:r>
        <w:rPr>
          <w:rFonts w:hint="eastAsia" w:ascii="黑体" w:hAnsi="黑体" w:eastAsia="黑体" w:cs="黑体"/>
          <w:b w:val="0"/>
          <w:bCs/>
          <w:color w:val="auto"/>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十一</w:t>
      </w:r>
      <w:r>
        <w:rPr>
          <w:rFonts w:hint="eastAsia" w:ascii="黑体" w:hAnsi="黑体" w:eastAsia="黑体" w:cs="黑体"/>
          <w:b w:val="0"/>
          <w:bCs/>
          <w:color w:val="auto"/>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办法及</w:t>
      </w:r>
      <w:r>
        <w:rPr>
          <w:rFonts w:hint="eastAsia" w:ascii="仿宋_GB2312" w:hAnsi="仿宋_GB2312" w:eastAsia="仿宋_GB2312" w:cs="仿宋_GB2312"/>
          <w:color w:val="auto"/>
          <w:kern w:val="0"/>
          <w:sz w:val="32"/>
          <w:szCs w:val="32"/>
        </w:rPr>
        <w:t>日期</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w:t>
      </w:r>
      <w:r>
        <w:rPr>
          <w:rFonts w:hint="eastAsia" w:ascii="仿宋_GB2312" w:hAnsi="仿宋_GB2312" w:eastAsia="仿宋_GB2312" w:cs="仿宋_GB2312"/>
          <w:color w:val="auto"/>
          <w:kern w:val="0"/>
          <w:sz w:val="32"/>
          <w:szCs w:val="32"/>
        </w:rPr>
        <w:t>必须认真按要求填写《福建省第十七届运动会大学生部</w:t>
      </w:r>
      <w:r>
        <w:rPr>
          <w:rFonts w:hint="eastAsia" w:ascii="仿宋_GB2312" w:hAnsi="仿宋_GB2312" w:eastAsia="仿宋_GB2312" w:cs="仿宋_GB2312"/>
          <w:color w:val="auto"/>
          <w:kern w:val="0"/>
          <w:sz w:val="32"/>
          <w:szCs w:val="32"/>
          <w:lang w:eastAsia="zh-CN"/>
        </w:rPr>
        <w:t>气排球</w:t>
      </w:r>
      <w:r>
        <w:rPr>
          <w:rFonts w:hint="eastAsia" w:ascii="仿宋_GB2312" w:hAnsi="仿宋_GB2312" w:eastAsia="仿宋_GB2312" w:cs="仿宋_GB2312"/>
          <w:color w:val="auto"/>
          <w:kern w:val="0"/>
          <w:sz w:val="32"/>
          <w:szCs w:val="32"/>
        </w:rPr>
        <w:t>比赛报名表》，</w:t>
      </w:r>
      <w:r>
        <w:rPr>
          <w:rFonts w:hint="eastAsia" w:ascii="仿宋_GB2312" w:hAnsi="仿宋_GB2312" w:eastAsia="仿宋_GB2312" w:cs="仿宋_GB2312"/>
          <w:kern w:val="0"/>
          <w:sz w:val="32"/>
          <w:szCs w:val="32"/>
        </w:rPr>
        <w:t>经学校及校医务部门</w:t>
      </w:r>
      <w:r>
        <w:rPr>
          <w:rFonts w:hint="eastAsia" w:ascii="仿宋_GB2312" w:hAnsi="仿宋_GB2312" w:eastAsia="仿宋_GB2312" w:cs="仿宋_GB2312"/>
          <w:kern w:val="0"/>
          <w:sz w:val="32"/>
          <w:szCs w:val="32"/>
          <w:lang w:eastAsia="zh-CN"/>
        </w:rPr>
        <w:t>审核</w:t>
      </w:r>
      <w:r>
        <w:rPr>
          <w:rFonts w:hint="eastAsia" w:ascii="仿宋_GB2312" w:hAnsi="仿宋_GB2312" w:eastAsia="仿宋_GB2312" w:cs="仿宋_GB2312"/>
          <w:kern w:val="0"/>
          <w:sz w:val="32"/>
          <w:szCs w:val="32"/>
        </w:rPr>
        <w:t>盖章后</w:t>
      </w:r>
      <w:r>
        <w:rPr>
          <w:rFonts w:hint="eastAsia" w:ascii="仿宋_GB2312" w:hAnsi="仿宋_GB2312" w:eastAsia="仿宋_GB2312" w:cs="仿宋_GB2312"/>
          <w:color w:val="auto"/>
          <w:kern w:val="0"/>
          <w:sz w:val="32"/>
          <w:szCs w:val="32"/>
          <w:lang w:val="en-US" w:eastAsia="zh-CN"/>
        </w:rPr>
        <w:t>于</w:t>
      </w:r>
      <w:r>
        <w:rPr>
          <w:rFonts w:hint="eastAsia" w:ascii="仿宋_GB2312" w:hAnsi="仿宋_GB2312" w:eastAsia="仿宋_GB2312" w:cs="仿宋_GB2312"/>
          <w:color w:val="auto"/>
          <w:kern w:val="0"/>
          <w:sz w:val="32"/>
          <w:szCs w:val="32"/>
        </w:rPr>
        <w:t>2022年6月</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日前</w:t>
      </w:r>
      <w:r>
        <w:rPr>
          <w:rFonts w:hint="eastAsia" w:ascii="仿宋_GB2312" w:hAnsi="仿宋_GB2312" w:eastAsia="仿宋_GB2312" w:cs="仿宋_GB2312"/>
          <w:sz w:val="32"/>
          <w:szCs w:val="32"/>
        </w:rPr>
        <w:t>（以寄出邮戳日期为准）</w:t>
      </w:r>
      <w:r>
        <w:rPr>
          <w:rFonts w:hint="eastAsia" w:ascii="仿宋_GB2312" w:hAnsi="仿宋_GB2312" w:eastAsia="仿宋_GB2312" w:cs="仿宋_GB2312"/>
          <w:color w:val="auto"/>
          <w:kern w:val="0"/>
          <w:sz w:val="32"/>
          <w:szCs w:val="32"/>
        </w:rPr>
        <w:t>寄省教育厅体育卫生艺术教育与语言文字处（福州市鼓屏路162号，邮编：350003，联系人：伊超，电话：0591-87091</w:t>
      </w:r>
      <w:r>
        <w:rPr>
          <w:rFonts w:hint="eastAsia" w:ascii="仿宋_GB2312" w:hAnsi="仿宋_GB2312" w:eastAsia="仿宋_GB2312" w:cs="仿宋_GB2312"/>
          <w:color w:val="auto"/>
          <w:kern w:val="0"/>
          <w:sz w:val="32"/>
          <w:szCs w:val="32"/>
          <w:lang w:val="en-US" w:eastAsia="zh-CN"/>
        </w:rPr>
        <w:t>285</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和武夷学院体育教学部（地址：福建省武夷山市百花路358号，</w:t>
      </w:r>
      <w:r>
        <w:rPr>
          <w:rFonts w:hint="eastAsia" w:ascii="仿宋_GB2312" w:hAnsi="仿宋_GB2312" w:eastAsia="仿宋_GB2312" w:cs="仿宋_GB2312"/>
          <w:color w:val="auto"/>
          <w:kern w:val="0"/>
          <w:sz w:val="32"/>
          <w:szCs w:val="32"/>
        </w:rPr>
        <w:t>邮编：35</w:t>
      </w:r>
      <w:r>
        <w:rPr>
          <w:rFonts w:hint="eastAsia" w:ascii="仿宋_GB2312" w:hAnsi="仿宋_GB2312" w:eastAsia="仿宋_GB2312" w:cs="仿宋_GB2312"/>
          <w:color w:val="auto"/>
          <w:kern w:val="0"/>
          <w:sz w:val="32"/>
          <w:szCs w:val="32"/>
          <w:lang w:val="en-US" w:eastAsia="zh-CN"/>
        </w:rPr>
        <w:t>4300</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联系人：吴英清，电话：13860058213邮箱），同时</w:t>
      </w:r>
      <w:r>
        <w:rPr>
          <w:rFonts w:hint="eastAsia" w:ascii="仿宋_GB2312" w:hAnsi="仿宋_GB2312" w:eastAsia="仿宋_GB2312" w:cs="仿宋_GB2312"/>
          <w:color w:val="auto"/>
          <w:kern w:val="0"/>
          <w:sz w:val="32"/>
          <w:szCs w:val="32"/>
        </w:rPr>
        <w:t>将</w:t>
      </w:r>
      <w:r>
        <w:rPr>
          <w:rFonts w:hint="eastAsia" w:ascii="仿宋_GB2312" w:hAnsi="仿宋_GB2312" w:eastAsia="仿宋_GB2312" w:cs="仿宋_GB2312"/>
          <w:color w:val="auto"/>
          <w:kern w:val="0"/>
          <w:sz w:val="32"/>
          <w:szCs w:val="32"/>
          <w:lang w:val="en-US" w:eastAsia="zh-CN"/>
        </w:rPr>
        <w:t>Word</w:t>
      </w:r>
      <w:r>
        <w:rPr>
          <w:rFonts w:hint="eastAsia" w:ascii="仿宋_GB2312" w:hAnsi="仿宋_GB2312" w:eastAsia="仿宋_GB2312" w:cs="仿宋_GB2312"/>
          <w:color w:val="auto"/>
          <w:kern w:val="0"/>
          <w:sz w:val="32"/>
          <w:szCs w:val="32"/>
        </w:rPr>
        <w:t>报名表</w:t>
      </w:r>
      <w:r>
        <w:rPr>
          <w:rFonts w:hint="eastAsia" w:ascii="仿宋_GB2312" w:hAnsi="仿宋_GB2312" w:eastAsia="仿宋_GB2312" w:cs="仿宋_GB2312"/>
          <w:color w:val="auto"/>
          <w:sz w:val="32"/>
          <w:szCs w:val="32"/>
        </w:rPr>
        <w:t>发</w:t>
      </w:r>
      <w:r>
        <w:rPr>
          <w:rFonts w:hint="eastAsia" w:ascii="仿宋_GB2312" w:hAnsi="仿宋_GB2312" w:eastAsia="仿宋_GB2312" w:cs="仿宋_GB2312"/>
          <w:color w:val="auto"/>
          <w:sz w:val="32"/>
          <w:szCs w:val="32"/>
          <w:lang w:eastAsia="zh-CN"/>
        </w:rPr>
        <w:t>送</w:t>
      </w:r>
      <w:r>
        <w:rPr>
          <w:rFonts w:hint="eastAsia" w:ascii="仿宋_GB2312" w:hAnsi="仿宋_GB2312" w:eastAsia="仿宋_GB2312" w:cs="仿宋_GB2312"/>
          <w:color w:val="auto"/>
          <w:sz w:val="32"/>
          <w:szCs w:val="32"/>
        </w:rPr>
        <w:t>至</w:t>
      </w:r>
      <w:r>
        <w:rPr>
          <w:rFonts w:hint="eastAsia" w:ascii="仿宋_GB2312" w:hAnsi="仿宋_GB2312" w:eastAsia="仿宋_GB2312" w:cs="仿宋_GB2312"/>
          <w:sz w:val="32"/>
          <w:szCs w:val="32"/>
        </w:rPr>
        <w:t>邮箱1197221584@qq.com</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color w:val="auto"/>
          <w:kern w:val="0"/>
          <w:sz w:val="32"/>
          <w:szCs w:val="32"/>
          <w:lang w:eastAsia="zh-CN"/>
        </w:rPr>
        <w:t>936385015@qq.com</w:t>
      </w:r>
      <w:r>
        <w:rPr>
          <w:rFonts w:hint="eastAsia" w:ascii="仿宋_GB2312" w:hAnsi="仿宋_GB2312" w:eastAsia="仿宋_GB2312" w:cs="仿宋_GB2312"/>
          <w:color w:val="auto"/>
          <w:kern w:val="0"/>
          <w:sz w:val="32"/>
          <w:szCs w:val="32"/>
        </w:rPr>
        <w:t>，报名后不得更改，逾期报名视为弃权。</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运动队将</w:t>
      </w:r>
      <w:r>
        <w:rPr>
          <w:rFonts w:hint="eastAsia" w:ascii="仿宋_GB2312" w:hAnsi="仿宋_GB2312" w:eastAsia="仿宋_GB2312" w:cs="仿宋_GB2312"/>
          <w:kern w:val="0"/>
          <w:sz w:val="32"/>
          <w:szCs w:val="32"/>
        </w:rPr>
        <w:t>领队、教练、运动员1寸免冠近照的电子版（文件</w:t>
      </w:r>
      <w:r>
        <w:rPr>
          <w:rFonts w:hint="eastAsia" w:ascii="仿宋_GB2312" w:hAnsi="仿宋_GB2312" w:eastAsia="仿宋_GB2312" w:cs="仿宋_GB2312"/>
          <w:kern w:val="0"/>
          <w:sz w:val="32"/>
          <w:szCs w:val="32"/>
          <w:lang w:eastAsia="zh-CN"/>
        </w:rPr>
        <w:t>夹命</w:t>
      </w:r>
      <w:r>
        <w:rPr>
          <w:rFonts w:hint="eastAsia" w:ascii="仿宋_GB2312" w:hAnsi="仿宋_GB2312" w:eastAsia="仿宋_GB2312" w:cs="仿宋_GB2312"/>
          <w:kern w:val="0"/>
          <w:sz w:val="32"/>
          <w:szCs w:val="32"/>
        </w:rPr>
        <w:t>名为“单位简称+</w:t>
      </w:r>
      <w:r>
        <w:rPr>
          <w:rFonts w:hint="eastAsia" w:ascii="仿宋_GB2312" w:hAnsi="仿宋_GB2312" w:eastAsia="仿宋_GB2312" w:cs="仿宋_GB2312"/>
          <w:kern w:val="0"/>
          <w:sz w:val="32"/>
          <w:szCs w:val="32"/>
          <w:lang w:eastAsia="zh-CN"/>
        </w:rPr>
        <w:t>项目</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组别</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如“</w:t>
      </w:r>
      <w:r>
        <w:rPr>
          <w:rFonts w:hint="eastAsia" w:ascii="仿宋_GB2312" w:hAnsi="仿宋_GB2312" w:eastAsia="仿宋_GB2312" w:cs="仿宋_GB2312"/>
          <w:kern w:val="0"/>
          <w:sz w:val="32"/>
          <w:szCs w:val="32"/>
          <w:lang w:eastAsia="zh-CN"/>
        </w:rPr>
        <w:t>武夷学院气排球甲</w:t>
      </w:r>
      <w:r>
        <w:rPr>
          <w:rFonts w:hint="eastAsia" w:ascii="仿宋_GB2312" w:hAnsi="仿宋_GB2312" w:eastAsia="仿宋_GB2312" w:cs="仿宋_GB2312"/>
          <w:kern w:val="0"/>
          <w:sz w:val="32"/>
          <w:szCs w:val="32"/>
          <w:lang w:val="en-US" w:eastAsia="zh-CN"/>
        </w:rPr>
        <w:t>A</w:t>
      </w:r>
      <w:r>
        <w:rPr>
          <w:rFonts w:hint="eastAsia" w:ascii="仿宋_GB2312" w:hAnsi="仿宋_GB2312" w:eastAsia="仿宋_GB2312" w:cs="仿宋_GB2312"/>
          <w:kern w:val="0"/>
          <w:sz w:val="32"/>
          <w:szCs w:val="32"/>
          <w:lang w:eastAsia="zh-CN"/>
        </w:rPr>
        <w:t>男子组</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；照片要求为：</w:t>
      </w:r>
      <w:r>
        <w:rPr>
          <w:rFonts w:hint="eastAsia" w:ascii="仿宋_GB2312" w:hAnsi="仿宋_GB2312" w:eastAsia="仿宋_GB2312" w:cs="仿宋_GB2312"/>
          <w:kern w:val="0"/>
          <w:sz w:val="32"/>
          <w:szCs w:val="32"/>
        </w:rPr>
        <w:t>JPG格式，240×320像素</w:t>
      </w:r>
      <w:r>
        <w:rPr>
          <w:rFonts w:hint="eastAsia" w:ascii="仿宋_GB2312" w:hAnsi="仿宋_GB2312" w:eastAsia="仿宋_GB2312" w:cs="仿宋_GB2312"/>
          <w:kern w:val="0"/>
          <w:sz w:val="32"/>
          <w:szCs w:val="32"/>
          <w:lang w:eastAsia="zh-CN"/>
        </w:rPr>
        <w:t>，以</w:t>
      </w:r>
      <w:r>
        <w:rPr>
          <w:rFonts w:hint="eastAsia" w:ascii="仿宋_GB2312" w:hAnsi="仿宋_GB2312" w:eastAsia="仿宋_GB2312" w:cs="仿宋_GB2312"/>
          <w:kern w:val="0"/>
          <w:sz w:val="32"/>
          <w:szCs w:val="32"/>
        </w:rPr>
        <w:t>姓名</w:t>
      </w:r>
      <w:r>
        <w:rPr>
          <w:rFonts w:hint="eastAsia" w:ascii="仿宋_GB2312" w:hAnsi="仿宋_GB2312" w:eastAsia="仿宋_GB2312" w:cs="仿宋_GB2312"/>
          <w:kern w:val="0"/>
          <w:sz w:val="32"/>
          <w:szCs w:val="32"/>
          <w:lang w:eastAsia="zh-CN"/>
        </w:rPr>
        <w:t>命名，如“</w:t>
      </w:r>
      <w:r>
        <w:rPr>
          <w:rFonts w:hint="eastAsia" w:ascii="仿宋_GB2312" w:hAnsi="仿宋_GB2312" w:eastAsia="仿宋_GB2312" w:cs="仿宋_GB2312"/>
          <w:kern w:val="0"/>
          <w:sz w:val="32"/>
          <w:szCs w:val="32"/>
        </w:rPr>
        <w:t>张三.jpg</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）发送</w:t>
      </w:r>
      <w:r>
        <w:rPr>
          <w:rFonts w:hint="eastAsia" w:ascii="仿宋_GB2312" w:hAnsi="仿宋_GB2312" w:eastAsia="仿宋_GB2312" w:cs="仿宋_GB2312"/>
          <w:kern w:val="0"/>
          <w:sz w:val="32"/>
          <w:szCs w:val="32"/>
          <w:lang w:eastAsia="zh-CN"/>
        </w:rPr>
        <w:t>至</w:t>
      </w:r>
      <w:r>
        <w:rPr>
          <w:rFonts w:hint="eastAsia" w:ascii="仿宋_GB2312" w:hAnsi="仿宋_GB2312" w:eastAsia="仿宋_GB2312" w:cs="仿宋_GB2312"/>
          <w:sz w:val="32"/>
          <w:szCs w:val="32"/>
        </w:rPr>
        <w:t>邮箱</w:t>
      </w:r>
      <w:r>
        <w:rPr>
          <w:rFonts w:hint="eastAsia" w:ascii="仿宋_GB2312" w:hAnsi="仿宋_GB2312" w:eastAsia="仿宋_GB2312" w:cs="仿宋_GB2312"/>
          <w:spacing w:val="-20"/>
          <w:sz w:val="32"/>
          <w:szCs w:val="32"/>
        </w:rPr>
        <w:t>1197221584@qq.com</w:t>
      </w:r>
      <w:r>
        <w:rPr>
          <w:rFonts w:hint="eastAsia" w:ascii="仿宋_GB2312" w:hAnsi="仿宋_GB2312" w:eastAsia="仿宋_GB2312" w:cs="仿宋_GB2312"/>
          <w:spacing w:val="-20"/>
          <w:sz w:val="32"/>
          <w:szCs w:val="32"/>
          <w:lang w:eastAsia="zh-CN"/>
        </w:rPr>
        <w:t>、936385015@qq.com</w:t>
      </w:r>
      <w:r>
        <w:rPr>
          <w:rFonts w:hint="eastAsia" w:ascii="仿宋_GB2312" w:hAnsi="仿宋_GB2312" w:eastAsia="仿宋_GB2312" w:cs="仿宋_GB2312"/>
          <w:color w:val="auto"/>
          <w:kern w:val="0"/>
          <w:sz w:val="28"/>
          <w:szCs w:val="28"/>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甲A组决赛阶段</w:t>
      </w:r>
      <w:r>
        <w:rPr>
          <w:rFonts w:hint="eastAsia" w:ascii="仿宋_GB2312" w:hAnsi="仿宋_GB2312" w:eastAsia="仿宋_GB2312" w:cs="仿宋_GB2312"/>
          <w:bCs/>
          <w:color w:val="auto"/>
          <w:sz w:val="32"/>
          <w:szCs w:val="32"/>
          <w:lang w:eastAsia="zh-CN"/>
        </w:rPr>
        <w:t>报名参赛事宜</w:t>
      </w:r>
      <w:r>
        <w:rPr>
          <w:rFonts w:hint="eastAsia" w:ascii="仿宋_GB2312" w:hAnsi="仿宋_GB2312" w:eastAsia="仿宋_GB2312" w:cs="仿宋_GB2312"/>
          <w:bCs/>
          <w:color w:val="auto"/>
          <w:sz w:val="32"/>
          <w:szCs w:val="32"/>
        </w:rPr>
        <w:t>另行通知。</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（二）报到。</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sz w:val="32"/>
          <w:szCs w:val="32"/>
          <w:lang w:val="en-US" w:eastAsia="zh-CN"/>
        </w:rPr>
        <w:t>仲裁、裁判长、副裁判长、技术主任7月8日报到；裁判员</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运动队</w:t>
      </w:r>
      <w:r>
        <w:rPr>
          <w:rFonts w:hint="eastAsia" w:ascii="仿宋_GB2312" w:hAnsi="仿宋_GB2312" w:eastAsia="仿宋_GB2312" w:cs="仿宋_GB2312"/>
          <w:sz w:val="32"/>
          <w:szCs w:val="32"/>
          <w:lang w:val="en-US" w:eastAsia="zh-CN"/>
        </w:rPr>
        <w:t>7月9日</w:t>
      </w:r>
      <w:r>
        <w:rPr>
          <w:rFonts w:hint="eastAsia" w:ascii="仿宋_GB2312" w:hAnsi="仿宋_GB2312" w:eastAsia="仿宋_GB2312" w:cs="仿宋_GB2312"/>
          <w:sz w:val="32"/>
          <w:szCs w:val="32"/>
        </w:rPr>
        <w:t>报到</w:t>
      </w:r>
      <w:r>
        <w:rPr>
          <w:rFonts w:hint="eastAsia" w:ascii="仿宋_GB2312" w:hAnsi="仿宋_GB2312" w:eastAsia="仿宋_GB2312" w:cs="仿宋_GB2312"/>
          <w:color w:val="auto"/>
          <w:kern w:val="0"/>
          <w:sz w:val="32"/>
          <w:szCs w:val="32"/>
        </w:rPr>
        <w:t>（地点另行通知）。</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2.各运动队报到时，向大会交验参赛运动员报名材料</w:t>
      </w:r>
      <w:r>
        <w:rPr>
          <w:rFonts w:hint="eastAsia" w:ascii="仿宋_GB2312" w:hAnsi="仿宋_GB2312" w:eastAsia="仿宋_GB2312" w:cs="仿宋_GB2312"/>
          <w:color w:val="auto"/>
          <w:kern w:val="0"/>
          <w:sz w:val="32"/>
          <w:szCs w:val="32"/>
          <w:lang w:eastAsia="zh-CN"/>
        </w:rPr>
        <w:t>：招生</w:t>
      </w:r>
      <w:r>
        <w:rPr>
          <w:rFonts w:hint="eastAsia" w:ascii="仿宋_GB2312" w:hAnsi="仿宋_GB2312" w:eastAsia="仿宋_GB2312" w:cs="仿宋_GB2312"/>
          <w:color w:val="auto"/>
          <w:kern w:val="0"/>
          <w:sz w:val="32"/>
          <w:szCs w:val="32"/>
        </w:rPr>
        <w:t>录取花名册</w:t>
      </w:r>
      <w:r>
        <w:rPr>
          <w:rFonts w:hint="eastAsia" w:ascii="仿宋_GB2312" w:hAnsi="仿宋_GB2312" w:eastAsia="仿宋_GB2312" w:cs="仿宋_GB2312"/>
          <w:color w:val="auto"/>
          <w:kern w:val="0"/>
          <w:sz w:val="32"/>
          <w:szCs w:val="32"/>
          <w:lang w:eastAsia="zh-CN"/>
        </w:rPr>
        <w:t>复印件（加盖学校公章）</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学信网学籍在线验证报告、</w:t>
      </w:r>
      <w:r>
        <w:rPr>
          <w:rFonts w:hint="eastAsia" w:ascii="仿宋_GB2312" w:hAnsi="仿宋_GB2312" w:eastAsia="仿宋_GB2312" w:cs="仿宋_GB2312"/>
          <w:color w:val="auto"/>
          <w:kern w:val="0"/>
          <w:sz w:val="32"/>
          <w:szCs w:val="32"/>
        </w:rPr>
        <w:t>身份证原件、学生证原件、</w:t>
      </w:r>
      <w:r>
        <w:rPr>
          <w:rFonts w:hint="eastAsia" w:ascii="仿宋_GB2312" w:hAnsi="仿宋_GB2312" w:eastAsia="仿宋_GB2312" w:cs="仿宋_GB2312"/>
          <w:color w:val="auto"/>
          <w:kern w:val="0"/>
          <w:sz w:val="32"/>
          <w:szCs w:val="32"/>
          <w:lang w:eastAsia="zh-CN"/>
        </w:rPr>
        <w:t>健康体检证明、</w:t>
      </w:r>
      <w:r>
        <w:rPr>
          <w:rFonts w:hint="eastAsia" w:ascii="仿宋_GB2312" w:hAnsi="仿宋_GB2312" w:eastAsia="仿宋_GB2312" w:cs="仿宋_GB2312"/>
          <w:color w:val="auto"/>
          <w:kern w:val="0"/>
          <w:sz w:val="32"/>
          <w:szCs w:val="32"/>
        </w:rPr>
        <w:t>保险单原件或复印件。</w:t>
      </w:r>
    </w:p>
    <w:p>
      <w:pPr>
        <w:keepNext w:val="0"/>
        <w:keepLines w:val="0"/>
        <w:pageBreakBefore w:val="0"/>
        <w:tabs>
          <w:tab w:val="left" w:pos="540"/>
        </w:tabs>
        <w:kinsoku/>
        <w:wordWrap/>
        <w:overflowPunct/>
        <w:topLinePunct w:val="0"/>
        <w:autoSpaceDE/>
        <w:autoSpaceDN/>
        <w:bidi w:val="0"/>
        <w:adjustRightInd/>
        <w:snapToGrid/>
        <w:spacing w:before="50"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   十</w:t>
      </w:r>
      <w:r>
        <w:rPr>
          <w:rFonts w:hint="eastAsia" w:ascii="黑体" w:hAnsi="黑体" w:eastAsia="黑体" w:cs="黑体"/>
          <w:b w:val="0"/>
          <w:bCs/>
          <w:color w:val="auto"/>
          <w:sz w:val="32"/>
          <w:szCs w:val="32"/>
          <w:lang w:eastAsia="zh-CN"/>
        </w:rPr>
        <w:t>二</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rPr>
      </w:pPr>
      <w:r>
        <w:rPr>
          <w:rFonts w:hint="eastAsia" w:eastAsia="仿宋_GB2312" w:cs="Times New Roman"/>
          <w:color w:val="auto"/>
          <w:sz w:val="32"/>
          <w:szCs w:val="32"/>
          <w:u w:val="none"/>
          <w:lang w:eastAsia="zh-CN"/>
        </w:rPr>
        <w:t>（一）</w:t>
      </w:r>
      <w:r>
        <w:rPr>
          <w:rFonts w:hint="default" w:ascii="Times New Roman" w:hAnsi="Times New Roman" w:eastAsia="仿宋_GB2312" w:cs="Times New Roman"/>
          <w:color w:val="auto"/>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sz w:val="32"/>
          <w:szCs w:val="32"/>
          <w:u w:val="none"/>
          <w:lang w:eastAsia="zh-CN"/>
        </w:rPr>
      </w:pPr>
      <w:r>
        <w:rPr>
          <w:rFonts w:hint="eastAsia" w:eastAsia="仿宋_GB2312" w:cs="Times New Roman"/>
          <w:color w:val="auto"/>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三</w:t>
      </w:r>
      <w:r>
        <w:rPr>
          <w:rFonts w:ascii="Times New Roman" w:hAnsi="Times New Roman" w:eastAsia="仿宋_GB2312" w:cs="Times New Roman"/>
          <w:color w:val="auto"/>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四</w:t>
      </w:r>
      <w:r>
        <w:rPr>
          <w:rFonts w:ascii="Times New Roman" w:hAnsi="Times New Roman" w:eastAsia="仿宋_GB2312" w:cs="Times New Roman"/>
          <w:color w:val="auto"/>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auto"/>
          <w:kern w:val="0"/>
          <w:sz w:val="32"/>
          <w:szCs w:val="32"/>
          <w:u w:val="none"/>
          <w:lang w:eastAsia="zh-CN"/>
        </w:rPr>
        <w:t>进行全</w:t>
      </w:r>
      <w:r>
        <w:rPr>
          <w:rFonts w:hint="default" w:ascii="Times New Roman" w:hAnsi="Times New Roman" w:eastAsia="仿宋_GB2312" w:cs="Times New Roman"/>
          <w:color w:val="auto"/>
          <w:sz w:val="32"/>
          <w:szCs w:val="32"/>
          <w:u w:val="none"/>
        </w:rPr>
        <w:t>省通报批评。</w:t>
      </w:r>
      <w:r>
        <w:rPr>
          <w:rFonts w:hint="default" w:ascii="Times New Roman" w:hAnsi="Times New Roman" w:eastAsia="仿宋_GB2312" w:cs="Times New Roman"/>
          <w:color w:val="auto"/>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（五）</w:t>
      </w:r>
      <w:r>
        <w:rPr>
          <w:rFonts w:hint="eastAsia" w:ascii="仿宋_GB2312" w:hAnsi="仿宋_GB2312" w:eastAsia="仿宋_GB2312" w:cs="仿宋_GB2312"/>
          <w:color w:val="auto"/>
          <w:kern w:val="0"/>
          <w:sz w:val="32"/>
          <w:szCs w:val="32"/>
        </w:rPr>
        <w:t>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三</w:t>
      </w:r>
      <w:r>
        <w:rPr>
          <w:rFonts w:hint="eastAsia" w:ascii="黑体" w:hAnsi="黑体" w:eastAsia="黑体" w:cs="黑体"/>
          <w:b w:val="0"/>
          <w:bCs/>
          <w:color w:val="auto"/>
          <w:kern w:val="0"/>
          <w:sz w:val="32"/>
          <w:szCs w:val="32"/>
        </w:rPr>
        <w:t>、比赛监督</w:t>
      </w:r>
      <w:r>
        <w:rPr>
          <w:rFonts w:hint="eastAsia" w:ascii="黑体" w:hAnsi="黑体" w:eastAsia="黑体" w:cs="黑体"/>
          <w:b w:val="0"/>
          <w:bCs/>
          <w:color w:val="auto"/>
          <w:kern w:val="0"/>
          <w:sz w:val="32"/>
          <w:szCs w:val="32"/>
          <w:lang w:eastAsia="zh-CN"/>
        </w:rPr>
        <w:t>、技术代表、仲裁</w:t>
      </w:r>
      <w:r>
        <w:rPr>
          <w:rFonts w:hint="eastAsia" w:ascii="黑体" w:hAnsi="黑体" w:eastAsia="黑体" w:cs="黑体"/>
          <w:b w:val="0"/>
          <w:bCs/>
          <w:color w:val="auto"/>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比赛监督、技术代表、</w:t>
      </w:r>
      <w:r>
        <w:rPr>
          <w:rFonts w:hint="eastAsia" w:ascii="仿宋_GB2312" w:hAnsi="仿宋_GB2312" w:eastAsia="仿宋_GB2312" w:cs="仿宋_GB2312"/>
          <w:color w:val="auto"/>
          <w:kern w:val="0"/>
          <w:sz w:val="32"/>
          <w:szCs w:val="32"/>
          <w:lang w:eastAsia="zh-CN"/>
        </w:rPr>
        <w:t>仲裁、</w:t>
      </w:r>
      <w:r>
        <w:rPr>
          <w:rFonts w:hint="eastAsia" w:ascii="仿宋_GB2312" w:hAnsi="仿宋_GB2312" w:eastAsia="仿宋_GB2312" w:cs="仿宋_GB2312"/>
          <w:color w:val="auto"/>
          <w:kern w:val="0"/>
          <w:sz w:val="32"/>
          <w:szCs w:val="32"/>
        </w:rPr>
        <w:t>裁判长、副裁判长、裁判员由主办单位选派。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四</w:t>
      </w:r>
      <w:r>
        <w:rPr>
          <w:rFonts w:hint="eastAsia" w:ascii="黑体" w:hAnsi="黑体" w:eastAsia="黑体" w:cs="黑体"/>
          <w:b w:val="0"/>
          <w:bCs/>
          <w:color w:val="auto"/>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default" w:ascii="仿宋_GB2312" w:hAnsi="仿宋_GB2312" w:eastAsia="仿宋_GB2312" w:cs="仿宋_GB2312"/>
          <w:color w:val="auto"/>
          <w:kern w:val="0"/>
          <w:sz w:val="32"/>
          <w:szCs w:val="32"/>
        </w:rPr>
        <w:t>（一）赛事经费由主办单位统筹下拨、承办单位具体负责，各代表队往返</w:t>
      </w:r>
      <w:r>
        <w:rPr>
          <w:rFonts w:hint="eastAsia" w:ascii="仿宋_GB2312" w:hAnsi="仿宋_GB2312" w:eastAsia="仿宋_GB2312" w:cs="仿宋_GB2312"/>
          <w:color w:val="auto"/>
          <w:kern w:val="0"/>
          <w:sz w:val="32"/>
          <w:szCs w:val="32"/>
        </w:rPr>
        <w:t>交通</w:t>
      </w:r>
      <w:r>
        <w:rPr>
          <w:rFonts w:hint="eastAsia" w:ascii="仿宋_GB2312" w:hAnsi="仿宋_GB2312" w:eastAsia="仿宋_GB2312" w:cs="仿宋_GB2312"/>
          <w:color w:val="auto"/>
          <w:kern w:val="0"/>
          <w:sz w:val="32"/>
          <w:szCs w:val="32"/>
          <w:lang w:eastAsia="zh-CN"/>
        </w:rPr>
        <w:t>、食宿费</w:t>
      </w:r>
      <w:r>
        <w:rPr>
          <w:rFonts w:hint="eastAsia" w:ascii="仿宋_GB2312" w:hAnsi="仿宋_GB2312" w:eastAsia="仿宋_GB2312" w:cs="仿宋_GB2312"/>
          <w:color w:val="auto"/>
          <w:kern w:val="0"/>
          <w:sz w:val="32"/>
          <w:szCs w:val="32"/>
        </w:rPr>
        <w:t>自理，食宿由</w:t>
      </w:r>
      <w:r>
        <w:rPr>
          <w:rFonts w:hint="eastAsia" w:ascii="仿宋_GB2312" w:hAnsi="仿宋_GB2312" w:eastAsia="仿宋_GB2312" w:cs="仿宋_GB2312"/>
          <w:color w:val="auto"/>
          <w:kern w:val="0"/>
          <w:sz w:val="32"/>
          <w:szCs w:val="32"/>
          <w:lang w:eastAsia="zh-CN"/>
        </w:rPr>
        <w:t>承办单位协助</w:t>
      </w:r>
      <w:r>
        <w:rPr>
          <w:rFonts w:hint="eastAsia" w:ascii="仿宋_GB2312" w:hAnsi="仿宋_GB2312" w:eastAsia="仿宋_GB2312" w:cs="仿宋_GB2312"/>
          <w:color w:val="auto"/>
          <w:kern w:val="0"/>
          <w:sz w:val="32"/>
          <w:szCs w:val="32"/>
        </w:rPr>
        <w:t>安排</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提前报到大会不予接待。</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（二）甲A</w:t>
      </w:r>
      <w:r>
        <w:rPr>
          <w:rFonts w:hint="eastAsia" w:ascii="仿宋_GB2312" w:hAnsi="仿宋_GB2312" w:eastAsia="仿宋_GB2312" w:cs="仿宋_GB2312"/>
          <w:color w:val="auto"/>
          <w:kern w:val="0"/>
          <w:sz w:val="32"/>
          <w:szCs w:val="32"/>
          <w:lang w:eastAsia="zh-CN"/>
        </w:rPr>
        <w:t>组</w:t>
      </w:r>
      <w:r>
        <w:rPr>
          <w:rFonts w:hint="eastAsia" w:ascii="仿宋_GB2312" w:hAnsi="仿宋_GB2312" w:eastAsia="仿宋_GB2312" w:cs="仿宋_GB2312"/>
          <w:color w:val="auto"/>
          <w:kern w:val="0"/>
          <w:sz w:val="32"/>
          <w:szCs w:val="32"/>
        </w:rPr>
        <w:t>进入主赛场（</w:t>
      </w:r>
      <w:r>
        <w:rPr>
          <w:rFonts w:hint="eastAsia" w:ascii="仿宋_GB2312" w:hAnsi="仿宋_GB2312" w:eastAsia="仿宋_GB2312" w:cs="仿宋_GB2312"/>
          <w:color w:val="auto"/>
          <w:kern w:val="0"/>
          <w:sz w:val="32"/>
          <w:szCs w:val="32"/>
          <w:lang w:eastAsia="zh-CN"/>
        </w:rPr>
        <w:t>南平</w:t>
      </w:r>
      <w:r>
        <w:rPr>
          <w:rFonts w:hint="eastAsia" w:ascii="仿宋_GB2312" w:hAnsi="仿宋_GB2312" w:eastAsia="仿宋_GB2312" w:cs="仿宋_GB2312"/>
          <w:color w:val="auto"/>
          <w:kern w:val="0"/>
          <w:sz w:val="32"/>
          <w:szCs w:val="32"/>
        </w:rPr>
        <w:t>）决赛阶段各代表团、代表队往返交通费自理，食宿由</w:t>
      </w:r>
      <w:r>
        <w:rPr>
          <w:rFonts w:hint="default" w:ascii="仿宋_GB2312" w:hAnsi="仿宋_GB2312" w:eastAsia="仿宋_GB2312" w:cs="仿宋_GB2312"/>
          <w:color w:val="auto"/>
          <w:kern w:val="0"/>
          <w:sz w:val="32"/>
          <w:szCs w:val="32"/>
        </w:rPr>
        <w:t>赛会</w:t>
      </w:r>
      <w:r>
        <w:rPr>
          <w:rFonts w:hint="eastAsia" w:ascii="仿宋_GB2312" w:hAnsi="仿宋_GB2312" w:eastAsia="仿宋_GB2312" w:cs="仿宋_GB2312"/>
          <w:color w:val="auto"/>
          <w:kern w:val="0"/>
          <w:sz w:val="32"/>
          <w:szCs w:val="32"/>
          <w:lang w:eastAsia="zh-CN"/>
        </w:rPr>
        <w:t>统一安排</w:t>
      </w:r>
      <w:r>
        <w:rPr>
          <w:rFonts w:hint="default" w:ascii="仿宋_GB2312" w:hAnsi="仿宋_GB2312" w:eastAsia="仿宋_GB2312" w:cs="仿宋_GB2312"/>
          <w:color w:val="auto"/>
          <w:kern w:val="0"/>
          <w:sz w:val="32"/>
          <w:szCs w:val="32"/>
        </w:rPr>
        <w:t>，收取部分费</w:t>
      </w:r>
      <w:r>
        <w:rPr>
          <w:rFonts w:hint="eastAsia" w:ascii="仿宋_GB2312" w:hAnsi="仿宋_GB2312" w:eastAsia="仿宋_GB2312" w:cs="仿宋_GB2312"/>
          <w:color w:val="auto"/>
          <w:kern w:val="0"/>
          <w:sz w:val="32"/>
          <w:szCs w:val="32"/>
          <w:lang w:eastAsia="zh-CN"/>
        </w:rPr>
        <w:t>用</w:t>
      </w:r>
      <w:r>
        <w:rPr>
          <w:rFonts w:hint="default"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五</w:t>
      </w:r>
      <w:r>
        <w:rPr>
          <w:rFonts w:hint="eastAsia" w:ascii="黑体" w:hAnsi="黑体" w:eastAsia="黑体" w:cs="黑体"/>
          <w:b w:val="0"/>
          <w:bCs/>
          <w:color w:val="auto"/>
          <w:kern w:val="0"/>
          <w:sz w:val="32"/>
          <w:szCs w:val="32"/>
        </w:rPr>
        <w:t>、本规程解释权属主办单位</w:t>
      </w:r>
      <w:r>
        <w:rPr>
          <w:rFonts w:hint="eastAsia" w:ascii="黑体" w:hAnsi="黑体" w:eastAsia="黑体" w:cs="黑体"/>
          <w:b w:val="0"/>
          <w:bCs/>
          <w:color w:val="auto"/>
          <w:kern w:val="0"/>
          <w:sz w:val="32"/>
          <w:szCs w:val="32"/>
          <w:lang w:eastAsia="zh-CN"/>
        </w:rPr>
        <w:t>，</w:t>
      </w:r>
      <w:r>
        <w:rPr>
          <w:rFonts w:hint="eastAsia" w:ascii="黑体" w:hAnsi="黑体" w:eastAsia="黑体" w:cs="黑体"/>
          <w:b w:val="0"/>
          <w:bCs/>
          <w:color w:val="auto"/>
          <w:kern w:val="0"/>
          <w:sz w:val="32"/>
          <w:szCs w:val="32"/>
        </w:rPr>
        <w:t>未尽事宜另行通知。</w:t>
      </w: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auto"/>
          <w:sz w:val="40"/>
          <w:szCs w:val="40"/>
        </w:rPr>
      </w:pPr>
      <w:r>
        <w:rPr>
          <w:rFonts w:hint="eastAsia" w:ascii="方正小标宋简体" w:hAnsi="方正小标宋简体" w:eastAsia="方正小标宋简体" w:cs="方正小标宋简体"/>
          <w:b w:val="0"/>
          <w:bCs w:val="0"/>
          <w:color w:val="auto"/>
          <w:sz w:val="40"/>
          <w:szCs w:val="40"/>
        </w:rPr>
        <w:t>福建省第十七届运动会</w:t>
      </w:r>
      <w:r>
        <w:rPr>
          <w:rFonts w:hint="eastAsia" w:ascii="方正小标宋简体" w:hAnsi="方正小标宋简体" w:eastAsia="方正小标宋简体" w:cs="方正小标宋简体"/>
          <w:b w:val="0"/>
          <w:bCs w:val="0"/>
          <w:color w:val="auto"/>
          <w:sz w:val="40"/>
          <w:szCs w:val="40"/>
          <w:lang w:eastAsia="zh-CN"/>
        </w:rPr>
        <w:t>大学生部气排球</w:t>
      </w:r>
      <w:r>
        <w:rPr>
          <w:rFonts w:hint="eastAsia" w:ascii="方正小标宋简体" w:hAnsi="方正小标宋简体" w:eastAsia="方正小标宋简体" w:cs="方正小标宋简体"/>
          <w:b w:val="0"/>
          <w:bCs w:val="0"/>
          <w:color w:val="auto"/>
          <w:sz w:val="40"/>
          <w:szCs w:val="40"/>
        </w:rPr>
        <w:t>比赛</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_GB2312" w:eastAsia="仿宋_GB2312"/>
          <w:b/>
          <w:bCs/>
          <w:color w:val="auto"/>
          <w:sz w:val="30"/>
        </w:rPr>
      </w:pPr>
      <w:r>
        <w:rPr>
          <w:rFonts w:hint="eastAsia" w:ascii="方正小标宋简体" w:hAnsi="方正小标宋简体" w:eastAsia="方正小标宋简体" w:cs="方正小标宋简体"/>
          <w:b w:val="0"/>
          <w:bCs w:val="0"/>
          <w:color w:val="auto"/>
          <w:sz w:val="40"/>
          <w:szCs w:val="40"/>
        </w:rPr>
        <w:t>报名表</w:t>
      </w:r>
    </w:p>
    <w:p>
      <w:pPr>
        <w:spacing w:line="500" w:lineRule="exact"/>
        <w:rPr>
          <w:rFonts w:hint="eastAsia" w:ascii="仿宋_GB2312" w:eastAsia="仿宋_GB2312"/>
          <w:b/>
          <w:bCs/>
          <w:color w:val="auto"/>
          <w:sz w:val="30"/>
          <w:szCs w:val="30"/>
          <w:u w:val="single"/>
        </w:rPr>
      </w:pPr>
      <w:r>
        <w:rPr>
          <w:rFonts w:hint="eastAsia" w:ascii="仿宋_GB2312" w:eastAsia="仿宋_GB2312"/>
          <w:b/>
          <w:bCs/>
          <w:color w:val="auto"/>
          <w:sz w:val="30"/>
        </w:rPr>
        <w:t>参赛学校（章）：</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组    别：</w:t>
      </w:r>
      <w:r>
        <w:rPr>
          <w:rFonts w:hint="eastAsia" w:ascii="仿宋_GB2312" w:eastAsia="仿宋_GB2312"/>
          <w:b/>
          <w:bCs/>
          <w:color w:val="auto"/>
          <w:sz w:val="30"/>
          <w:u w:val="single"/>
          <w:lang w:val="en-US" w:eastAsia="zh-CN"/>
        </w:rPr>
        <w:t xml:space="preserve">          </w:t>
      </w:r>
      <w:r>
        <w:rPr>
          <w:rFonts w:hint="eastAsia" w:ascii="仿宋_GB2312" w:eastAsia="仿宋_GB2312"/>
          <w:b/>
          <w:bCs/>
          <w:color w:val="auto"/>
          <w:sz w:val="30"/>
          <w:szCs w:val="30"/>
          <w:u w:val="single"/>
        </w:rPr>
        <w:t xml:space="preserve"> </w:t>
      </w:r>
    </w:p>
    <w:p>
      <w:pPr>
        <w:spacing w:line="360" w:lineRule="auto"/>
        <w:ind w:right="25" w:rightChars="12"/>
        <w:rPr>
          <w:rFonts w:hint="eastAsia" w:ascii="仿宋_GB2312" w:eastAsia="仿宋_GB2312"/>
          <w:b/>
          <w:bCs/>
          <w:color w:val="auto"/>
          <w:sz w:val="30"/>
          <w:szCs w:val="30"/>
          <w:u w:val="single"/>
        </w:rPr>
      </w:pPr>
      <w:r>
        <w:rPr>
          <w:rFonts w:hint="eastAsia" w:ascii="仿宋_GB2312" w:hAnsi="宋体" w:eastAsia="仿宋_GB2312"/>
          <w:b/>
          <w:color w:val="auto"/>
          <w:sz w:val="30"/>
          <w:szCs w:val="30"/>
        </w:rPr>
        <w:t>联系人：</w:t>
      </w:r>
      <w:r>
        <w:rPr>
          <w:rFonts w:hint="eastAsia" w:ascii="仿宋_GB2312" w:hAnsi="宋体" w:eastAsia="仿宋_GB2312"/>
          <w:b/>
          <w:color w:val="auto"/>
          <w:sz w:val="30"/>
          <w:szCs w:val="30"/>
          <w:u w:val="single"/>
        </w:rPr>
        <w:t xml:space="preserve">         </w:t>
      </w:r>
      <w:r>
        <w:rPr>
          <w:rFonts w:hint="eastAsia" w:ascii="仿宋_GB2312" w:hAnsi="宋体" w:eastAsia="仿宋_GB2312"/>
          <w:b/>
          <w:color w:val="auto"/>
          <w:sz w:val="30"/>
          <w:szCs w:val="30"/>
          <w:u w:val="none"/>
          <w:lang w:val="en-US" w:eastAsia="zh-CN"/>
        </w:rPr>
        <w:t xml:space="preserve">                        </w:t>
      </w:r>
      <w:r>
        <w:rPr>
          <w:rFonts w:hint="eastAsia" w:ascii="仿宋_GB2312" w:hAnsi="宋体" w:eastAsia="仿宋_GB2312"/>
          <w:b/>
          <w:color w:val="auto"/>
          <w:sz w:val="30"/>
          <w:szCs w:val="30"/>
        </w:rPr>
        <w:t>联系电话：</w:t>
      </w:r>
      <w:r>
        <w:rPr>
          <w:rFonts w:hint="eastAsia"/>
          <w:color w:val="auto"/>
          <w:sz w:val="44"/>
          <w:szCs w:val="44"/>
          <w:u w:val="single"/>
        </w:rPr>
        <w:t xml:space="preserve">  </w:t>
      </w:r>
      <w:r>
        <w:rPr>
          <w:rFonts w:hint="eastAsia"/>
          <w:color w:val="auto"/>
          <w:sz w:val="44"/>
          <w:szCs w:val="44"/>
          <w:u w:val="single"/>
          <w:lang w:val="en-US" w:eastAsia="zh-CN"/>
        </w:rPr>
        <w:t xml:space="preserve">    </w:t>
      </w:r>
      <w:r>
        <w:rPr>
          <w:rFonts w:hint="eastAsia"/>
          <w:color w:val="auto"/>
          <w:sz w:val="44"/>
          <w:szCs w:val="44"/>
          <w:u w:val="single"/>
        </w:rPr>
        <w:t xml:space="preserve">  </w:t>
      </w:r>
      <w:r>
        <w:rPr>
          <w:rFonts w:hint="eastAsia"/>
          <w:color w:val="auto"/>
          <w:sz w:val="44"/>
          <w:szCs w:val="44"/>
          <w:u w:val="single"/>
          <w:lang w:val="en-US" w:eastAsia="zh-CN"/>
        </w:rPr>
        <w:t xml:space="preserve">     </w:t>
      </w:r>
      <w:r>
        <w:rPr>
          <w:rFonts w:hint="eastAsia"/>
          <w:color w:val="auto"/>
          <w:sz w:val="44"/>
          <w:szCs w:val="44"/>
          <w:u w:val="single"/>
        </w:rPr>
        <w:t xml:space="preserve">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1188"/>
        <w:gridCol w:w="714"/>
        <w:gridCol w:w="2445"/>
        <w:gridCol w:w="1095"/>
        <w:gridCol w:w="1012"/>
        <w:gridCol w:w="2106"/>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队成员</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姓 名</w:t>
            </w: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性别</w:t>
            </w: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身份证号码</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kern w:val="0"/>
                <w:sz w:val="24"/>
              </w:rPr>
              <w:t>身  高</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kern w:val="0"/>
                <w:sz w:val="24"/>
              </w:rPr>
              <w:t>年  龄</w:t>
            </w: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kern w:val="0"/>
                <w:sz w:val="24"/>
              </w:rPr>
              <w:t>所在院系</w:t>
            </w: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领队</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教练</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助理教练</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1</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3</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4</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5</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7</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9</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10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11</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0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
                <w:sz w:val="24"/>
              </w:rPr>
            </w:pPr>
            <w:r>
              <w:rPr>
                <w:rFonts w:hint="eastAsia" w:ascii="仿宋_GB2312" w:hAnsi="仿宋_GB2312" w:eastAsia="仿宋_GB2312" w:cs="仿宋_GB2312"/>
                <w:b/>
                <w:sz w:val="24"/>
              </w:rPr>
              <w:t>12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714"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sz w:val="24"/>
              </w:rPr>
            </w:pPr>
          </w:p>
        </w:tc>
      </w:tr>
    </w:tbl>
    <w:p>
      <w:pPr>
        <w:rPr>
          <w:rFonts w:hint="eastAsia"/>
          <w:color w:val="auto"/>
        </w:rPr>
      </w:pPr>
    </w:p>
    <w:p/>
    <w:p/>
    <w:p/>
    <w:p/>
    <w:p/>
    <w:p/>
    <w:p/>
    <w:p/>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足球比赛竞赛规程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numPr>
          <w:ilvl w:val="0"/>
          <w:numId w:val="8"/>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福建省教育厅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福建省体育局 </w:t>
      </w:r>
    </w:p>
    <w:p>
      <w:pPr>
        <w:keepNext w:val="0"/>
        <w:keepLines w:val="0"/>
        <w:pageBreakBefore w:val="0"/>
        <w:numPr>
          <w:ilvl w:val="0"/>
          <w:numId w:val="8"/>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福建师范大学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福建船政交通职业学院</w:t>
      </w:r>
    </w:p>
    <w:p>
      <w:pPr>
        <w:keepNext w:val="0"/>
        <w:keepLines w:val="0"/>
        <w:pageBreakBefore w:val="0"/>
        <w:widowControl/>
        <w:numPr>
          <w:ilvl w:val="0"/>
          <w:numId w:val="8"/>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协办单位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kern w:val="0"/>
          <w:sz w:val="32"/>
          <w:szCs w:val="32"/>
        </w:rPr>
        <w:t>福建省大学生体育协会足球分会</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w:t>
      </w:r>
      <w:r>
        <w:rPr>
          <w:rFonts w:hint="eastAsia" w:ascii="黑体" w:hAnsi="黑体" w:eastAsia="黑体" w:cs="黑体"/>
          <w:b w:val="0"/>
          <w:bCs/>
          <w:color w:val="auto"/>
          <w:sz w:val="32"/>
          <w:szCs w:val="32"/>
          <w:lang w:eastAsia="zh-CN"/>
        </w:rPr>
        <w:t>竞赛</w:t>
      </w:r>
      <w:r>
        <w:rPr>
          <w:rFonts w:hint="eastAsia" w:ascii="黑体" w:hAnsi="黑体" w:eastAsia="黑体" w:cs="黑体"/>
          <w:b w:val="0"/>
          <w:bCs/>
          <w:color w:val="auto"/>
          <w:sz w:val="32"/>
          <w:szCs w:val="32"/>
        </w:rPr>
        <w:t>时间、地点</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甲A组、甲B组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2022年7月在</w:t>
      </w:r>
      <w:r>
        <w:rPr>
          <w:rFonts w:hint="eastAsia" w:ascii="仿宋_GB2312" w:hAnsi="仿宋_GB2312" w:eastAsia="仿宋_GB2312" w:cs="仿宋_GB2312"/>
          <w:color w:val="auto"/>
          <w:kern w:val="0"/>
          <w:sz w:val="32"/>
          <w:szCs w:val="32"/>
        </w:rPr>
        <w:t>福建师范大学旗山</w:t>
      </w:r>
      <w:r>
        <w:rPr>
          <w:rFonts w:hint="eastAsia" w:ascii="仿宋_GB2312" w:hAnsi="仿宋_GB2312" w:eastAsia="仿宋_GB2312" w:cs="仿宋_GB2312"/>
          <w:color w:val="auto"/>
          <w:sz w:val="32"/>
          <w:szCs w:val="32"/>
        </w:rPr>
        <w:t>校区举行，甲A</w:t>
      </w:r>
      <w:r>
        <w:rPr>
          <w:rFonts w:hint="eastAsia" w:ascii="仿宋_GB2312" w:hAnsi="仿宋_GB2312" w:eastAsia="仿宋_GB2312" w:cs="仿宋_GB2312"/>
          <w:color w:val="auto"/>
          <w:sz w:val="32"/>
          <w:szCs w:val="32"/>
          <w:lang w:eastAsia="zh-CN"/>
        </w:rPr>
        <w:t>男子</w:t>
      </w:r>
      <w:r>
        <w:rPr>
          <w:rFonts w:hint="eastAsia" w:ascii="仿宋_GB2312" w:hAnsi="仿宋_GB2312" w:eastAsia="仿宋_GB2312" w:cs="仿宋_GB2312"/>
          <w:color w:val="auto"/>
          <w:sz w:val="32"/>
          <w:szCs w:val="32"/>
        </w:rPr>
        <w:t>组决赛时间</w:t>
      </w:r>
      <w:r>
        <w:rPr>
          <w:rFonts w:hint="eastAsia" w:ascii="仿宋_GB2312" w:hAnsi="仿宋_GB2312" w:eastAsia="仿宋_GB2312" w:cs="仿宋_GB2312"/>
          <w:color w:val="auto"/>
          <w:sz w:val="32"/>
          <w:szCs w:val="32"/>
          <w:lang w:eastAsia="zh-CN"/>
        </w:rPr>
        <w:t>地点</w:t>
      </w:r>
      <w:r>
        <w:rPr>
          <w:rFonts w:hint="eastAsia" w:ascii="仿宋_GB2312" w:hAnsi="仿宋_GB2312" w:eastAsia="仿宋_GB2312" w:cs="仿宋_GB2312"/>
          <w:color w:val="auto"/>
          <w:sz w:val="32"/>
          <w:szCs w:val="32"/>
        </w:rPr>
        <w:t>另行通知。</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乙组、丙组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7月</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日至7月</w:t>
      </w: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日在福建船政交通职业学院举行</w:t>
      </w:r>
      <w:r>
        <w:rPr>
          <w:rFonts w:hint="eastAsia" w:ascii="仿宋_GB2312" w:hAnsi="仿宋_GB2312" w:eastAsia="仿宋_GB2312" w:cs="仿宋_GB2312"/>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五、参赛单位及组别</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参赛单位及分组详见《福建省第十七届运动会竞赛规程总则(大学生部)》。</w:t>
      </w:r>
    </w:p>
    <w:p>
      <w:pPr>
        <w:keepNext w:val="0"/>
        <w:keepLines w:val="0"/>
        <w:pageBreakBefore w:val="0"/>
        <w:widowControl/>
        <w:numPr>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lang w:eastAsia="zh-CN"/>
        </w:rPr>
        <w:t>六、竞赛分组</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default" w:ascii="黑体" w:hAnsi="黑体" w:eastAsia="黑体" w:cs="黑体"/>
          <w:b w:val="0"/>
          <w:bCs/>
          <w:color w:val="auto"/>
          <w:kern w:val="0"/>
          <w:sz w:val="32"/>
          <w:szCs w:val="32"/>
          <w:lang w:val="en-US" w:eastAsia="zh-CN"/>
        </w:rPr>
      </w:pPr>
      <w:r>
        <w:rPr>
          <w:rFonts w:hint="eastAsia" w:ascii="黑体" w:hAnsi="黑体" w:eastAsia="黑体" w:cs="黑体"/>
          <w:b w:val="0"/>
          <w:bCs/>
          <w:color w:val="auto"/>
          <w:kern w:val="0"/>
          <w:sz w:val="32"/>
          <w:szCs w:val="32"/>
          <w:lang w:val="en-US" w:eastAsia="zh-CN"/>
        </w:rPr>
        <w:t xml:space="preserve">    </w:t>
      </w:r>
      <w:r>
        <w:rPr>
          <w:rFonts w:hint="eastAsia" w:ascii="仿宋_GB2312" w:hAnsi="仿宋_GB2312" w:eastAsia="仿宋_GB2312" w:cs="仿宋_GB2312"/>
          <w:color w:val="auto"/>
          <w:sz w:val="32"/>
          <w:szCs w:val="32"/>
          <w:lang w:val="en-US" w:eastAsia="zh-CN"/>
        </w:rPr>
        <w:t>男子组、女子组</w:t>
      </w:r>
    </w:p>
    <w:p>
      <w:pPr>
        <w:keepNext w:val="0"/>
        <w:keepLines w:val="0"/>
        <w:pageBreakBefore w:val="0"/>
        <w:widowControl/>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u w:val="single"/>
        </w:rPr>
      </w:pPr>
      <w:r>
        <w:rPr>
          <w:rFonts w:hint="eastAsia" w:ascii="黑体" w:hAnsi="黑体" w:eastAsia="黑体" w:cs="黑体"/>
          <w:b w:val="0"/>
          <w:bCs/>
          <w:color w:val="auto"/>
          <w:kern w:val="0"/>
          <w:sz w:val="32"/>
          <w:szCs w:val="32"/>
          <w:lang w:eastAsia="zh-CN"/>
        </w:rPr>
        <w:t>七、</w:t>
      </w:r>
      <w:r>
        <w:rPr>
          <w:rFonts w:hint="eastAsia" w:ascii="黑体" w:hAnsi="黑体" w:eastAsia="黑体" w:cs="黑体"/>
          <w:b w:val="0"/>
          <w:bCs/>
          <w:color w:val="auto"/>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auto"/>
          <w:kern w:val="0"/>
          <w:sz w:val="32"/>
          <w:szCs w:val="32"/>
          <w:lang w:eastAsia="zh-CN"/>
        </w:rPr>
        <w:t>四</w:t>
      </w:r>
      <w:r>
        <w:rPr>
          <w:rFonts w:hint="eastAsia" w:ascii="仿宋_GB2312" w:hAnsi="仿宋_GB2312" w:eastAsia="仿宋_GB2312" w:cs="仿宋_GB2312"/>
          <w:color w:val="auto"/>
          <w:kern w:val="0"/>
          <w:sz w:val="32"/>
          <w:szCs w:val="32"/>
        </w:rPr>
        <w:t>年级以下的学生</w:t>
      </w:r>
      <w:r>
        <w:rPr>
          <w:rFonts w:hint="eastAsia" w:ascii="仿宋_GB2312" w:hAnsi="仿宋_GB2312" w:eastAsia="仿宋_GB2312" w:cs="仿宋_GB2312"/>
          <w:color w:val="auto"/>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（四）凡按照普通高等学校招收高水平运动员办法录取的特招学生, 均不得参加甲A、乙、丙组比赛。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b w:val="0"/>
          <w:bCs/>
          <w:color w:val="auto"/>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八、</w:t>
      </w:r>
      <w:r>
        <w:rPr>
          <w:rFonts w:hint="eastAsia" w:ascii="黑体" w:hAnsi="黑体" w:eastAsia="黑体" w:cs="黑体"/>
          <w:b w:val="0"/>
          <w:bCs/>
          <w:color w:val="auto"/>
          <w:kern w:val="0"/>
          <w:sz w:val="32"/>
          <w:szCs w:val="32"/>
        </w:rPr>
        <w:t>参</w:t>
      </w:r>
      <w:r>
        <w:rPr>
          <w:rFonts w:hint="eastAsia" w:ascii="黑体" w:hAnsi="黑体" w:eastAsia="黑体" w:cs="黑体"/>
          <w:b w:val="0"/>
          <w:bCs/>
          <w:color w:val="auto"/>
          <w:kern w:val="0"/>
          <w:sz w:val="32"/>
          <w:szCs w:val="32"/>
          <w:lang w:eastAsia="zh-CN"/>
        </w:rPr>
        <w:t>加办</w:t>
      </w:r>
      <w:r>
        <w:rPr>
          <w:rFonts w:hint="eastAsia" w:ascii="黑体" w:hAnsi="黑体" w:eastAsia="黑体" w:cs="黑体"/>
          <w:b w:val="0"/>
          <w:bCs/>
          <w:color w:val="auto"/>
          <w:kern w:val="0"/>
          <w:sz w:val="32"/>
          <w:szCs w:val="32"/>
        </w:rPr>
        <w:t>法</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000000"/>
          <w:sz w:val="32"/>
          <w:szCs w:val="32"/>
          <w:lang w:val="en-US" w:eastAsia="zh-CN"/>
        </w:rPr>
        <w:t>各学校按照实际参赛组别组队报名，</w:t>
      </w:r>
      <w:r>
        <w:rPr>
          <w:rFonts w:hint="eastAsia" w:ascii="仿宋_GB2312" w:hAnsi="仿宋_GB2312" w:eastAsia="仿宋_GB2312" w:cs="仿宋_GB2312"/>
          <w:color w:val="auto"/>
          <w:kern w:val="0"/>
          <w:sz w:val="32"/>
          <w:szCs w:val="32"/>
        </w:rPr>
        <w:t>每队可报运动员2</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人、领队1人、教练员2人、队医1人，抵达赛区运动员为20人</w:t>
      </w:r>
      <w:r>
        <w:rPr>
          <w:rFonts w:hint="eastAsia" w:ascii="仿宋_GB2312" w:hAnsi="仿宋_GB2312" w:eastAsia="仿宋_GB2312" w:cs="仿宋_GB2312"/>
          <w:color w:val="auto"/>
          <w:kern w:val="0"/>
          <w:sz w:val="32"/>
          <w:szCs w:val="32"/>
          <w:lang w:eastAsia="zh-CN"/>
        </w:rPr>
        <w:t>（赛前联席会确认名单）</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甲</w:t>
      </w:r>
      <w:r>
        <w:rPr>
          <w:rFonts w:hint="eastAsia" w:ascii="仿宋_GB2312" w:hAnsi="仿宋_GB2312" w:eastAsia="仿宋_GB2312" w:cs="仿宋_GB2312"/>
          <w:color w:val="auto"/>
          <w:kern w:val="0"/>
          <w:sz w:val="32"/>
          <w:szCs w:val="32"/>
        </w:rPr>
        <w:t>A男子组前八名参加第二阶段的队伍允许调整</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名运动员</w:t>
      </w:r>
      <w:r>
        <w:rPr>
          <w:rFonts w:hint="eastAsia" w:ascii="仿宋_GB2312" w:hAnsi="仿宋_GB2312" w:eastAsia="仿宋_GB2312" w:cs="仿宋_GB2312"/>
          <w:color w:val="auto"/>
          <w:kern w:val="0"/>
          <w:sz w:val="32"/>
          <w:szCs w:val="32"/>
          <w:lang w:eastAsia="zh-CN"/>
        </w:rPr>
        <w:t>（须在</w:t>
      </w:r>
      <w:r>
        <w:rPr>
          <w:rFonts w:hint="eastAsia" w:ascii="仿宋_GB2312" w:hAnsi="仿宋_GB2312" w:eastAsia="仿宋_GB2312" w:cs="仿宋_GB2312"/>
          <w:color w:val="auto"/>
          <w:kern w:val="0"/>
          <w:sz w:val="32"/>
          <w:szCs w:val="32"/>
          <w:lang w:val="en-US" w:eastAsia="zh-CN"/>
        </w:rPr>
        <w:t>25人大名单内</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九、竞赛</w:t>
      </w:r>
      <w:r>
        <w:rPr>
          <w:rFonts w:hint="eastAsia" w:ascii="黑体" w:hAnsi="黑体" w:eastAsia="黑体" w:cs="黑体"/>
          <w:b w:val="0"/>
          <w:bCs/>
          <w:color w:val="auto"/>
          <w:kern w:val="0"/>
          <w:sz w:val="32"/>
          <w:szCs w:val="32"/>
        </w:rPr>
        <w:t>方法</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执行国际足联最新审定的《足球竞赛规则》。</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eastAsia="zh-CN"/>
        </w:rPr>
        <w:t>（二）赛事编排</w:t>
      </w:r>
      <w:r>
        <w:rPr>
          <w:rFonts w:hint="eastAsia" w:ascii="仿宋_GB2312" w:hAnsi="仿宋_GB2312" w:eastAsia="仿宋_GB2312" w:cs="仿宋_GB2312"/>
          <w:color w:val="auto"/>
          <w:sz w:val="32"/>
          <w:szCs w:val="32"/>
          <w:lang w:eastAsia="zh-CN"/>
        </w:rPr>
        <w:t>办法。</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甲</w:t>
      </w:r>
      <w:r>
        <w:rPr>
          <w:rFonts w:hint="eastAsia" w:ascii="仿宋_GB2312" w:hAnsi="仿宋_GB2312" w:eastAsia="仿宋_GB2312" w:cs="仿宋_GB2312"/>
          <w:color w:val="auto"/>
          <w:sz w:val="32"/>
          <w:szCs w:val="32"/>
        </w:rPr>
        <w:t>A男子组:</w:t>
      </w:r>
      <w:r>
        <w:rPr>
          <w:rFonts w:hint="eastAsia" w:ascii="仿宋_GB2312" w:hAnsi="仿宋_GB2312" w:eastAsia="仿宋_GB2312" w:cs="仿宋_GB2312"/>
          <w:color w:val="auto"/>
          <w:sz w:val="32"/>
          <w:szCs w:val="32"/>
          <w:lang w:val="zh-CN"/>
        </w:rPr>
        <w:t>比赛分预赛和决赛两个阶段进行</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zh-CN"/>
        </w:rPr>
        <w:t>预赛的前8名进入决赛阶段。预赛阶段</w:t>
      </w:r>
      <w:r>
        <w:rPr>
          <w:rFonts w:hint="eastAsia" w:ascii="仿宋_GB2312" w:hAnsi="仿宋_GB2312" w:eastAsia="仿宋_GB2312" w:cs="仿宋_GB2312"/>
          <w:color w:val="auto"/>
          <w:sz w:val="32"/>
          <w:szCs w:val="32"/>
        </w:rPr>
        <w:t>分组循环赛产生八强</w:t>
      </w:r>
      <w:r>
        <w:rPr>
          <w:rFonts w:hint="eastAsia" w:ascii="仿宋_GB2312" w:hAnsi="仿宋_GB2312" w:eastAsia="仿宋_GB2312" w:cs="仿宋_GB2312"/>
          <w:color w:val="auto"/>
          <w:sz w:val="32"/>
          <w:szCs w:val="32"/>
          <w:lang w:eastAsia="zh-CN"/>
        </w:rPr>
        <w:t>，决赛</w:t>
      </w:r>
      <w:r>
        <w:rPr>
          <w:rFonts w:hint="eastAsia" w:ascii="仿宋_GB2312" w:hAnsi="仿宋_GB2312" w:eastAsia="仿宋_GB2312" w:cs="仿宋_GB2312"/>
          <w:color w:val="auto"/>
          <w:sz w:val="32"/>
          <w:szCs w:val="32"/>
        </w:rPr>
        <w:t>阶段比赛为两个小组先进行单循环，后交叉淘汰赛后排定次。</w:t>
      </w:r>
    </w:p>
    <w:p>
      <w:pPr>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其余组别：</w:t>
      </w:r>
      <w:r>
        <w:rPr>
          <w:rFonts w:hint="eastAsia" w:ascii="仿宋_GB2312" w:hAnsi="仿宋_GB2312" w:eastAsia="仿宋_GB2312" w:cs="仿宋_GB2312"/>
          <w:color w:val="auto"/>
          <w:sz w:val="32"/>
          <w:szCs w:val="32"/>
        </w:rPr>
        <w:t>将根据报名队伍的情况，报名队数少于7支，将</w:t>
      </w:r>
      <w:r>
        <w:rPr>
          <w:rFonts w:hint="eastAsia" w:ascii="仿宋_GB2312" w:hAnsi="仿宋_GB2312" w:eastAsia="仿宋_GB2312" w:cs="仿宋_GB2312"/>
          <w:color w:val="auto"/>
          <w:kern w:val="0"/>
          <w:sz w:val="32"/>
          <w:szCs w:val="32"/>
        </w:rPr>
        <w:t>直接进行循环赛排定名次</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报名队数超过7支（含7支），先分组循环赛后</w:t>
      </w:r>
      <w:r>
        <w:rPr>
          <w:rFonts w:hint="eastAsia" w:ascii="仿宋_GB2312" w:hAnsi="仿宋_GB2312" w:eastAsia="仿宋_GB2312" w:cs="仿宋_GB2312"/>
          <w:color w:val="auto"/>
          <w:kern w:val="0"/>
          <w:sz w:val="32"/>
          <w:szCs w:val="32"/>
          <w:lang w:eastAsia="zh-CN"/>
        </w:rPr>
        <w:t>进入</w:t>
      </w:r>
      <w:r>
        <w:rPr>
          <w:rFonts w:hint="eastAsia" w:ascii="仿宋_GB2312" w:hAnsi="仿宋_GB2312" w:eastAsia="仿宋_GB2312" w:cs="仿宋_GB2312"/>
          <w:color w:val="auto"/>
          <w:kern w:val="0"/>
          <w:sz w:val="32"/>
          <w:szCs w:val="32"/>
        </w:rPr>
        <w:t>淘汰赛排定名次。</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（三）竞赛相关规定。</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男子组、女子甲组B组全场比赛90分钟（上下半场各45分钟），女子甲组A组、女子乙组、女子丙组全场比赛</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rPr>
        <w:t>0分钟（上下半场各4</w:t>
      </w:r>
      <w:r>
        <w:rPr>
          <w:rFonts w:hint="eastAsia" w:ascii="仿宋_GB2312" w:hAnsi="仿宋_GB2312" w:eastAsia="仿宋_GB2312" w:cs="仿宋_GB2312"/>
          <w:color w:val="auto"/>
          <w:kern w:val="0"/>
          <w:sz w:val="32"/>
          <w:szCs w:val="32"/>
          <w:lang w:val="en-US" w:eastAsia="zh-CN"/>
        </w:rPr>
        <w:t>0</w:t>
      </w:r>
      <w:r>
        <w:rPr>
          <w:rFonts w:hint="eastAsia" w:ascii="仿宋_GB2312" w:hAnsi="仿宋_GB2312" w:eastAsia="仿宋_GB2312" w:cs="仿宋_GB2312"/>
          <w:color w:val="auto"/>
          <w:kern w:val="0"/>
          <w:sz w:val="32"/>
          <w:szCs w:val="32"/>
        </w:rPr>
        <w:t>分钟），中场休息不超过15分钟，比赛使用5号球。</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比赛采用11人制，每场比赛允许填报20名运动员，其中9名替补运动员，</w:t>
      </w:r>
      <w:r>
        <w:rPr>
          <w:rFonts w:hint="eastAsia" w:ascii="仿宋_GB2312" w:hAnsi="仿宋_GB2312" w:eastAsia="仿宋_GB2312" w:cs="仿宋_GB2312"/>
          <w:color w:val="auto"/>
          <w:sz w:val="32"/>
          <w:szCs w:val="32"/>
        </w:rPr>
        <w:t>在比赛中只能使用3次替补程序（中场替补队员时不计替补次数）。</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.比赛进行中运动员被裁判员出示红黄牌规定如下：</w:t>
      </w:r>
    </w:p>
    <w:p>
      <w:pPr>
        <w:keepNext w:val="0"/>
        <w:keepLines w:val="0"/>
        <w:pageBreakBefore w:val="0"/>
        <w:widowControl/>
        <w:kinsoku/>
        <w:wordWrap/>
        <w:overflowPunct/>
        <w:topLinePunct w:val="0"/>
        <w:autoSpaceDE/>
        <w:autoSpaceDN/>
        <w:bidi w:val="0"/>
        <w:adjustRightInd/>
        <w:snapToGrid/>
        <w:spacing w:line="600" w:lineRule="exact"/>
        <w:ind w:left="-2" w:leftChars="-1"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kern w:val="0"/>
          <w:sz w:val="32"/>
          <w:szCs w:val="32"/>
        </w:rPr>
        <w:t>一张红牌或累计两张黄牌自然停止下一场比赛（赛区纪律委员会如有追加处罚除外）（同一场比赛中因连续被出示两张黄牌而被出示红牌的，该两张黄牌不做累积）。</w:t>
      </w:r>
    </w:p>
    <w:p>
      <w:pPr>
        <w:keepNext w:val="0"/>
        <w:keepLines w:val="0"/>
        <w:pageBreakBefore w:val="0"/>
        <w:widowControl/>
        <w:kinsoku/>
        <w:wordWrap/>
        <w:overflowPunct/>
        <w:topLinePunct w:val="0"/>
        <w:autoSpaceDE/>
        <w:autoSpaceDN/>
        <w:bidi w:val="0"/>
        <w:adjustRightInd/>
        <w:snapToGrid/>
        <w:spacing w:line="600" w:lineRule="exact"/>
        <w:ind w:left="-2" w:leftChars="-1"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（2）第一次被出示红牌，停赛一场；第二次被出示红牌，停赛两场；第三次被出示红牌，停赛四场，并以此类推，根据出示次数加倍停赛场次。</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（3）第一阶段比赛结束后，有关运动员的黄牌累积自动清零，但红牌及</w:t>
      </w:r>
      <w:r>
        <w:rPr>
          <w:rFonts w:hint="eastAsia" w:ascii="仿宋_GB2312" w:hAnsi="仿宋_GB2312" w:eastAsia="仿宋_GB2312" w:cs="仿宋_GB2312"/>
          <w:color w:val="auto"/>
          <w:sz w:val="32"/>
          <w:szCs w:val="32"/>
        </w:rPr>
        <w:t>赛区追加的纪律处罚仍然在第二阶段执行。</w:t>
      </w:r>
    </w:p>
    <w:p>
      <w:pPr>
        <w:ind w:firstLine="640" w:firstLineChars="200"/>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.在比赛中，如果某一个队</w:t>
      </w:r>
      <w:r>
        <w:rPr>
          <w:rFonts w:hint="eastAsia" w:ascii="仿宋_GB2312" w:hAnsi="仿宋_GB2312" w:eastAsia="仿宋_GB2312" w:cs="仿宋_GB2312"/>
          <w:color w:val="auto"/>
          <w:kern w:val="0"/>
          <w:sz w:val="32"/>
          <w:szCs w:val="32"/>
        </w:rPr>
        <w:t>在场上队员不足7人时，则本场比赛自然中止，视该队为弃权，判对方3：0胜；</w:t>
      </w:r>
      <w:r>
        <w:rPr>
          <w:rFonts w:hint="eastAsia" w:ascii="仿宋_GB2312" w:hAnsi="仿宋_GB2312" w:eastAsia="仿宋_GB2312" w:cs="仿宋_GB2312"/>
          <w:color w:val="auto"/>
          <w:kern w:val="0"/>
          <w:sz w:val="32"/>
          <w:szCs w:val="32"/>
          <w:lang w:eastAsia="zh-CN"/>
        </w:rPr>
        <w:t>如比赛中止时场上比分超过</w:t>
      </w:r>
      <w:r>
        <w:rPr>
          <w:rFonts w:hint="eastAsia" w:ascii="仿宋_GB2312" w:hAnsi="仿宋_GB2312" w:eastAsia="仿宋_GB2312" w:cs="仿宋_GB2312"/>
          <w:color w:val="auto"/>
          <w:kern w:val="0"/>
          <w:sz w:val="32"/>
          <w:szCs w:val="32"/>
          <w:lang w:val="en-US" w:eastAsia="zh-CN"/>
        </w:rPr>
        <w:t>3:0或净胜3球以上，则以当场比分为准。</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（四）决定名次办法。</w:t>
      </w:r>
    </w:p>
    <w:p>
      <w:pPr>
        <w:pStyle w:val="6"/>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循环赛按积分排列（小组）名次，每队胜一场积3分，负一场积0分，若在规定比赛时间内为平局，双方球队将通过踢球点球的方式决定该场比赛胜负，踢球点球胜队积2分，负队积1分，积分多者名次列前；</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如遇两队或两队以上积分相等，依下列顺序排列名次：</w:t>
      </w:r>
    </w:p>
    <w:p>
      <w:pPr>
        <w:keepNext w:val="0"/>
        <w:keepLines w:val="0"/>
        <w:pageBreakBefore w:val="0"/>
        <w:kinsoku/>
        <w:wordWrap/>
        <w:overflowPunct/>
        <w:topLinePunct w:val="0"/>
        <w:autoSpaceDE/>
        <w:autoSpaceDN/>
        <w:bidi w:val="0"/>
        <w:adjustRightInd/>
        <w:snapToGrid/>
        <w:spacing w:line="600" w:lineRule="exact"/>
        <w:ind w:firstLine="480" w:firstLineChars="1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1.积分相等队之间相互比赛积分多者，名次列前；</w:t>
      </w:r>
    </w:p>
    <w:p>
      <w:pPr>
        <w:keepNext w:val="0"/>
        <w:keepLines w:val="0"/>
        <w:pageBreakBefore w:val="0"/>
        <w:kinsoku/>
        <w:wordWrap/>
        <w:overflowPunct/>
        <w:topLinePunct w:val="0"/>
        <w:autoSpaceDE/>
        <w:autoSpaceDN/>
        <w:bidi w:val="0"/>
        <w:adjustRightInd/>
        <w:snapToGrid/>
        <w:spacing w:line="600" w:lineRule="exact"/>
        <w:ind w:firstLine="480" w:firstLineChars="1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2.积分相等队之间相互比赛净胜球多者，名次列前；</w:t>
      </w:r>
    </w:p>
    <w:p>
      <w:pPr>
        <w:keepNext w:val="0"/>
        <w:keepLines w:val="0"/>
        <w:pageBreakBefore w:val="0"/>
        <w:kinsoku/>
        <w:wordWrap/>
        <w:overflowPunct/>
        <w:topLinePunct w:val="0"/>
        <w:autoSpaceDE/>
        <w:autoSpaceDN/>
        <w:bidi w:val="0"/>
        <w:adjustRightInd/>
        <w:snapToGrid/>
        <w:spacing w:line="600" w:lineRule="exact"/>
        <w:ind w:firstLine="480" w:firstLineChars="1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3.积分相等队之间相互比赛进球多者，名次列前；</w:t>
      </w:r>
    </w:p>
    <w:p>
      <w:pPr>
        <w:keepNext w:val="0"/>
        <w:keepLines w:val="0"/>
        <w:pageBreakBefore w:val="0"/>
        <w:kinsoku/>
        <w:wordWrap/>
        <w:overflowPunct/>
        <w:topLinePunct w:val="0"/>
        <w:autoSpaceDE/>
        <w:autoSpaceDN/>
        <w:bidi w:val="0"/>
        <w:adjustRightInd/>
        <w:snapToGrid/>
        <w:spacing w:line="600" w:lineRule="exact"/>
        <w:ind w:firstLine="480" w:firstLineChars="1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4.积分相等队在全部比赛中净胜球多者，名次列前；</w:t>
      </w:r>
    </w:p>
    <w:p>
      <w:pPr>
        <w:keepNext w:val="0"/>
        <w:keepLines w:val="0"/>
        <w:pageBreakBefore w:val="0"/>
        <w:kinsoku/>
        <w:wordWrap/>
        <w:overflowPunct/>
        <w:topLinePunct w:val="0"/>
        <w:autoSpaceDE/>
        <w:autoSpaceDN/>
        <w:bidi w:val="0"/>
        <w:adjustRightInd/>
        <w:snapToGrid/>
        <w:spacing w:line="600" w:lineRule="exact"/>
        <w:ind w:firstLine="480" w:firstLineChars="1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5.积分相等队在全部比赛中进球数多者，名次列前；</w:t>
      </w:r>
    </w:p>
    <w:p>
      <w:pPr>
        <w:keepNext w:val="0"/>
        <w:keepLines w:val="0"/>
        <w:pageBreakBefore w:val="0"/>
        <w:kinsoku/>
        <w:wordWrap/>
        <w:overflowPunct/>
        <w:topLinePunct w:val="0"/>
        <w:autoSpaceDE/>
        <w:autoSpaceDN/>
        <w:bidi w:val="0"/>
        <w:adjustRightInd/>
        <w:snapToGrid/>
        <w:spacing w:line="600" w:lineRule="exact"/>
        <w:ind w:firstLine="480" w:firstLineChars="1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6.以抽签的办法决定名次。</w:t>
      </w:r>
    </w:p>
    <w:p>
      <w:pPr>
        <w:keepNext w:val="0"/>
        <w:keepLines w:val="0"/>
        <w:pageBreakBefore w:val="0"/>
        <w:widowControl/>
        <w:tabs>
          <w:tab w:val="left" w:pos="540"/>
        </w:tabs>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7.如果某队弃权，判罚该队所有比赛（包括已赛或未赛的场次）均以0：3负于对方，并按有关规定进行处罚。</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b w:val="0"/>
          <w:bCs/>
          <w:color w:val="auto"/>
          <w:kern w:val="2"/>
          <w:sz w:val="32"/>
          <w:szCs w:val="32"/>
          <w:lang w:val="en-US" w:eastAsia="zh-CN" w:bidi="ar-SA"/>
        </w:rPr>
        <w:t>五</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如因特殊情况造成比赛中断，经组委会仍未能恢复比赛，当时的比赛成绩有效，赛事组委会另选场地补足余下的规定时间（包括踢球点球）；如有不可抗拒原因需更改比赛日期，由组委会做出决定。</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（六）</w:t>
      </w:r>
      <w:r>
        <w:rPr>
          <w:rFonts w:hint="eastAsia" w:ascii="仿宋_GB2312" w:hAnsi="仿宋_GB2312" w:eastAsia="仿宋_GB2312" w:cs="仿宋_GB2312"/>
          <w:color w:val="auto"/>
          <w:kern w:val="0"/>
          <w:sz w:val="32"/>
          <w:szCs w:val="32"/>
        </w:rPr>
        <w:t>各队自行准备两套比赛服装及训练背心，比赛队员的姓名、号码必须与报名单相符，否则不得上场比赛；守门员的比赛服装颜色要与其他队员服装颜色有明显区别；比赛队员紧身裤的颜色要与比赛短裤的颜色一致；场上队长必须自备6厘米宽与上衣颜色有明显区别的袖标；上场队员必须戴护腿板；比赛用鞋为皮质胶钉足球鞋；</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（七）</w:t>
      </w:r>
      <w:r>
        <w:rPr>
          <w:rFonts w:hint="eastAsia" w:ascii="仿宋_GB2312" w:hAnsi="仿宋_GB2312" w:eastAsia="仿宋_GB2312" w:cs="仿宋_GB2312"/>
          <w:color w:val="auto"/>
          <w:kern w:val="0"/>
          <w:sz w:val="32"/>
          <w:szCs w:val="32"/>
        </w:rPr>
        <w:t>参赛运动员，均不得染发、蓄长发、留怪异发型（含光头）以及佩带任何饰物</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否则，暂停比赛资格。</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十、录取名次及</w:t>
      </w:r>
      <w:r>
        <w:rPr>
          <w:rFonts w:hint="eastAsia" w:ascii="黑体" w:hAnsi="黑体" w:eastAsia="黑体" w:cs="黑体"/>
          <w:b w:val="0"/>
          <w:bCs/>
          <w:color w:val="auto"/>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十一</w:t>
      </w:r>
      <w:r>
        <w:rPr>
          <w:rFonts w:hint="eastAsia" w:ascii="黑体" w:hAnsi="黑体" w:eastAsia="黑体" w:cs="黑体"/>
          <w:b w:val="0"/>
          <w:bCs/>
          <w:color w:val="auto"/>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办法及</w:t>
      </w:r>
      <w:r>
        <w:rPr>
          <w:rFonts w:hint="eastAsia" w:ascii="仿宋_GB2312" w:hAnsi="仿宋_GB2312" w:eastAsia="仿宋_GB2312" w:cs="仿宋_GB2312"/>
          <w:color w:val="auto"/>
          <w:kern w:val="0"/>
          <w:sz w:val="32"/>
          <w:szCs w:val="32"/>
        </w:rPr>
        <w:t>日期</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w:t>
      </w:r>
      <w:r>
        <w:rPr>
          <w:rFonts w:hint="eastAsia" w:ascii="仿宋_GB2312" w:hAnsi="仿宋_GB2312" w:eastAsia="仿宋_GB2312" w:cs="仿宋_GB2312"/>
          <w:color w:val="auto"/>
          <w:kern w:val="0"/>
          <w:sz w:val="32"/>
          <w:szCs w:val="32"/>
        </w:rPr>
        <w:t>必须认真按要求填写《福建省第十七届运动会大学生部足球比赛报名表》，</w:t>
      </w:r>
      <w:r>
        <w:rPr>
          <w:rFonts w:hint="eastAsia" w:ascii="仿宋_GB2312" w:hAnsi="仿宋_GB2312" w:eastAsia="仿宋_GB2312" w:cs="仿宋_GB2312"/>
          <w:kern w:val="0"/>
          <w:sz w:val="32"/>
          <w:szCs w:val="32"/>
        </w:rPr>
        <w:t>经学校及校医务部门</w:t>
      </w:r>
      <w:r>
        <w:rPr>
          <w:rFonts w:hint="eastAsia" w:ascii="仿宋_GB2312" w:hAnsi="仿宋_GB2312" w:eastAsia="仿宋_GB2312" w:cs="仿宋_GB2312"/>
          <w:kern w:val="0"/>
          <w:sz w:val="32"/>
          <w:szCs w:val="32"/>
          <w:lang w:eastAsia="zh-CN"/>
        </w:rPr>
        <w:t>审核</w:t>
      </w:r>
      <w:r>
        <w:rPr>
          <w:rFonts w:hint="eastAsia" w:ascii="仿宋_GB2312" w:hAnsi="仿宋_GB2312" w:eastAsia="仿宋_GB2312" w:cs="仿宋_GB2312"/>
          <w:kern w:val="0"/>
          <w:sz w:val="32"/>
          <w:szCs w:val="32"/>
        </w:rPr>
        <w:t>盖章后</w:t>
      </w:r>
      <w:r>
        <w:rPr>
          <w:rFonts w:hint="eastAsia" w:ascii="仿宋_GB2312" w:hAnsi="仿宋_GB2312" w:eastAsia="仿宋_GB2312" w:cs="仿宋_GB2312"/>
          <w:color w:val="auto"/>
          <w:kern w:val="0"/>
          <w:sz w:val="32"/>
          <w:szCs w:val="32"/>
          <w:lang w:val="en-US" w:eastAsia="zh-CN"/>
        </w:rPr>
        <w:t>于</w:t>
      </w:r>
      <w:r>
        <w:rPr>
          <w:rFonts w:hint="eastAsia" w:ascii="仿宋_GB2312" w:hAnsi="仿宋_GB2312" w:eastAsia="仿宋_GB2312" w:cs="仿宋_GB2312"/>
          <w:color w:val="auto"/>
          <w:kern w:val="0"/>
          <w:sz w:val="32"/>
          <w:szCs w:val="32"/>
        </w:rPr>
        <w:t>2022年6月3日前</w:t>
      </w:r>
      <w:r>
        <w:rPr>
          <w:rFonts w:hint="eastAsia" w:ascii="仿宋_GB2312" w:hAnsi="仿宋_GB2312" w:eastAsia="仿宋_GB2312" w:cs="仿宋_GB2312"/>
          <w:sz w:val="32"/>
          <w:szCs w:val="32"/>
        </w:rPr>
        <w:t>（以寄出邮戳日期为准）</w:t>
      </w:r>
      <w:r>
        <w:rPr>
          <w:rFonts w:hint="eastAsia" w:ascii="仿宋_GB2312" w:hAnsi="仿宋_GB2312" w:eastAsia="仿宋_GB2312" w:cs="仿宋_GB2312"/>
          <w:color w:val="auto"/>
          <w:kern w:val="0"/>
          <w:sz w:val="32"/>
          <w:szCs w:val="32"/>
        </w:rPr>
        <w:t>寄省教育厅体育卫生艺术教育与语言文字处（福州市鼓屏路162号，邮编：350003，联系人：伊超，电话：0591-87091</w:t>
      </w:r>
      <w:r>
        <w:rPr>
          <w:rFonts w:hint="eastAsia" w:ascii="仿宋_GB2312" w:hAnsi="仿宋_GB2312" w:eastAsia="仿宋_GB2312" w:cs="仿宋_GB2312"/>
          <w:color w:val="auto"/>
          <w:kern w:val="0"/>
          <w:sz w:val="32"/>
          <w:szCs w:val="32"/>
          <w:lang w:val="en-US" w:eastAsia="zh-CN"/>
        </w:rPr>
        <w:t>285</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，同时</w:t>
      </w:r>
      <w:r>
        <w:rPr>
          <w:rFonts w:hint="eastAsia" w:ascii="仿宋_GB2312" w:hAnsi="仿宋_GB2312" w:eastAsia="仿宋_GB2312" w:cs="仿宋_GB2312"/>
          <w:color w:val="auto"/>
          <w:kern w:val="0"/>
          <w:sz w:val="32"/>
          <w:szCs w:val="32"/>
        </w:rPr>
        <w:t>将</w:t>
      </w:r>
      <w:r>
        <w:rPr>
          <w:rFonts w:hint="eastAsia" w:ascii="仿宋_GB2312" w:hAnsi="仿宋_GB2312" w:eastAsia="仿宋_GB2312" w:cs="仿宋_GB2312"/>
          <w:color w:val="auto"/>
          <w:kern w:val="0"/>
          <w:sz w:val="32"/>
          <w:szCs w:val="32"/>
          <w:lang w:val="en-US" w:eastAsia="zh-CN"/>
        </w:rPr>
        <w:t>Word</w:t>
      </w:r>
      <w:r>
        <w:rPr>
          <w:rFonts w:hint="eastAsia" w:ascii="仿宋_GB2312" w:hAnsi="仿宋_GB2312" w:eastAsia="仿宋_GB2312" w:cs="仿宋_GB2312"/>
          <w:color w:val="auto"/>
          <w:kern w:val="0"/>
          <w:sz w:val="32"/>
          <w:szCs w:val="32"/>
        </w:rPr>
        <w:t>报名表</w:t>
      </w:r>
      <w:r>
        <w:rPr>
          <w:rFonts w:hint="eastAsia" w:ascii="仿宋_GB2312" w:hAnsi="仿宋_GB2312" w:eastAsia="仿宋_GB2312" w:cs="仿宋_GB2312"/>
          <w:color w:val="auto"/>
          <w:sz w:val="32"/>
          <w:szCs w:val="32"/>
        </w:rPr>
        <w:t>分别发至fjxyzq@163.com、</w:t>
      </w:r>
      <w:r>
        <w:rPr>
          <w:rFonts w:hint="eastAsia" w:ascii="仿宋_GB2312" w:hAnsi="仿宋_GB2312" w:eastAsia="仿宋_GB2312" w:cs="仿宋_GB2312"/>
          <w:color w:val="auto"/>
          <w:kern w:val="0"/>
          <w:sz w:val="32"/>
          <w:szCs w:val="32"/>
        </w:rPr>
        <w:t>4</w:t>
      </w:r>
      <w:r>
        <w:rPr>
          <w:rFonts w:hint="eastAsia" w:ascii="仿宋_GB2312" w:hAnsi="仿宋_GB2312" w:eastAsia="仿宋_GB2312" w:cs="仿宋_GB2312"/>
          <w:color w:val="auto"/>
          <w:kern w:val="0"/>
          <w:sz w:val="32"/>
          <w:szCs w:val="32"/>
          <w:lang w:val="en-US" w:eastAsia="zh-CN"/>
        </w:rPr>
        <w:t>13784832</w:t>
      </w:r>
      <w:r>
        <w:rPr>
          <w:rFonts w:hint="eastAsia" w:ascii="仿宋_GB2312" w:hAnsi="仿宋_GB2312" w:eastAsia="仿宋_GB2312" w:cs="仿宋_GB2312"/>
          <w:color w:val="auto"/>
          <w:kern w:val="0"/>
          <w:sz w:val="32"/>
          <w:szCs w:val="32"/>
        </w:rPr>
        <w:t>@qq.com，报名后不得更改，逾期报名视为弃权。</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运动队将</w:t>
      </w:r>
      <w:r>
        <w:rPr>
          <w:rFonts w:hint="eastAsia" w:ascii="仿宋_GB2312" w:hAnsi="仿宋_GB2312" w:eastAsia="仿宋_GB2312" w:cs="仿宋_GB2312"/>
          <w:kern w:val="0"/>
          <w:sz w:val="32"/>
          <w:szCs w:val="32"/>
        </w:rPr>
        <w:t>领队、教练、运动员1寸免冠近照的电子版（文件</w:t>
      </w:r>
      <w:r>
        <w:rPr>
          <w:rFonts w:hint="eastAsia" w:ascii="仿宋_GB2312" w:hAnsi="仿宋_GB2312" w:eastAsia="仿宋_GB2312" w:cs="仿宋_GB2312"/>
          <w:kern w:val="0"/>
          <w:sz w:val="32"/>
          <w:szCs w:val="32"/>
          <w:lang w:eastAsia="zh-CN"/>
        </w:rPr>
        <w:t>夹命</w:t>
      </w:r>
      <w:r>
        <w:rPr>
          <w:rFonts w:hint="eastAsia" w:ascii="仿宋_GB2312" w:hAnsi="仿宋_GB2312" w:eastAsia="仿宋_GB2312" w:cs="仿宋_GB2312"/>
          <w:kern w:val="0"/>
          <w:sz w:val="32"/>
          <w:szCs w:val="32"/>
        </w:rPr>
        <w:t>名为“单位简称+</w:t>
      </w:r>
      <w:r>
        <w:rPr>
          <w:rFonts w:hint="eastAsia" w:ascii="仿宋_GB2312" w:hAnsi="仿宋_GB2312" w:eastAsia="仿宋_GB2312" w:cs="仿宋_GB2312"/>
          <w:kern w:val="0"/>
          <w:sz w:val="32"/>
          <w:szCs w:val="32"/>
          <w:lang w:eastAsia="zh-CN"/>
        </w:rPr>
        <w:t>项目</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组别</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如“</w:t>
      </w:r>
      <w:r>
        <w:rPr>
          <w:rFonts w:hint="eastAsia" w:ascii="仿宋_GB2312" w:hAnsi="仿宋_GB2312" w:eastAsia="仿宋_GB2312" w:cs="仿宋_GB2312"/>
          <w:kern w:val="0"/>
          <w:sz w:val="32"/>
          <w:szCs w:val="32"/>
          <w:lang w:eastAsia="zh-CN"/>
        </w:rPr>
        <w:t>福建师范</w:t>
      </w:r>
      <w:r>
        <w:rPr>
          <w:rFonts w:hint="eastAsia" w:ascii="仿宋_GB2312" w:hAnsi="仿宋_GB2312" w:eastAsia="仿宋_GB2312" w:cs="仿宋_GB2312"/>
          <w:kern w:val="0"/>
          <w:sz w:val="32"/>
          <w:szCs w:val="32"/>
        </w:rPr>
        <w:t>大学</w:t>
      </w:r>
      <w:r>
        <w:rPr>
          <w:rFonts w:hint="eastAsia" w:ascii="仿宋_GB2312" w:hAnsi="仿宋_GB2312" w:eastAsia="仿宋_GB2312" w:cs="仿宋_GB2312"/>
          <w:kern w:val="0"/>
          <w:sz w:val="32"/>
          <w:szCs w:val="32"/>
          <w:lang w:eastAsia="zh-CN"/>
        </w:rPr>
        <w:t>足球甲</w:t>
      </w:r>
      <w:r>
        <w:rPr>
          <w:rFonts w:hint="eastAsia" w:ascii="仿宋_GB2312" w:hAnsi="仿宋_GB2312" w:eastAsia="仿宋_GB2312" w:cs="仿宋_GB2312"/>
          <w:kern w:val="0"/>
          <w:sz w:val="32"/>
          <w:szCs w:val="32"/>
          <w:lang w:val="en-US" w:eastAsia="zh-CN"/>
        </w:rPr>
        <w:t>A</w:t>
      </w:r>
      <w:r>
        <w:rPr>
          <w:rFonts w:hint="eastAsia" w:ascii="仿宋_GB2312" w:hAnsi="仿宋_GB2312" w:eastAsia="仿宋_GB2312" w:cs="仿宋_GB2312"/>
          <w:kern w:val="0"/>
          <w:sz w:val="32"/>
          <w:szCs w:val="32"/>
          <w:lang w:eastAsia="zh-CN"/>
        </w:rPr>
        <w:t>男子组</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；照片要求为：</w:t>
      </w:r>
      <w:r>
        <w:rPr>
          <w:rFonts w:hint="eastAsia" w:ascii="仿宋_GB2312" w:hAnsi="仿宋_GB2312" w:eastAsia="仿宋_GB2312" w:cs="仿宋_GB2312"/>
          <w:kern w:val="0"/>
          <w:sz w:val="32"/>
          <w:szCs w:val="32"/>
        </w:rPr>
        <w:t>JPG格式，240×320像素</w:t>
      </w:r>
      <w:r>
        <w:rPr>
          <w:rFonts w:hint="eastAsia" w:ascii="仿宋_GB2312" w:hAnsi="仿宋_GB2312" w:eastAsia="仿宋_GB2312" w:cs="仿宋_GB2312"/>
          <w:kern w:val="0"/>
          <w:sz w:val="32"/>
          <w:szCs w:val="32"/>
          <w:lang w:eastAsia="zh-CN"/>
        </w:rPr>
        <w:t>，以</w:t>
      </w:r>
      <w:r>
        <w:rPr>
          <w:rFonts w:hint="eastAsia" w:ascii="仿宋_GB2312" w:hAnsi="仿宋_GB2312" w:eastAsia="仿宋_GB2312" w:cs="仿宋_GB2312"/>
          <w:kern w:val="0"/>
          <w:sz w:val="32"/>
          <w:szCs w:val="32"/>
        </w:rPr>
        <w:t>姓名</w:t>
      </w:r>
      <w:r>
        <w:rPr>
          <w:rFonts w:hint="eastAsia" w:ascii="仿宋_GB2312" w:hAnsi="仿宋_GB2312" w:eastAsia="仿宋_GB2312" w:cs="仿宋_GB2312"/>
          <w:kern w:val="0"/>
          <w:sz w:val="32"/>
          <w:szCs w:val="32"/>
          <w:lang w:eastAsia="zh-CN"/>
        </w:rPr>
        <w:t>命名，如“</w:t>
      </w:r>
      <w:r>
        <w:rPr>
          <w:rFonts w:hint="eastAsia" w:ascii="仿宋_GB2312" w:hAnsi="仿宋_GB2312" w:eastAsia="仿宋_GB2312" w:cs="仿宋_GB2312"/>
          <w:kern w:val="0"/>
          <w:sz w:val="32"/>
          <w:szCs w:val="32"/>
        </w:rPr>
        <w:t>张三.jpg</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）发送</w:t>
      </w:r>
      <w:r>
        <w:rPr>
          <w:rFonts w:hint="eastAsia" w:ascii="仿宋_GB2312" w:hAnsi="仿宋_GB2312" w:eastAsia="仿宋_GB2312" w:cs="仿宋_GB2312"/>
          <w:kern w:val="0"/>
          <w:sz w:val="32"/>
          <w:szCs w:val="32"/>
          <w:lang w:eastAsia="zh-CN"/>
        </w:rPr>
        <w:t>至</w:t>
      </w:r>
      <w:r>
        <w:rPr>
          <w:rFonts w:hint="eastAsia" w:ascii="仿宋_GB2312" w:hAnsi="仿宋_GB2312" w:eastAsia="仿宋_GB2312" w:cs="仿宋_GB2312"/>
          <w:sz w:val="32"/>
          <w:szCs w:val="32"/>
        </w:rPr>
        <w:t>邮箱</w:t>
      </w:r>
      <w:r>
        <w:rPr>
          <w:rFonts w:hint="eastAsia" w:ascii="仿宋_GB2312" w:hAnsi="仿宋_GB2312" w:eastAsia="仿宋_GB2312" w:cs="仿宋_GB2312"/>
          <w:color w:val="auto"/>
          <w:kern w:val="0"/>
          <w:sz w:val="32"/>
          <w:szCs w:val="32"/>
        </w:rPr>
        <w:t>4</w:t>
      </w:r>
      <w:r>
        <w:rPr>
          <w:rFonts w:hint="eastAsia" w:ascii="仿宋_GB2312" w:hAnsi="仿宋_GB2312" w:eastAsia="仿宋_GB2312" w:cs="仿宋_GB2312"/>
          <w:color w:val="auto"/>
          <w:kern w:val="0"/>
          <w:sz w:val="32"/>
          <w:szCs w:val="32"/>
          <w:lang w:val="en-US" w:eastAsia="zh-CN"/>
        </w:rPr>
        <w:t>13784832</w:t>
      </w:r>
      <w:r>
        <w:rPr>
          <w:rFonts w:hint="eastAsia" w:ascii="仿宋_GB2312" w:hAnsi="仿宋_GB2312" w:eastAsia="仿宋_GB2312" w:cs="仿宋_GB2312"/>
          <w:color w:val="auto"/>
          <w:kern w:val="0"/>
          <w:sz w:val="32"/>
          <w:szCs w:val="32"/>
        </w:rPr>
        <w:t>@qq.com</w:t>
      </w:r>
      <w:r>
        <w:rPr>
          <w:rFonts w:hint="eastAsia" w:ascii="仿宋_GB2312" w:hAnsi="仿宋_GB2312" w:eastAsia="仿宋_GB2312" w:cs="仿宋_GB2312"/>
          <w:color w:val="auto"/>
          <w:kern w:val="0"/>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甲A</w:t>
      </w:r>
      <w:r>
        <w:rPr>
          <w:rFonts w:hint="eastAsia" w:ascii="仿宋_GB2312" w:hAnsi="仿宋_GB2312" w:eastAsia="仿宋_GB2312" w:cs="仿宋_GB2312"/>
          <w:color w:val="auto"/>
          <w:kern w:val="0"/>
          <w:sz w:val="32"/>
          <w:szCs w:val="32"/>
        </w:rPr>
        <w:t>男子</w:t>
      </w:r>
      <w:r>
        <w:rPr>
          <w:rFonts w:hint="eastAsia" w:ascii="仿宋_GB2312" w:hAnsi="仿宋_GB2312" w:eastAsia="仿宋_GB2312" w:cs="仿宋_GB2312"/>
          <w:bCs/>
          <w:color w:val="auto"/>
          <w:sz w:val="32"/>
          <w:szCs w:val="32"/>
        </w:rPr>
        <w:t>组决赛阶段</w:t>
      </w:r>
      <w:r>
        <w:rPr>
          <w:rFonts w:hint="eastAsia" w:ascii="仿宋_GB2312" w:hAnsi="仿宋_GB2312" w:eastAsia="仿宋_GB2312" w:cs="仿宋_GB2312"/>
          <w:bCs/>
          <w:color w:val="auto"/>
          <w:sz w:val="32"/>
          <w:szCs w:val="32"/>
          <w:lang w:eastAsia="zh-CN"/>
        </w:rPr>
        <w:t>报名参赛事宜</w:t>
      </w:r>
      <w:r>
        <w:rPr>
          <w:rFonts w:hint="eastAsia" w:ascii="仿宋_GB2312" w:hAnsi="仿宋_GB2312" w:eastAsia="仿宋_GB2312" w:cs="仿宋_GB2312"/>
          <w:bCs/>
          <w:color w:val="auto"/>
          <w:sz w:val="32"/>
          <w:szCs w:val="32"/>
        </w:rPr>
        <w:t>另行通知。</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（二）报到。</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lang w:val="zh-CN"/>
        </w:rPr>
        <w:t>各运动队在比</w:t>
      </w:r>
      <w:r>
        <w:rPr>
          <w:rFonts w:hint="eastAsia" w:ascii="仿宋_GB2312" w:hAnsi="仿宋_GB2312" w:eastAsia="仿宋_GB2312" w:cs="仿宋_GB2312"/>
          <w:color w:val="auto"/>
          <w:kern w:val="0"/>
          <w:sz w:val="32"/>
          <w:szCs w:val="32"/>
        </w:rPr>
        <w:t>赛前</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天报到（地点另行通知）。</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lang w:val="zh-CN"/>
        </w:rPr>
        <w:t>比赛监督、仲裁、技术代表、裁判长（副裁判长）、编排长于比赛前</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lang w:val="zh-CN"/>
        </w:rPr>
        <w:t>天报到，裁判员和其他技术官员于比赛前</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lang w:val="zh-CN"/>
        </w:rPr>
        <w:t>天报到。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3.各运动队报到时，向大会交验参赛运动员报名材料</w:t>
      </w:r>
      <w:r>
        <w:rPr>
          <w:rFonts w:hint="eastAsia" w:ascii="仿宋_GB2312" w:hAnsi="仿宋_GB2312" w:eastAsia="仿宋_GB2312" w:cs="仿宋_GB2312"/>
          <w:color w:val="auto"/>
          <w:kern w:val="0"/>
          <w:sz w:val="32"/>
          <w:szCs w:val="32"/>
          <w:lang w:eastAsia="zh-CN"/>
        </w:rPr>
        <w:t>：招生</w:t>
      </w:r>
      <w:r>
        <w:rPr>
          <w:rFonts w:hint="eastAsia" w:ascii="仿宋_GB2312" w:hAnsi="仿宋_GB2312" w:eastAsia="仿宋_GB2312" w:cs="仿宋_GB2312"/>
          <w:color w:val="auto"/>
          <w:kern w:val="0"/>
          <w:sz w:val="32"/>
          <w:szCs w:val="32"/>
        </w:rPr>
        <w:t>录取花名册</w:t>
      </w:r>
      <w:r>
        <w:rPr>
          <w:rFonts w:hint="eastAsia" w:ascii="仿宋_GB2312" w:hAnsi="仿宋_GB2312" w:eastAsia="仿宋_GB2312" w:cs="仿宋_GB2312"/>
          <w:color w:val="auto"/>
          <w:kern w:val="0"/>
          <w:sz w:val="32"/>
          <w:szCs w:val="32"/>
          <w:lang w:eastAsia="zh-CN"/>
        </w:rPr>
        <w:t>复印件（加盖学校公章）</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学信网学籍在线验证报告、</w:t>
      </w:r>
      <w:r>
        <w:rPr>
          <w:rFonts w:hint="eastAsia" w:ascii="仿宋_GB2312" w:hAnsi="仿宋_GB2312" w:eastAsia="仿宋_GB2312" w:cs="仿宋_GB2312"/>
          <w:color w:val="auto"/>
          <w:kern w:val="0"/>
          <w:sz w:val="32"/>
          <w:szCs w:val="32"/>
        </w:rPr>
        <w:t>身份证原件、学生证原件、</w:t>
      </w:r>
      <w:r>
        <w:rPr>
          <w:rFonts w:hint="eastAsia" w:ascii="仿宋_GB2312" w:hAnsi="仿宋_GB2312" w:eastAsia="仿宋_GB2312" w:cs="仿宋_GB2312"/>
          <w:color w:val="auto"/>
          <w:kern w:val="0"/>
          <w:sz w:val="32"/>
          <w:szCs w:val="32"/>
          <w:lang w:eastAsia="zh-CN"/>
        </w:rPr>
        <w:t>健康体检证明、</w:t>
      </w:r>
      <w:r>
        <w:rPr>
          <w:rFonts w:hint="eastAsia" w:ascii="仿宋_GB2312" w:hAnsi="仿宋_GB2312" w:eastAsia="仿宋_GB2312" w:cs="仿宋_GB2312"/>
          <w:color w:val="auto"/>
          <w:kern w:val="0"/>
          <w:sz w:val="32"/>
          <w:szCs w:val="32"/>
        </w:rPr>
        <w:t>保险单原件或复印件。</w:t>
      </w:r>
      <w:r>
        <w:rPr>
          <w:rFonts w:hint="eastAsia" w:ascii="仿宋_GB2312" w:hAnsi="仿宋_GB2312" w:eastAsia="仿宋_GB2312" w:cs="仿宋_GB2312"/>
          <w:color w:val="auto"/>
          <w:kern w:val="0"/>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ascii="黑体" w:hAnsi="黑体" w:eastAsia="黑体" w:cs="黑体"/>
          <w:b w:val="0"/>
          <w:bCs/>
          <w:color w:val="auto"/>
          <w:sz w:val="32"/>
          <w:szCs w:val="32"/>
          <w:lang w:eastAsia="zh-CN"/>
        </w:rPr>
        <w:t>二</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rPr>
      </w:pPr>
      <w:r>
        <w:rPr>
          <w:rFonts w:hint="eastAsia" w:eastAsia="仿宋_GB2312" w:cs="Times New Roman"/>
          <w:color w:val="auto"/>
          <w:sz w:val="32"/>
          <w:szCs w:val="32"/>
          <w:u w:val="none"/>
          <w:lang w:eastAsia="zh-CN"/>
        </w:rPr>
        <w:t>（一）</w:t>
      </w:r>
      <w:r>
        <w:rPr>
          <w:rFonts w:hint="default" w:ascii="Times New Roman" w:hAnsi="Times New Roman" w:eastAsia="仿宋_GB2312" w:cs="Times New Roman"/>
          <w:color w:val="auto"/>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sz w:val="32"/>
          <w:szCs w:val="32"/>
          <w:u w:val="none"/>
          <w:lang w:eastAsia="zh-CN"/>
        </w:rPr>
      </w:pPr>
      <w:r>
        <w:rPr>
          <w:rFonts w:hint="eastAsia" w:eastAsia="仿宋_GB2312" w:cs="Times New Roman"/>
          <w:color w:val="auto"/>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三</w:t>
      </w:r>
      <w:r>
        <w:rPr>
          <w:rFonts w:ascii="Times New Roman" w:hAnsi="Times New Roman" w:eastAsia="仿宋_GB2312" w:cs="Times New Roman"/>
          <w:color w:val="auto"/>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四</w:t>
      </w:r>
      <w:r>
        <w:rPr>
          <w:rFonts w:ascii="Times New Roman" w:hAnsi="Times New Roman" w:eastAsia="仿宋_GB2312" w:cs="Times New Roman"/>
          <w:color w:val="auto"/>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auto"/>
          <w:kern w:val="0"/>
          <w:sz w:val="32"/>
          <w:szCs w:val="32"/>
          <w:u w:val="none"/>
          <w:lang w:eastAsia="zh-CN"/>
        </w:rPr>
        <w:t>进行全</w:t>
      </w:r>
      <w:r>
        <w:rPr>
          <w:rFonts w:hint="default" w:ascii="Times New Roman" w:hAnsi="Times New Roman" w:eastAsia="仿宋_GB2312" w:cs="Times New Roman"/>
          <w:color w:val="auto"/>
          <w:sz w:val="32"/>
          <w:szCs w:val="32"/>
          <w:u w:val="none"/>
        </w:rPr>
        <w:t>省通报批评。</w:t>
      </w:r>
      <w:r>
        <w:rPr>
          <w:rFonts w:hint="default" w:ascii="Times New Roman" w:hAnsi="Times New Roman" w:eastAsia="仿宋_GB2312" w:cs="Times New Roman"/>
          <w:color w:val="auto"/>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（五）</w:t>
      </w:r>
      <w:r>
        <w:rPr>
          <w:rFonts w:hint="eastAsia" w:ascii="仿宋_GB2312" w:hAnsi="仿宋_GB2312" w:eastAsia="仿宋_GB2312" w:cs="仿宋_GB2312"/>
          <w:color w:val="auto"/>
          <w:kern w:val="0"/>
          <w:sz w:val="32"/>
          <w:szCs w:val="32"/>
        </w:rPr>
        <w:t>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三</w:t>
      </w:r>
      <w:r>
        <w:rPr>
          <w:rFonts w:hint="eastAsia" w:ascii="黑体" w:hAnsi="黑体" w:eastAsia="黑体" w:cs="黑体"/>
          <w:b w:val="0"/>
          <w:bCs/>
          <w:color w:val="auto"/>
          <w:kern w:val="0"/>
          <w:sz w:val="32"/>
          <w:szCs w:val="32"/>
        </w:rPr>
        <w:t>、比赛监督</w:t>
      </w:r>
      <w:r>
        <w:rPr>
          <w:rFonts w:hint="eastAsia" w:ascii="黑体" w:hAnsi="黑体" w:eastAsia="黑体" w:cs="黑体"/>
          <w:b w:val="0"/>
          <w:bCs/>
          <w:color w:val="auto"/>
          <w:kern w:val="0"/>
          <w:sz w:val="32"/>
          <w:szCs w:val="32"/>
          <w:lang w:eastAsia="zh-CN"/>
        </w:rPr>
        <w:t>、技术代表、仲裁</w:t>
      </w:r>
      <w:r>
        <w:rPr>
          <w:rFonts w:hint="eastAsia" w:ascii="黑体" w:hAnsi="黑体" w:eastAsia="黑体" w:cs="黑体"/>
          <w:b w:val="0"/>
          <w:bCs/>
          <w:color w:val="auto"/>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比赛监督、技术代表、</w:t>
      </w:r>
      <w:r>
        <w:rPr>
          <w:rFonts w:hint="eastAsia" w:ascii="仿宋_GB2312" w:hAnsi="仿宋_GB2312" w:eastAsia="仿宋_GB2312" w:cs="仿宋_GB2312"/>
          <w:color w:val="auto"/>
          <w:kern w:val="0"/>
          <w:sz w:val="32"/>
          <w:szCs w:val="32"/>
          <w:lang w:eastAsia="zh-CN"/>
        </w:rPr>
        <w:t>仲裁、</w:t>
      </w:r>
      <w:r>
        <w:rPr>
          <w:rFonts w:hint="eastAsia" w:ascii="仿宋_GB2312" w:hAnsi="仿宋_GB2312" w:eastAsia="仿宋_GB2312" w:cs="仿宋_GB2312"/>
          <w:color w:val="auto"/>
          <w:kern w:val="0"/>
          <w:sz w:val="32"/>
          <w:szCs w:val="32"/>
        </w:rPr>
        <w:t>裁判长、副裁判长、裁判员由主办单位选派。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四</w:t>
      </w:r>
      <w:r>
        <w:rPr>
          <w:rFonts w:hint="eastAsia" w:ascii="黑体" w:hAnsi="黑体" w:eastAsia="黑体" w:cs="黑体"/>
          <w:b w:val="0"/>
          <w:bCs/>
          <w:color w:val="auto"/>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kern w:val="0"/>
          <w:sz w:val="32"/>
          <w:szCs w:val="32"/>
          <w:lang w:val="en-US" w:eastAsia="zh-CN"/>
        </w:rPr>
      </w:pPr>
      <w:r>
        <w:rPr>
          <w:rFonts w:hint="default" w:ascii="仿宋_GB2312" w:hAnsi="仿宋_GB2312" w:eastAsia="仿宋_GB2312" w:cs="仿宋_GB2312"/>
          <w:color w:val="auto"/>
          <w:kern w:val="0"/>
          <w:sz w:val="32"/>
          <w:szCs w:val="32"/>
        </w:rPr>
        <w:t>（一）赛事经费由主办单位统筹下拨、承办单位具体负责，各代表队往返</w:t>
      </w:r>
      <w:r>
        <w:rPr>
          <w:rFonts w:hint="eastAsia" w:ascii="仿宋_GB2312" w:hAnsi="仿宋_GB2312" w:eastAsia="仿宋_GB2312" w:cs="仿宋_GB2312"/>
          <w:color w:val="auto"/>
          <w:kern w:val="0"/>
          <w:sz w:val="32"/>
          <w:szCs w:val="32"/>
        </w:rPr>
        <w:t>交通</w:t>
      </w:r>
      <w:r>
        <w:rPr>
          <w:rFonts w:hint="eastAsia" w:ascii="仿宋_GB2312" w:hAnsi="仿宋_GB2312" w:eastAsia="仿宋_GB2312" w:cs="仿宋_GB2312"/>
          <w:color w:val="auto"/>
          <w:kern w:val="0"/>
          <w:sz w:val="32"/>
          <w:szCs w:val="32"/>
          <w:lang w:eastAsia="zh-CN"/>
        </w:rPr>
        <w:t>、食宿费</w:t>
      </w:r>
      <w:r>
        <w:rPr>
          <w:rFonts w:hint="eastAsia" w:ascii="仿宋_GB2312" w:hAnsi="仿宋_GB2312" w:eastAsia="仿宋_GB2312" w:cs="仿宋_GB2312"/>
          <w:color w:val="auto"/>
          <w:kern w:val="0"/>
          <w:sz w:val="32"/>
          <w:szCs w:val="32"/>
        </w:rPr>
        <w:t>自理，食宿由</w:t>
      </w:r>
      <w:r>
        <w:rPr>
          <w:rFonts w:hint="eastAsia" w:ascii="仿宋_GB2312" w:hAnsi="仿宋_GB2312" w:eastAsia="仿宋_GB2312" w:cs="仿宋_GB2312"/>
          <w:color w:val="auto"/>
          <w:kern w:val="0"/>
          <w:sz w:val="32"/>
          <w:szCs w:val="32"/>
          <w:lang w:eastAsia="zh-CN"/>
        </w:rPr>
        <w:t>承办单位协助</w:t>
      </w:r>
      <w:r>
        <w:rPr>
          <w:rFonts w:hint="eastAsia" w:ascii="仿宋_GB2312" w:hAnsi="仿宋_GB2312" w:eastAsia="仿宋_GB2312" w:cs="仿宋_GB2312"/>
          <w:color w:val="auto"/>
          <w:kern w:val="0"/>
          <w:sz w:val="32"/>
          <w:szCs w:val="32"/>
        </w:rPr>
        <w:t>安排</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提前报到大会不予接待。</w:t>
      </w:r>
      <w:r>
        <w:rPr>
          <w:rFonts w:hint="eastAsia" w:ascii="仿宋_GB2312" w:hAnsi="仿宋_GB2312" w:eastAsia="仿宋_GB2312" w:cs="仿宋_GB2312"/>
          <w:color w:val="auto"/>
          <w:kern w:val="0"/>
          <w:sz w:val="32"/>
          <w:szCs w:val="32"/>
          <w:lang w:eastAsia="zh-CN"/>
        </w:rPr>
        <w:t>福建师范大学赛区联系人：王旭，电话：</w:t>
      </w:r>
      <w:r>
        <w:rPr>
          <w:rFonts w:hint="eastAsia" w:ascii="仿宋_GB2312" w:hAnsi="仿宋_GB2312" w:eastAsia="仿宋_GB2312" w:cs="仿宋_GB2312"/>
          <w:color w:val="auto"/>
          <w:kern w:val="0"/>
          <w:sz w:val="32"/>
          <w:szCs w:val="32"/>
          <w:lang w:val="en-US" w:eastAsia="zh-CN"/>
        </w:rPr>
        <w:t>13860678921；福建船政交通职业学院赛区联系人：郭建忠 ，电话：18965908772。</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（二）甲A</w:t>
      </w:r>
      <w:r>
        <w:rPr>
          <w:rFonts w:hint="eastAsia" w:ascii="仿宋_GB2312" w:hAnsi="仿宋_GB2312" w:eastAsia="仿宋_GB2312" w:cs="仿宋_GB2312"/>
          <w:color w:val="auto"/>
          <w:kern w:val="0"/>
          <w:sz w:val="32"/>
          <w:szCs w:val="32"/>
          <w:lang w:eastAsia="zh-CN"/>
        </w:rPr>
        <w:t>组</w:t>
      </w:r>
      <w:r>
        <w:rPr>
          <w:rFonts w:hint="eastAsia" w:ascii="仿宋_GB2312" w:hAnsi="仿宋_GB2312" w:eastAsia="仿宋_GB2312" w:cs="仿宋_GB2312"/>
          <w:color w:val="auto"/>
          <w:kern w:val="0"/>
          <w:sz w:val="32"/>
          <w:szCs w:val="32"/>
        </w:rPr>
        <w:t>进入主赛场（</w:t>
      </w:r>
      <w:r>
        <w:rPr>
          <w:rFonts w:hint="eastAsia" w:ascii="仿宋_GB2312" w:hAnsi="仿宋_GB2312" w:eastAsia="仿宋_GB2312" w:cs="仿宋_GB2312"/>
          <w:color w:val="auto"/>
          <w:kern w:val="0"/>
          <w:sz w:val="32"/>
          <w:szCs w:val="32"/>
          <w:lang w:eastAsia="zh-CN"/>
        </w:rPr>
        <w:t>南平</w:t>
      </w:r>
      <w:r>
        <w:rPr>
          <w:rFonts w:hint="eastAsia" w:ascii="仿宋_GB2312" w:hAnsi="仿宋_GB2312" w:eastAsia="仿宋_GB2312" w:cs="仿宋_GB2312"/>
          <w:color w:val="auto"/>
          <w:kern w:val="0"/>
          <w:sz w:val="32"/>
          <w:szCs w:val="32"/>
        </w:rPr>
        <w:t>）决赛阶段各代表团、代表队往返交通费自理，食宿由</w:t>
      </w:r>
      <w:r>
        <w:rPr>
          <w:rFonts w:hint="default" w:ascii="仿宋_GB2312" w:hAnsi="仿宋_GB2312" w:eastAsia="仿宋_GB2312" w:cs="仿宋_GB2312"/>
          <w:color w:val="auto"/>
          <w:kern w:val="0"/>
          <w:sz w:val="32"/>
          <w:szCs w:val="32"/>
        </w:rPr>
        <w:t>赛会</w:t>
      </w:r>
      <w:r>
        <w:rPr>
          <w:rFonts w:hint="eastAsia" w:ascii="仿宋_GB2312" w:hAnsi="仿宋_GB2312" w:eastAsia="仿宋_GB2312" w:cs="仿宋_GB2312"/>
          <w:color w:val="auto"/>
          <w:kern w:val="0"/>
          <w:sz w:val="32"/>
          <w:szCs w:val="32"/>
          <w:lang w:eastAsia="zh-CN"/>
        </w:rPr>
        <w:t>统一安排</w:t>
      </w:r>
      <w:r>
        <w:rPr>
          <w:rFonts w:hint="default" w:ascii="仿宋_GB2312" w:hAnsi="仿宋_GB2312" w:eastAsia="仿宋_GB2312" w:cs="仿宋_GB2312"/>
          <w:color w:val="auto"/>
          <w:kern w:val="0"/>
          <w:sz w:val="32"/>
          <w:szCs w:val="32"/>
        </w:rPr>
        <w:t>，收取部分费</w:t>
      </w:r>
      <w:r>
        <w:rPr>
          <w:rFonts w:hint="eastAsia" w:ascii="仿宋_GB2312" w:hAnsi="仿宋_GB2312" w:eastAsia="仿宋_GB2312" w:cs="仿宋_GB2312"/>
          <w:color w:val="auto"/>
          <w:kern w:val="0"/>
          <w:sz w:val="32"/>
          <w:szCs w:val="32"/>
          <w:lang w:eastAsia="zh-CN"/>
        </w:rPr>
        <w:t>用</w:t>
      </w:r>
      <w:r>
        <w:rPr>
          <w:rFonts w:hint="default"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五</w:t>
      </w:r>
      <w:r>
        <w:rPr>
          <w:rFonts w:hint="eastAsia" w:ascii="黑体" w:hAnsi="黑体" w:eastAsia="黑体" w:cs="黑体"/>
          <w:b w:val="0"/>
          <w:bCs/>
          <w:color w:val="auto"/>
          <w:kern w:val="0"/>
          <w:sz w:val="32"/>
          <w:szCs w:val="32"/>
        </w:rPr>
        <w:t>、本规程解释权属主办单位</w:t>
      </w:r>
      <w:r>
        <w:rPr>
          <w:rFonts w:hint="eastAsia" w:ascii="黑体" w:hAnsi="黑体" w:eastAsia="黑体" w:cs="黑体"/>
          <w:b w:val="0"/>
          <w:bCs/>
          <w:color w:val="auto"/>
          <w:kern w:val="0"/>
          <w:sz w:val="32"/>
          <w:szCs w:val="32"/>
          <w:lang w:eastAsia="zh-CN"/>
        </w:rPr>
        <w:t>，</w:t>
      </w:r>
      <w:r>
        <w:rPr>
          <w:rFonts w:hint="eastAsia" w:ascii="黑体" w:hAnsi="黑体" w:eastAsia="黑体" w:cs="黑体"/>
          <w:b w:val="0"/>
          <w:bCs/>
          <w:color w:val="auto"/>
          <w:kern w:val="0"/>
          <w:sz w:val="32"/>
          <w:szCs w:val="32"/>
        </w:rPr>
        <w:t>未尽事宜另行通知。</w:t>
      </w: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auto"/>
          <w:sz w:val="40"/>
          <w:szCs w:val="40"/>
        </w:rPr>
      </w:pPr>
      <w:r>
        <w:rPr>
          <w:rFonts w:hint="eastAsia" w:ascii="方正小标宋简体" w:hAnsi="方正小标宋简体" w:eastAsia="方正小标宋简体" w:cs="方正小标宋简体"/>
          <w:b w:val="0"/>
          <w:bCs w:val="0"/>
          <w:color w:val="auto"/>
          <w:sz w:val="40"/>
          <w:szCs w:val="40"/>
        </w:rPr>
        <w:t>福建省第十七届运动会</w:t>
      </w:r>
      <w:r>
        <w:rPr>
          <w:rFonts w:hint="eastAsia" w:ascii="方正小标宋简体" w:hAnsi="方正小标宋简体" w:eastAsia="方正小标宋简体" w:cs="方正小标宋简体"/>
          <w:b w:val="0"/>
          <w:bCs w:val="0"/>
          <w:color w:val="auto"/>
          <w:sz w:val="40"/>
          <w:szCs w:val="40"/>
          <w:lang w:eastAsia="zh-CN"/>
        </w:rPr>
        <w:t>大学生部</w:t>
      </w:r>
      <w:r>
        <w:rPr>
          <w:rFonts w:hint="eastAsia" w:ascii="方正小标宋简体" w:hAnsi="方正小标宋简体" w:eastAsia="方正小标宋简体" w:cs="方正小标宋简体"/>
          <w:b w:val="0"/>
          <w:bCs w:val="0"/>
          <w:color w:val="auto"/>
          <w:sz w:val="40"/>
          <w:szCs w:val="40"/>
        </w:rPr>
        <w:t>足球比赛</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_GB2312" w:eastAsia="仿宋_GB2312"/>
          <w:b/>
          <w:bCs/>
          <w:color w:val="auto"/>
          <w:sz w:val="30"/>
        </w:rPr>
      </w:pPr>
      <w:r>
        <w:rPr>
          <w:rFonts w:hint="eastAsia" w:ascii="方正小标宋简体" w:hAnsi="方正小标宋简体" w:eastAsia="方正小标宋简体" w:cs="方正小标宋简体"/>
          <w:b w:val="0"/>
          <w:bCs w:val="0"/>
          <w:color w:val="auto"/>
          <w:sz w:val="40"/>
          <w:szCs w:val="40"/>
        </w:rPr>
        <w:t>报名表</w:t>
      </w:r>
    </w:p>
    <w:p>
      <w:pPr>
        <w:spacing w:line="500" w:lineRule="exact"/>
        <w:rPr>
          <w:rFonts w:ascii="仿宋_GB2312" w:eastAsia="仿宋_GB2312"/>
          <w:b/>
          <w:bCs/>
          <w:color w:val="auto"/>
          <w:sz w:val="30"/>
        </w:rPr>
      </w:pPr>
      <w:r>
        <w:rPr>
          <w:rFonts w:hint="eastAsia" w:ascii="仿宋_GB2312" w:eastAsia="仿宋_GB2312"/>
          <w:b/>
          <w:bCs/>
          <w:color w:val="auto"/>
          <w:sz w:val="30"/>
        </w:rPr>
        <w:t>参赛学校（章）：</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组    别：</w:t>
      </w:r>
      <w:r>
        <w:rPr>
          <w:rFonts w:hint="eastAsia" w:ascii="仿宋_GB2312" w:eastAsia="仿宋_GB2312"/>
          <w:b/>
          <w:bCs/>
          <w:color w:val="auto"/>
          <w:sz w:val="30"/>
          <w:u w:val="single"/>
          <w:lang w:val="en-US" w:eastAsia="zh-CN"/>
        </w:rPr>
        <w:t xml:space="preserve">          </w:t>
      </w:r>
    </w:p>
    <w:p>
      <w:pPr>
        <w:spacing w:line="500" w:lineRule="exact"/>
        <w:rPr>
          <w:rFonts w:hint="eastAsia" w:ascii="仿宋_GB2312" w:eastAsia="仿宋_GB2312"/>
          <w:b/>
          <w:bCs/>
          <w:color w:val="auto"/>
          <w:sz w:val="30"/>
          <w:szCs w:val="30"/>
          <w:u w:val="single"/>
        </w:rPr>
      </w:pPr>
      <w:r>
        <w:rPr>
          <w:rFonts w:hint="eastAsia" w:ascii="仿宋_GB2312" w:eastAsia="仿宋_GB2312"/>
          <w:b/>
          <w:bCs/>
          <w:color w:val="auto"/>
          <w:sz w:val="30"/>
        </w:rPr>
        <w:t>领队：</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教练员：</w:t>
      </w:r>
      <w:r>
        <w:rPr>
          <w:rFonts w:hint="eastAsia" w:ascii="仿宋_GB2312" w:eastAsia="仿宋_GB2312"/>
          <w:b/>
          <w:bCs/>
          <w:color w:val="auto"/>
          <w:sz w:val="30"/>
          <w:u w:val="single"/>
        </w:rPr>
        <w:t xml:space="preserve">       </w:t>
      </w:r>
      <w:r>
        <w:rPr>
          <w:rFonts w:hint="eastAsia" w:ascii="仿宋_GB2312" w:eastAsia="仿宋_GB2312"/>
          <w:b/>
          <w:bCs/>
          <w:color w:val="auto"/>
          <w:sz w:val="30"/>
        </w:rPr>
        <w:t>、</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w:t>
      </w:r>
      <w:r>
        <w:rPr>
          <w:rFonts w:hint="eastAsia" w:ascii="仿宋_GB2312" w:eastAsia="仿宋_GB2312"/>
          <w:b/>
          <w:bCs/>
          <w:color w:val="auto"/>
          <w:sz w:val="30"/>
        </w:rPr>
        <w:t>队</w:t>
      </w:r>
      <w:r>
        <w:rPr>
          <w:rFonts w:hint="eastAsia" w:ascii="仿宋_GB2312" w:eastAsia="仿宋_GB2312"/>
          <w:b/>
          <w:bCs/>
          <w:color w:val="auto"/>
          <w:sz w:val="30"/>
          <w:lang w:val="en-US" w:eastAsia="zh-CN"/>
        </w:rPr>
        <w:t xml:space="preserve">    </w:t>
      </w:r>
      <w:r>
        <w:rPr>
          <w:rFonts w:hint="eastAsia" w:ascii="仿宋_GB2312" w:eastAsia="仿宋_GB2312"/>
          <w:b/>
          <w:bCs/>
          <w:color w:val="auto"/>
          <w:sz w:val="30"/>
        </w:rPr>
        <w:t>医：</w:t>
      </w:r>
      <w:r>
        <w:rPr>
          <w:rFonts w:hint="eastAsia" w:ascii="仿宋_GB2312" w:eastAsia="仿宋_GB2312"/>
          <w:b/>
          <w:bCs/>
          <w:color w:val="auto"/>
          <w:sz w:val="30"/>
          <w:u w:val="single"/>
        </w:rPr>
        <w:t xml:space="preserve">       </w:t>
      </w:r>
      <w:r>
        <w:rPr>
          <w:rFonts w:hint="eastAsia" w:ascii="仿宋_GB2312" w:eastAsia="仿宋_GB2312"/>
          <w:b/>
          <w:bCs/>
          <w:color w:val="auto"/>
          <w:sz w:val="30"/>
          <w:szCs w:val="30"/>
          <w:u w:val="single"/>
        </w:rPr>
        <w:t xml:space="preserve"> </w:t>
      </w:r>
    </w:p>
    <w:p>
      <w:pPr>
        <w:spacing w:line="360" w:lineRule="auto"/>
        <w:ind w:right="25" w:rightChars="12"/>
        <w:rPr>
          <w:rFonts w:hint="eastAsia" w:ascii="仿宋_GB2312" w:eastAsia="仿宋_GB2312"/>
          <w:b/>
          <w:bCs/>
          <w:color w:val="auto"/>
          <w:sz w:val="30"/>
          <w:szCs w:val="30"/>
          <w:u w:val="single"/>
        </w:rPr>
      </w:pPr>
      <w:r>
        <w:rPr>
          <w:rFonts w:hint="eastAsia" w:ascii="仿宋_GB2312" w:hAnsi="宋体" w:eastAsia="仿宋_GB2312"/>
          <w:b/>
          <w:color w:val="auto"/>
          <w:sz w:val="30"/>
          <w:szCs w:val="30"/>
        </w:rPr>
        <w:t>联系人：</w:t>
      </w:r>
      <w:r>
        <w:rPr>
          <w:rFonts w:hint="eastAsia" w:ascii="仿宋_GB2312" w:hAnsi="宋体" w:eastAsia="仿宋_GB2312"/>
          <w:b/>
          <w:color w:val="auto"/>
          <w:sz w:val="30"/>
          <w:szCs w:val="30"/>
          <w:u w:val="single"/>
        </w:rPr>
        <w:t xml:space="preserve">         </w:t>
      </w:r>
      <w:r>
        <w:rPr>
          <w:rFonts w:hint="eastAsia" w:ascii="仿宋_GB2312" w:hAnsi="宋体" w:eastAsia="仿宋_GB2312"/>
          <w:b/>
          <w:color w:val="auto"/>
          <w:sz w:val="30"/>
          <w:szCs w:val="30"/>
          <w:u w:val="none"/>
          <w:lang w:val="en-US" w:eastAsia="zh-CN"/>
        </w:rPr>
        <w:t xml:space="preserve">                        </w:t>
      </w:r>
      <w:r>
        <w:rPr>
          <w:rFonts w:hint="eastAsia" w:ascii="仿宋_GB2312" w:hAnsi="宋体" w:eastAsia="仿宋_GB2312"/>
          <w:b/>
          <w:color w:val="auto"/>
          <w:sz w:val="30"/>
          <w:szCs w:val="30"/>
        </w:rPr>
        <w:t>联系电话：</w:t>
      </w:r>
      <w:r>
        <w:rPr>
          <w:rFonts w:hint="eastAsia"/>
          <w:color w:val="auto"/>
          <w:sz w:val="44"/>
          <w:szCs w:val="44"/>
          <w:u w:val="single"/>
        </w:rPr>
        <w:t xml:space="preserve">  </w:t>
      </w:r>
      <w:r>
        <w:rPr>
          <w:rFonts w:hint="eastAsia"/>
          <w:color w:val="auto"/>
          <w:sz w:val="44"/>
          <w:szCs w:val="44"/>
          <w:u w:val="single"/>
          <w:lang w:val="en-US" w:eastAsia="zh-CN"/>
        </w:rPr>
        <w:t xml:space="preserve">    </w:t>
      </w:r>
      <w:r>
        <w:rPr>
          <w:rFonts w:hint="eastAsia"/>
          <w:color w:val="auto"/>
          <w:sz w:val="44"/>
          <w:szCs w:val="44"/>
          <w:u w:val="single"/>
        </w:rPr>
        <w:t xml:space="preserve">  </w:t>
      </w:r>
      <w:r>
        <w:rPr>
          <w:rFonts w:hint="eastAsia"/>
          <w:color w:val="auto"/>
          <w:sz w:val="44"/>
          <w:szCs w:val="44"/>
          <w:u w:val="single"/>
          <w:lang w:val="en-US" w:eastAsia="zh-CN"/>
        </w:rPr>
        <w:t xml:space="preserve">     </w:t>
      </w:r>
      <w:r>
        <w:rPr>
          <w:rFonts w:hint="eastAsia"/>
          <w:color w:val="auto"/>
          <w:sz w:val="44"/>
          <w:szCs w:val="44"/>
          <w:u w:val="single"/>
        </w:rPr>
        <w:t xml:space="preserve">       </w:t>
      </w:r>
    </w:p>
    <w:tbl>
      <w:tblPr>
        <w:tblStyle w:val="7"/>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1380"/>
        <w:gridCol w:w="930"/>
        <w:gridCol w:w="1230"/>
        <w:gridCol w:w="2880"/>
        <w:gridCol w:w="825"/>
        <w:gridCol w:w="885"/>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仿宋_GB2312" w:eastAsia="仿宋_GB2312"/>
                <w:b/>
                <w:bCs/>
                <w:color w:val="auto"/>
                <w:sz w:val="30"/>
                <w:szCs w:val="30"/>
              </w:rPr>
            </w:pPr>
            <w:r>
              <w:rPr>
                <w:rFonts w:hint="eastAsia" w:ascii="仿宋_GB2312" w:eastAsia="仿宋_GB2312"/>
                <w:b/>
                <w:bCs/>
                <w:color w:val="auto"/>
                <w:sz w:val="30"/>
                <w:szCs w:val="30"/>
              </w:rPr>
              <w:t>序号</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320" w:lineRule="exact"/>
              <w:jc w:val="center"/>
              <w:rPr>
                <w:rFonts w:ascii="仿宋_GB2312" w:eastAsia="仿宋_GB2312"/>
                <w:b/>
                <w:bCs/>
                <w:color w:val="auto"/>
                <w:sz w:val="30"/>
                <w:szCs w:val="30"/>
              </w:rPr>
            </w:pPr>
            <w:r>
              <w:rPr>
                <w:rFonts w:hint="eastAsia" w:ascii="仿宋_GB2312" w:eastAsia="仿宋_GB2312"/>
                <w:b/>
                <w:bCs/>
                <w:color w:val="auto"/>
                <w:sz w:val="30"/>
                <w:szCs w:val="30"/>
              </w:rPr>
              <w:t>姓名</w:t>
            </w: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320" w:lineRule="exact"/>
              <w:jc w:val="center"/>
              <w:rPr>
                <w:rFonts w:hint="eastAsia" w:ascii="仿宋_GB2312" w:eastAsia="仿宋_GB2312"/>
                <w:b/>
                <w:bCs/>
                <w:color w:val="auto"/>
                <w:sz w:val="30"/>
                <w:szCs w:val="30"/>
              </w:rPr>
            </w:pPr>
            <w:r>
              <w:rPr>
                <w:rFonts w:hint="eastAsia" w:ascii="仿宋_GB2312" w:eastAsia="仿宋_GB2312"/>
                <w:b/>
                <w:bCs/>
                <w:color w:val="auto"/>
                <w:sz w:val="30"/>
                <w:szCs w:val="30"/>
              </w:rPr>
              <w:t>球衣</w:t>
            </w:r>
          </w:p>
          <w:p>
            <w:pPr>
              <w:pStyle w:val="3"/>
              <w:spacing w:after="0" w:line="320" w:lineRule="exact"/>
              <w:jc w:val="center"/>
              <w:rPr>
                <w:rFonts w:ascii="仿宋_GB2312" w:eastAsia="仿宋_GB2312"/>
                <w:b/>
                <w:bCs/>
                <w:color w:val="auto"/>
                <w:sz w:val="30"/>
                <w:szCs w:val="30"/>
              </w:rPr>
            </w:pPr>
            <w:r>
              <w:rPr>
                <w:rFonts w:hint="eastAsia" w:ascii="仿宋_GB2312" w:eastAsia="仿宋_GB2312"/>
                <w:b/>
                <w:bCs/>
                <w:color w:val="auto"/>
                <w:sz w:val="30"/>
                <w:szCs w:val="30"/>
              </w:rPr>
              <w:t>号码</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320" w:lineRule="exact"/>
              <w:jc w:val="center"/>
              <w:rPr>
                <w:rFonts w:hint="eastAsia" w:ascii="仿宋_GB2312" w:eastAsia="仿宋_GB2312"/>
                <w:b/>
                <w:bCs/>
                <w:color w:val="auto"/>
                <w:sz w:val="30"/>
                <w:szCs w:val="30"/>
                <w:lang w:eastAsia="zh-CN"/>
              </w:rPr>
            </w:pPr>
            <w:r>
              <w:rPr>
                <w:rFonts w:hint="eastAsia" w:ascii="仿宋_GB2312" w:eastAsia="仿宋_GB2312"/>
                <w:b/>
                <w:bCs/>
                <w:color w:val="auto"/>
                <w:sz w:val="30"/>
                <w:szCs w:val="30"/>
                <w:lang w:eastAsia="zh-CN"/>
              </w:rPr>
              <w:t>场上</w:t>
            </w:r>
          </w:p>
          <w:p>
            <w:pPr>
              <w:pStyle w:val="3"/>
              <w:spacing w:after="0" w:line="320" w:lineRule="exact"/>
              <w:jc w:val="center"/>
              <w:rPr>
                <w:rFonts w:hint="eastAsia" w:ascii="仿宋_GB2312" w:eastAsia="仿宋_GB2312"/>
                <w:b/>
                <w:bCs/>
                <w:color w:val="auto"/>
                <w:sz w:val="30"/>
                <w:szCs w:val="30"/>
                <w:lang w:eastAsia="zh-CN"/>
              </w:rPr>
            </w:pPr>
            <w:r>
              <w:rPr>
                <w:rFonts w:hint="eastAsia" w:ascii="仿宋_GB2312" w:eastAsia="仿宋_GB2312"/>
                <w:b/>
                <w:bCs/>
                <w:color w:val="auto"/>
                <w:sz w:val="30"/>
                <w:szCs w:val="30"/>
                <w:lang w:eastAsia="zh-CN"/>
              </w:rPr>
              <w:t>位置</w:t>
            </w: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仿宋_GB2312" w:eastAsia="仿宋_GB2312"/>
                <w:b/>
                <w:bCs/>
                <w:color w:val="auto"/>
                <w:sz w:val="30"/>
                <w:szCs w:val="30"/>
              </w:rPr>
            </w:pPr>
            <w:r>
              <w:rPr>
                <w:rFonts w:hint="eastAsia" w:ascii="仿宋_GB2312" w:eastAsia="仿宋_GB2312"/>
                <w:b/>
                <w:bCs/>
                <w:color w:val="auto"/>
                <w:sz w:val="30"/>
                <w:szCs w:val="30"/>
              </w:rPr>
              <w:t>身份证号</w:t>
            </w: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eastAsia="仿宋_GB2312"/>
                <w:b/>
                <w:bCs/>
                <w:color w:val="auto"/>
                <w:sz w:val="30"/>
                <w:szCs w:val="30"/>
                <w:lang w:eastAsia="zh-CN"/>
              </w:rPr>
            </w:pPr>
            <w:r>
              <w:rPr>
                <w:rFonts w:hint="eastAsia" w:ascii="仿宋_GB2312" w:eastAsia="仿宋_GB2312"/>
                <w:b/>
                <w:bCs/>
                <w:color w:val="auto"/>
                <w:sz w:val="30"/>
                <w:szCs w:val="30"/>
                <w:lang w:eastAsia="zh-CN"/>
              </w:rPr>
              <w:t>身高</w:t>
            </w: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eastAsia="仿宋_GB2312"/>
                <w:b/>
                <w:bCs/>
                <w:color w:val="auto"/>
                <w:sz w:val="30"/>
                <w:szCs w:val="30"/>
                <w:lang w:eastAsia="zh-CN"/>
              </w:rPr>
            </w:pPr>
            <w:r>
              <w:rPr>
                <w:rFonts w:hint="eastAsia" w:ascii="仿宋_GB2312" w:eastAsia="仿宋_GB2312"/>
                <w:b/>
                <w:bCs/>
                <w:color w:val="auto"/>
                <w:sz w:val="30"/>
                <w:szCs w:val="30"/>
                <w:lang w:eastAsia="zh-CN"/>
              </w:rPr>
              <w:t>体重</w:t>
            </w: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仿宋_GB2312" w:eastAsia="仿宋_GB2312"/>
                <w:b/>
                <w:bCs/>
                <w:color w:val="auto"/>
                <w:sz w:val="30"/>
                <w:szCs w:val="30"/>
              </w:rPr>
            </w:pPr>
            <w:r>
              <w:rPr>
                <w:rFonts w:hint="eastAsia" w:ascii="仿宋_GB2312" w:eastAsia="仿宋_GB2312"/>
                <w:b/>
                <w:bCs/>
                <w:color w:val="auto"/>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lang w:val="en-US" w:eastAsia="zh-CN"/>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3</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4</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5</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6</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7</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8</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ind w:firstLine="117" w:firstLineChars="49"/>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9</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10</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11</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12</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13</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14</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15</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16</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17</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18</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19</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20</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21</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22</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23</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24</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25</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4"/>
                <w:szCs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28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Cs/>
                <w:color w:val="auto"/>
                <w:sz w:val="20"/>
                <w:szCs w:val="20"/>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hAnsi="仿宋_GB2312" w:eastAsia="仿宋_GB2312" w:cs="仿宋_GB2312"/>
                <w:b/>
                <w:bCs/>
                <w:color w:val="auto"/>
                <w:sz w:val="24"/>
                <w:szCs w:val="24"/>
              </w:rPr>
            </w:pPr>
          </w:p>
        </w:tc>
      </w:tr>
    </w:tbl>
    <w:p>
      <w:pPr>
        <w:rPr>
          <w:rFonts w:hint="eastAsia"/>
          <w:color w:val="auto"/>
        </w:rPr>
      </w:pP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乒乓球</w:t>
      </w:r>
      <w:r>
        <w:rPr>
          <w:rFonts w:hint="eastAsia" w:ascii="方正小标宋简体" w:hAnsi="方正小标宋简体" w:eastAsia="方正小标宋简体" w:cs="方正小标宋简体"/>
          <w:b w:val="0"/>
          <w:bCs/>
          <w:color w:val="auto"/>
          <w:sz w:val="44"/>
          <w:szCs w:val="44"/>
        </w:rPr>
        <w:t>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numPr>
          <w:ilvl w:val="0"/>
          <w:numId w:val="9"/>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福建省教育厅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福建省体育局 </w:t>
      </w:r>
    </w:p>
    <w:p>
      <w:pPr>
        <w:keepNext w:val="0"/>
        <w:keepLines w:val="0"/>
        <w:pageBreakBefore w:val="0"/>
        <w:numPr>
          <w:ilvl w:val="0"/>
          <w:numId w:val="9"/>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泉州师范</w:t>
      </w:r>
      <w:r>
        <w:rPr>
          <w:rFonts w:hint="eastAsia" w:ascii="仿宋_GB2312" w:hAnsi="仿宋_GB2312" w:eastAsia="仿宋_GB2312" w:cs="仿宋_GB2312"/>
          <w:color w:val="auto"/>
          <w:sz w:val="32"/>
          <w:szCs w:val="32"/>
        </w:rPr>
        <w:t>学院</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三、竞赛</w:t>
      </w:r>
      <w:r>
        <w:rPr>
          <w:rFonts w:hint="eastAsia" w:ascii="黑体" w:hAnsi="黑体" w:eastAsia="黑体" w:cs="黑体"/>
          <w:b w:val="0"/>
          <w:bCs/>
          <w:color w:val="auto"/>
          <w:sz w:val="32"/>
          <w:szCs w:val="32"/>
        </w:rPr>
        <w:t>时间、地点</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（一）竞赛时间</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甲A组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2022年7月</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日至</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乙组、丙组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2022年7月</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日至7月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（二）竞赛地点：泉州师范</w:t>
      </w:r>
      <w:r>
        <w:rPr>
          <w:rFonts w:hint="eastAsia" w:ascii="仿宋_GB2312" w:hAnsi="仿宋_GB2312" w:eastAsia="仿宋_GB2312" w:cs="仿宋_GB2312"/>
          <w:color w:val="auto"/>
          <w:sz w:val="32"/>
          <w:szCs w:val="32"/>
        </w:rPr>
        <w:t>学院</w:t>
      </w:r>
      <w:r>
        <w:rPr>
          <w:rFonts w:hint="eastAsia" w:ascii="仿宋_GB2312" w:hAnsi="仿宋_GB2312" w:eastAsia="仿宋_GB2312" w:cs="仿宋_GB2312"/>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四</w:t>
      </w:r>
      <w:r>
        <w:rPr>
          <w:rFonts w:hint="eastAsia" w:ascii="黑体" w:hAnsi="黑体" w:eastAsia="黑体" w:cs="黑体"/>
          <w:b w:val="0"/>
          <w:bCs/>
          <w:color w:val="auto"/>
          <w:sz w:val="32"/>
          <w:szCs w:val="32"/>
        </w:rPr>
        <w:t>、参赛单位及组别</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参赛单位及分组详见《福建省第十七届运动会竞赛规程总则(大学生部)》。</w:t>
      </w:r>
    </w:p>
    <w:p>
      <w:pPr>
        <w:keepNext w:val="0"/>
        <w:keepLines w:val="0"/>
        <w:pageBreakBefore w:val="0"/>
        <w:widowControl/>
        <w:numPr>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lang w:eastAsia="zh-CN"/>
        </w:rPr>
        <w:t>五、竞赛项目</w:t>
      </w:r>
    </w:p>
    <w:p>
      <w:pPr>
        <w:tabs>
          <w:tab w:val="left" w:pos="630"/>
          <w:tab w:val="left" w:pos="840"/>
        </w:tabs>
        <w:spacing w:line="560" w:lineRule="exact"/>
        <w:rPr>
          <w:rFonts w:hint="eastAsia" w:ascii="仿宋_GB2312" w:hAnsi="仿宋_GB2312" w:eastAsia="仿宋_GB2312" w:cs="仿宋_GB2312"/>
          <w:sz w:val="32"/>
          <w:szCs w:val="32"/>
        </w:rPr>
      </w:pPr>
      <w:r>
        <w:rPr>
          <w:rFonts w:hint="eastAsia" w:ascii="黑体" w:hAnsi="黑体" w:eastAsia="黑体" w:cs="黑体"/>
          <w:b w:val="0"/>
          <w:bCs/>
          <w:color w:val="auto"/>
          <w:kern w:val="0"/>
          <w:sz w:val="32"/>
          <w:szCs w:val="32"/>
          <w:lang w:val="en-US" w:eastAsia="zh-CN"/>
        </w:rPr>
        <w:t xml:space="preserve">    </w:t>
      </w:r>
      <w:r>
        <w:rPr>
          <w:rFonts w:hint="eastAsia" w:ascii="仿宋_GB2312" w:hAnsi="仿宋_GB2312" w:eastAsia="仿宋_GB2312" w:cs="仿宋_GB2312"/>
          <w:sz w:val="32"/>
          <w:szCs w:val="32"/>
        </w:rPr>
        <w:t>男子团体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男子单打、男子双打、女子团体、女子单打、女子双打</w:t>
      </w:r>
    </w:p>
    <w:p>
      <w:pPr>
        <w:keepNext w:val="0"/>
        <w:keepLines w:val="0"/>
        <w:pageBreakBefore w:val="0"/>
        <w:widowControl/>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u w:val="single"/>
        </w:rPr>
      </w:pPr>
      <w:r>
        <w:rPr>
          <w:rFonts w:hint="eastAsia" w:ascii="黑体" w:hAnsi="黑体" w:eastAsia="黑体" w:cs="黑体"/>
          <w:b w:val="0"/>
          <w:bCs/>
          <w:color w:val="auto"/>
          <w:kern w:val="0"/>
          <w:sz w:val="32"/>
          <w:szCs w:val="32"/>
          <w:lang w:eastAsia="zh-CN"/>
        </w:rPr>
        <w:t>六、</w:t>
      </w:r>
      <w:r>
        <w:rPr>
          <w:rFonts w:hint="eastAsia" w:ascii="黑体" w:hAnsi="黑体" w:eastAsia="黑体" w:cs="黑体"/>
          <w:b w:val="0"/>
          <w:bCs/>
          <w:color w:val="auto"/>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auto"/>
          <w:kern w:val="0"/>
          <w:sz w:val="32"/>
          <w:szCs w:val="32"/>
          <w:lang w:eastAsia="zh-CN"/>
        </w:rPr>
        <w:t>四</w:t>
      </w:r>
      <w:r>
        <w:rPr>
          <w:rFonts w:hint="eastAsia" w:ascii="仿宋_GB2312" w:hAnsi="仿宋_GB2312" w:eastAsia="仿宋_GB2312" w:cs="仿宋_GB2312"/>
          <w:color w:val="auto"/>
          <w:kern w:val="0"/>
          <w:sz w:val="32"/>
          <w:szCs w:val="32"/>
        </w:rPr>
        <w:t>年级以下的学生</w:t>
      </w:r>
      <w:r>
        <w:rPr>
          <w:rFonts w:hint="eastAsia" w:ascii="仿宋_GB2312" w:hAnsi="仿宋_GB2312" w:eastAsia="仿宋_GB2312" w:cs="仿宋_GB2312"/>
          <w:color w:val="auto"/>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（四）凡按照普通高等学校招收高水平运动员办法录取的特招学生, 均不得参加甲A、乙、丙组比赛。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b w:val="0"/>
          <w:bCs/>
          <w:color w:val="auto"/>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七、</w:t>
      </w:r>
      <w:r>
        <w:rPr>
          <w:rFonts w:hint="eastAsia" w:ascii="黑体" w:hAnsi="黑体" w:eastAsia="黑体" w:cs="黑体"/>
          <w:b w:val="0"/>
          <w:bCs/>
          <w:color w:val="auto"/>
          <w:kern w:val="0"/>
          <w:sz w:val="32"/>
          <w:szCs w:val="32"/>
        </w:rPr>
        <w:t>参</w:t>
      </w:r>
      <w:r>
        <w:rPr>
          <w:rFonts w:hint="eastAsia" w:ascii="黑体" w:hAnsi="黑体" w:eastAsia="黑体" w:cs="黑体"/>
          <w:b w:val="0"/>
          <w:bCs/>
          <w:color w:val="auto"/>
          <w:kern w:val="0"/>
          <w:sz w:val="32"/>
          <w:szCs w:val="32"/>
          <w:lang w:eastAsia="zh-CN"/>
        </w:rPr>
        <w:t>加办</w:t>
      </w:r>
      <w:r>
        <w:rPr>
          <w:rFonts w:hint="eastAsia" w:ascii="黑体" w:hAnsi="黑体" w:eastAsia="黑体" w:cs="黑体"/>
          <w:b w:val="0"/>
          <w:bCs/>
          <w:color w:val="auto"/>
          <w:kern w:val="0"/>
          <w:sz w:val="32"/>
          <w:szCs w:val="32"/>
        </w:rPr>
        <w:t>法</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000000"/>
          <w:sz w:val="32"/>
          <w:szCs w:val="32"/>
          <w:lang w:val="en-US" w:eastAsia="zh-CN"/>
        </w:rPr>
        <w:t>各学校按照实际参赛组别组队报名，</w:t>
      </w:r>
      <w:r>
        <w:rPr>
          <w:rFonts w:hint="eastAsia" w:ascii="仿宋_GB2312" w:hAnsi="仿宋_GB2312" w:eastAsia="仿宋_GB2312" w:cs="仿宋_GB2312"/>
          <w:color w:val="auto"/>
          <w:kern w:val="0"/>
          <w:sz w:val="32"/>
          <w:szCs w:val="32"/>
        </w:rPr>
        <w:t>每队可报领队1人，教练员2人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团体赛</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男、女运动员各5人；单打：男、女运动员各4人；双打：男、女运动员各2对。</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八、竞赛</w:t>
      </w:r>
      <w:r>
        <w:rPr>
          <w:rFonts w:hint="eastAsia" w:ascii="黑体" w:hAnsi="黑体" w:eastAsia="黑体" w:cs="黑体"/>
          <w:b w:val="0"/>
          <w:bCs/>
          <w:color w:val="auto"/>
          <w:kern w:val="0"/>
          <w:sz w:val="32"/>
          <w:szCs w:val="32"/>
        </w:rPr>
        <w:t>方法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执行中国乒乓球协会审定的最新《乒乓球竞赛规则》。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团体比赛分两个阶段进行，第一阶段分组单循环；第二阶段单淘汰并依据录取名次增设附加赛。如遇参赛队数少于（含）6个队时，则采用单循环赛制的办法进行比赛。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各组别团体赛均采用新“斯韦思林杯”赛制进行。出场顺序为：A-X，B-Y，C- Z，A-Y，B-X。</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各组别的单项比赛均采用单淘汰赛制，并依据录取名次增设附加赛。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所有比赛均采用五局三胜，11分制。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比赛采用红双喜赛顶D40+三星白色乒乓球。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种子设置：团体赛的种子根据第十六届省运会（大学生部）的成绩设置；单项比赛不设置种子。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比赛抽签将于20</w:t>
      </w:r>
      <w:r>
        <w:rPr>
          <w:rFonts w:ascii="仿宋_GB2312" w:hAnsi="仿宋_GB2312" w:eastAsia="仿宋_GB2312" w:cs="仿宋_GB2312"/>
          <w:sz w:val="32"/>
          <w:szCs w:val="32"/>
        </w:rPr>
        <w:t>22</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日14:30在福建医科大学（旗山校区）体育教研部会议室进行，请参赛院校派人员参加。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团体赛队员服装和双打队员的服装必须统一，且比赛服装的主体颜色不能与比赛用球的颜色相近。</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九、录取名次及</w:t>
      </w:r>
      <w:r>
        <w:rPr>
          <w:rFonts w:hint="eastAsia" w:ascii="黑体" w:hAnsi="黑体" w:eastAsia="黑体" w:cs="黑体"/>
          <w:b w:val="0"/>
          <w:bCs/>
          <w:color w:val="auto"/>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w:t>
      </w:r>
      <w:r>
        <w:rPr>
          <w:rFonts w:hint="eastAsia" w:ascii="黑体" w:hAnsi="黑体" w:eastAsia="黑体" w:cs="黑体"/>
          <w:b w:val="0"/>
          <w:bCs/>
          <w:color w:val="auto"/>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办法及</w:t>
      </w:r>
      <w:r>
        <w:rPr>
          <w:rFonts w:hint="eastAsia" w:ascii="仿宋_GB2312" w:hAnsi="仿宋_GB2312" w:eastAsia="仿宋_GB2312" w:cs="仿宋_GB2312"/>
          <w:color w:val="auto"/>
          <w:kern w:val="0"/>
          <w:sz w:val="32"/>
          <w:szCs w:val="32"/>
        </w:rPr>
        <w:t>日期</w:t>
      </w:r>
      <w:r>
        <w:rPr>
          <w:rFonts w:hint="eastAsia" w:ascii="仿宋_GB2312" w:hAnsi="仿宋_GB2312" w:eastAsia="仿宋_GB2312" w:cs="仿宋_GB2312"/>
          <w:color w:val="auto"/>
          <w:kern w:val="0"/>
          <w:sz w:val="32"/>
          <w:szCs w:val="32"/>
          <w:lang w:eastAsia="zh-CN"/>
        </w:rPr>
        <w:t>。</w:t>
      </w:r>
    </w:p>
    <w:p>
      <w:pPr>
        <w:spacing w:line="560" w:lineRule="exact"/>
        <w:ind w:firstLine="602"/>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w:t>
      </w:r>
      <w:r>
        <w:rPr>
          <w:rFonts w:hint="eastAsia" w:ascii="仿宋_GB2312" w:hAnsi="仿宋_GB2312" w:eastAsia="仿宋_GB2312" w:cs="仿宋_GB2312"/>
          <w:color w:val="auto"/>
          <w:kern w:val="0"/>
          <w:sz w:val="32"/>
          <w:szCs w:val="32"/>
        </w:rPr>
        <w:t>必须认真按要求填写《福建省第十七届运动会大学生部</w:t>
      </w:r>
      <w:r>
        <w:rPr>
          <w:rFonts w:hint="eastAsia" w:ascii="仿宋_GB2312" w:hAnsi="仿宋_GB2312" w:eastAsia="仿宋_GB2312" w:cs="仿宋_GB2312"/>
          <w:color w:val="auto"/>
          <w:kern w:val="0"/>
          <w:sz w:val="32"/>
          <w:szCs w:val="32"/>
          <w:lang w:eastAsia="zh-CN"/>
        </w:rPr>
        <w:t>乒乓</w:t>
      </w:r>
      <w:r>
        <w:rPr>
          <w:rFonts w:hint="eastAsia" w:ascii="仿宋_GB2312" w:hAnsi="仿宋_GB2312" w:eastAsia="仿宋_GB2312" w:cs="仿宋_GB2312"/>
          <w:color w:val="auto"/>
          <w:kern w:val="0"/>
          <w:sz w:val="32"/>
          <w:szCs w:val="32"/>
        </w:rPr>
        <w:t>球比赛报名表》</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经学校及校医务部门</w:t>
      </w:r>
      <w:r>
        <w:rPr>
          <w:rFonts w:hint="eastAsia" w:ascii="仿宋_GB2312" w:hAnsi="仿宋_GB2312" w:eastAsia="仿宋_GB2312" w:cs="仿宋_GB2312"/>
          <w:kern w:val="0"/>
          <w:sz w:val="32"/>
          <w:szCs w:val="32"/>
          <w:lang w:eastAsia="zh-CN"/>
        </w:rPr>
        <w:t>审核</w:t>
      </w:r>
      <w:r>
        <w:rPr>
          <w:rFonts w:hint="eastAsia" w:ascii="仿宋_GB2312" w:hAnsi="仿宋_GB2312" w:eastAsia="仿宋_GB2312" w:cs="仿宋_GB2312"/>
          <w:kern w:val="0"/>
          <w:sz w:val="32"/>
          <w:szCs w:val="32"/>
        </w:rPr>
        <w:t>盖章后</w:t>
      </w:r>
      <w:r>
        <w:rPr>
          <w:rFonts w:hint="eastAsia" w:ascii="仿宋_GB2312" w:hAnsi="仿宋_GB2312" w:eastAsia="仿宋_GB2312" w:cs="仿宋_GB2312"/>
          <w:sz w:val="32"/>
          <w:szCs w:val="32"/>
        </w:rPr>
        <w:t>于20</w:t>
      </w:r>
      <w:r>
        <w:rPr>
          <w:rFonts w:ascii="仿宋_GB2312" w:hAnsi="仿宋_GB2312" w:eastAsia="仿宋_GB2312" w:cs="仿宋_GB2312"/>
          <w:sz w:val="32"/>
          <w:szCs w:val="32"/>
        </w:rPr>
        <w:t>22</w:t>
      </w:r>
      <w:r>
        <w:rPr>
          <w:rFonts w:hint="eastAsia" w:ascii="仿宋_GB2312" w:hAnsi="仿宋_GB2312" w:eastAsia="仿宋_GB2312" w:cs="仿宋_GB2312"/>
          <w:sz w:val="32"/>
          <w:szCs w:val="32"/>
        </w:rPr>
        <w:t>年6月1</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日前（以寄出邮戳日期为准）分别用快件寄达省教育厅体育卫生与艺术教育语言文字处（地址：福州市鼓屏路162号，邮编：</w:t>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HYPERLINK "mailto:350003），和泉州师范学院（地址：泉州市丰泽区东海大街3</w:instrText>
      </w:r>
      <w:r>
        <w:rPr>
          <w:rFonts w:ascii="仿宋_GB2312" w:hAnsi="仿宋_GB2312" w:eastAsia="仿宋_GB2312" w:cs="仿宋_GB2312"/>
          <w:sz w:val="32"/>
          <w:szCs w:val="32"/>
        </w:rPr>
        <w:instrText xml:space="preserve">98号泉州师院陈伟利体育馆</w:instrText>
      </w:r>
      <w:r>
        <w:rPr>
          <w:rFonts w:hint="eastAsia" w:ascii="仿宋_GB2312" w:hAnsi="仿宋_GB2312" w:eastAsia="仿宋_GB2312" w:cs="仿宋_GB2312"/>
          <w:sz w:val="32"/>
          <w:szCs w:val="32"/>
        </w:rPr>
        <w:instrText xml:space="preserve">2</w:instrText>
      </w:r>
      <w:r>
        <w:rPr>
          <w:rFonts w:ascii="仿宋_GB2312" w:hAnsi="仿宋_GB2312" w:eastAsia="仿宋_GB2312" w:cs="仿宋_GB2312"/>
          <w:sz w:val="32"/>
          <w:szCs w:val="32"/>
        </w:rPr>
        <w:instrText xml:space="preserve">05室</w:instrText>
      </w:r>
      <w:r>
        <w:rPr>
          <w:rFonts w:hint="eastAsia" w:ascii="仿宋_GB2312" w:hAnsi="仿宋_GB2312" w:eastAsia="仿宋_GB2312" w:cs="仿宋_GB2312"/>
          <w:sz w:val="32"/>
          <w:szCs w:val="32"/>
        </w:rPr>
        <w:instrText xml:space="preserve">，邮编：3</w:instrText>
      </w:r>
      <w:r>
        <w:rPr>
          <w:rFonts w:ascii="仿宋_GB2312" w:hAnsi="仿宋_GB2312" w:eastAsia="仿宋_GB2312" w:cs="仿宋_GB2312"/>
          <w:sz w:val="32"/>
          <w:szCs w:val="32"/>
        </w:rPr>
        <w:instrText xml:space="preserve">62000</w:instrText>
      </w:r>
      <w:r>
        <w:rPr>
          <w:rFonts w:hint="eastAsia" w:ascii="仿宋_GB2312" w:hAnsi="仿宋_GB2312" w:eastAsia="仿宋_GB2312" w:cs="仿宋_GB2312"/>
          <w:sz w:val="32"/>
          <w:szCs w:val="32"/>
        </w:rPr>
        <w:instrText xml:space="preserve">），联系人：黄华南，联系电话：1</w:instrText>
      </w:r>
      <w:r>
        <w:rPr>
          <w:rFonts w:ascii="仿宋_GB2312" w:hAnsi="仿宋_GB2312" w:eastAsia="仿宋_GB2312" w:cs="仿宋_GB2312"/>
          <w:sz w:val="32"/>
          <w:szCs w:val="32"/>
        </w:rPr>
        <w:instrText xml:space="preserve">3808521989</w:instrText>
      </w:r>
      <w:r>
        <w:rPr>
          <w:rFonts w:hint="eastAsia" w:ascii="仿宋_GB2312" w:hAnsi="仿宋_GB2312" w:eastAsia="仿宋_GB2312" w:cs="仿宋_GB2312"/>
          <w:sz w:val="32"/>
          <w:szCs w:val="32"/>
        </w:rPr>
        <w:instrText xml:space="preserve">。</w:instrText>
      </w:r>
    </w:p>
    <w:p>
      <w:pPr>
        <w:spacing w:line="560" w:lineRule="exact"/>
        <w:ind w:firstLine="602"/>
        <w:rPr>
          <w:rStyle w:val="10"/>
          <w:rFonts w:hint="eastAsia" w:ascii="仿宋_GB2312" w:hAnsi="仿宋_GB2312" w:eastAsia="仿宋_GB2312" w:cs="仿宋_GB2312"/>
          <w:color w:val="auto"/>
          <w:sz w:val="32"/>
          <w:szCs w:val="32"/>
          <w:u w:val="none"/>
        </w:rPr>
      </w:pPr>
      <w:r>
        <w:rPr>
          <w:rFonts w:hint="eastAsia" w:ascii="仿宋_GB2312" w:hAnsi="仿宋_GB2312" w:eastAsia="仿宋_GB2312" w:cs="仿宋_GB2312"/>
          <w:sz w:val="32"/>
          <w:szCs w:val="32"/>
        </w:rPr>
        <w:instrText xml:space="preserve">3. 将</w:instrText>
      </w:r>
      <w:r>
        <w:rPr>
          <w:rFonts w:hint="eastAsia" w:eastAsia="仿宋_GB2312"/>
          <w:sz w:val="32"/>
          <w:szCs w:val="32"/>
        </w:rPr>
        <w:instrText xml:space="preserve">省第十七届运动会（大学生部）存查表扫描后通过电子邮件分别发至</w:instrText>
      </w:r>
      <w:r>
        <w:rPr>
          <w:rFonts w:hint="eastAsia" w:ascii="仿宋_GB2312" w:hAnsi="仿宋_GB2312" w:eastAsia="仿宋_GB2312" w:cs="仿宋_GB2312"/>
          <w:kern w:val="0"/>
          <w:sz w:val="32"/>
          <w:szCs w:val="32"/>
        </w:rPr>
        <w:instrText xml:space="preserve">省教育厅体卫艺语处和</w:instrText>
      </w:r>
      <w:r>
        <w:rPr>
          <w:rFonts w:hint="eastAsia" w:ascii="仿宋_GB2312" w:hAnsi="仿宋_GB2312" w:eastAsia="仿宋_GB2312" w:cs="仿宋_GB2312"/>
          <w:sz w:val="32"/>
          <w:szCs w:val="32"/>
        </w:rPr>
        <w:instrText xml:space="preserve">泉州师范学院，</w:instrText>
      </w:r>
      <w:r>
        <w:rPr>
          <w:rFonts w:hint="eastAsia" w:ascii="仿宋_GB2312" w:hAnsi="仿宋_GB2312" w:eastAsia="仿宋_GB2312" w:cs="仿宋_GB2312"/>
          <w:kern w:val="0"/>
          <w:sz w:val="32"/>
          <w:szCs w:val="32"/>
        </w:rPr>
        <w:instrText xml:space="preserve">邮箱： </w:instrText>
      </w:r>
      <w:r>
        <w:rPr>
          <w:rFonts w:ascii="仿宋_GB2312" w:hAnsi="仿宋_GB2312" w:eastAsia="仿宋_GB2312" w:cs="仿宋_GB2312"/>
          <w:kern w:val="0"/>
          <w:sz w:val="32"/>
          <w:szCs w:val="32"/>
        </w:rPr>
        <w:instrText xml:space="preserve">fjxyzq</w:instrText>
      </w:r>
      <w:r>
        <w:rPr>
          <w:rFonts w:hint="eastAsia" w:ascii="仿宋_GB2312" w:hAnsi="仿宋_GB2312" w:eastAsia="仿宋_GB2312" w:cs="仿宋_GB2312"/>
          <w:kern w:val="0"/>
          <w:sz w:val="32"/>
          <w:szCs w:val="32"/>
        </w:rPr>
        <w:instrText xml:space="preserve">@163.com、</w:instrText>
      </w:r>
      <w:r>
        <w:rPr>
          <w:rFonts w:hint="eastAsia" w:ascii="仿宋_GB2312" w:hAnsi="仿宋_GB2312" w:eastAsia="仿宋_GB2312" w:cs="仿宋_GB2312"/>
          <w:spacing w:val="-8"/>
          <w:sz w:val="32"/>
          <w:szCs w:val="32"/>
        </w:rPr>
        <w:instrText xml:space="preserve">1</w:instrText>
      </w:r>
      <w:r>
        <w:rPr>
          <w:rFonts w:ascii="仿宋_GB2312" w:hAnsi="仿宋_GB2312" w:eastAsia="仿宋_GB2312" w:cs="仿宋_GB2312"/>
          <w:spacing w:val="-8"/>
          <w:sz w:val="32"/>
          <w:szCs w:val="32"/>
        </w:rPr>
        <w:instrText xml:space="preserve">3808521989</w:instrText>
      </w:r>
      <w:r>
        <w:rPr>
          <w:rFonts w:hint="eastAsia" w:ascii="仿宋_GB2312" w:hAnsi="仿宋_GB2312" w:eastAsia="仿宋_GB2312" w:cs="仿宋_GB2312"/>
          <w:spacing w:val="-8"/>
          <w:sz w:val="32"/>
          <w:szCs w:val="32"/>
        </w:rPr>
        <w:instrText xml:space="preserve">@163.com</w:instrText>
      </w:r>
      <w:r>
        <w:rPr>
          <w:rFonts w:hint="eastAsia" w:ascii="仿宋_GB2312" w:hAnsi="仿宋_GB2312" w:eastAsia="仿宋_GB2312" w:cs="仿宋_GB2312"/>
          <w:sz w:val="32"/>
          <w:szCs w:val="32"/>
        </w:rPr>
        <w:instrText xml:space="preserve">。"</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Style w:val="10"/>
          <w:rFonts w:hint="eastAsia" w:ascii="仿宋_GB2312" w:hAnsi="仿宋_GB2312" w:eastAsia="仿宋_GB2312" w:cs="仿宋_GB2312"/>
          <w:color w:val="auto"/>
          <w:sz w:val="32"/>
          <w:szCs w:val="32"/>
          <w:u w:val="none"/>
        </w:rPr>
        <w:t>350003</w:t>
      </w:r>
      <w:r>
        <w:rPr>
          <w:rStyle w:val="10"/>
          <w:rFonts w:hint="eastAsia" w:ascii="仿宋_GB2312" w:hAnsi="仿宋_GB2312" w:eastAsia="仿宋_GB2312" w:cs="仿宋_GB2312"/>
          <w:color w:val="auto"/>
          <w:sz w:val="32"/>
          <w:szCs w:val="32"/>
          <w:u w:val="none"/>
          <w:lang w:eastAsia="zh-CN"/>
        </w:rPr>
        <w:t>，</w:t>
      </w:r>
      <w:r>
        <w:rPr>
          <w:rStyle w:val="10"/>
          <w:rFonts w:hint="eastAsia" w:ascii="仿宋_GB2312" w:hAnsi="仿宋_GB2312" w:eastAsia="仿宋_GB2312" w:cs="仿宋_GB2312"/>
          <w:color w:val="auto"/>
          <w:sz w:val="32"/>
          <w:szCs w:val="32"/>
          <w:u w:val="none"/>
        </w:rPr>
        <w:t>联系人：</w:t>
      </w:r>
      <w:r>
        <w:rPr>
          <w:rStyle w:val="10"/>
          <w:rFonts w:hint="eastAsia" w:ascii="仿宋_GB2312" w:hAnsi="仿宋_GB2312" w:eastAsia="仿宋_GB2312" w:cs="仿宋_GB2312"/>
          <w:color w:val="auto"/>
          <w:sz w:val="32"/>
          <w:szCs w:val="32"/>
          <w:u w:val="none"/>
          <w:lang w:eastAsia="zh-CN"/>
        </w:rPr>
        <w:t>伊超</w:t>
      </w:r>
      <w:r>
        <w:rPr>
          <w:rStyle w:val="10"/>
          <w:rFonts w:hint="eastAsia" w:ascii="仿宋_GB2312" w:hAnsi="仿宋_GB2312" w:eastAsia="仿宋_GB2312" w:cs="仿宋_GB2312"/>
          <w:color w:val="auto"/>
          <w:sz w:val="32"/>
          <w:szCs w:val="32"/>
          <w:u w:val="none"/>
        </w:rPr>
        <w:t>，联系电话：</w:t>
      </w:r>
      <w:r>
        <w:rPr>
          <w:rStyle w:val="10"/>
          <w:rFonts w:hint="eastAsia" w:ascii="仿宋_GB2312" w:hAnsi="仿宋_GB2312" w:eastAsia="仿宋_GB2312" w:cs="仿宋_GB2312"/>
          <w:color w:val="auto"/>
          <w:sz w:val="32"/>
          <w:szCs w:val="32"/>
          <w:u w:val="none"/>
          <w:lang w:val="en-US" w:eastAsia="zh-CN"/>
        </w:rPr>
        <w:t>0591-87091285</w:t>
      </w:r>
      <w:r>
        <w:rPr>
          <w:rStyle w:val="10"/>
          <w:rFonts w:hint="eastAsia" w:ascii="仿宋_GB2312" w:hAnsi="仿宋_GB2312" w:eastAsia="仿宋_GB2312" w:cs="仿宋_GB2312"/>
          <w:color w:val="auto"/>
          <w:sz w:val="32"/>
          <w:szCs w:val="32"/>
          <w:u w:val="none"/>
        </w:rPr>
        <w:t>）和</w:t>
      </w:r>
      <w:bookmarkStart w:id="8" w:name="_Hlk96543456"/>
      <w:r>
        <w:rPr>
          <w:rStyle w:val="10"/>
          <w:rFonts w:hint="eastAsia" w:ascii="仿宋_GB2312" w:hAnsi="仿宋_GB2312" w:eastAsia="仿宋_GB2312" w:cs="仿宋_GB2312"/>
          <w:color w:val="auto"/>
          <w:sz w:val="32"/>
          <w:szCs w:val="32"/>
          <w:u w:val="none"/>
        </w:rPr>
        <w:t>泉州师范学院</w:t>
      </w:r>
      <w:bookmarkEnd w:id="8"/>
      <w:r>
        <w:rPr>
          <w:rStyle w:val="10"/>
          <w:rFonts w:hint="eastAsia" w:ascii="仿宋_GB2312" w:hAnsi="仿宋_GB2312" w:eastAsia="仿宋_GB2312" w:cs="仿宋_GB2312"/>
          <w:color w:val="auto"/>
          <w:sz w:val="32"/>
          <w:szCs w:val="32"/>
          <w:u w:val="none"/>
        </w:rPr>
        <w:t>（地址：泉州市丰泽区东海大街3</w:t>
      </w:r>
      <w:r>
        <w:rPr>
          <w:rStyle w:val="10"/>
          <w:rFonts w:ascii="仿宋_GB2312" w:hAnsi="仿宋_GB2312" w:eastAsia="仿宋_GB2312" w:cs="仿宋_GB2312"/>
          <w:color w:val="auto"/>
          <w:sz w:val="32"/>
          <w:szCs w:val="32"/>
          <w:u w:val="none"/>
        </w:rPr>
        <w:t>98号泉州师院陈伟利体育馆</w:t>
      </w:r>
      <w:r>
        <w:rPr>
          <w:rStyle w:val="10"/>
          <w:rFonts w:hint="eastAsia" w:ascii="仿宋_GB2312" w:hAnsi="仿宋_GB2312" w:eastAsia="仿宋_GB2312" w:cs="仿宋_GB2312"/>
          <w:color w:val="auto"/>
          <w:sz w:val="32"/>
          <w:szCs w:val="32"/>
          <w:u w:val="none"/>
        </w:rPr>
        <w:t>2</w:t>
      </w:r>
      <w:r>
        <w:rPr>
          <w:rStyle w:val="10"/>
          <w:rFonts w:ascii="仿宋_GB2312" w:hAnsi="仿宋_GB2312" w:eastAsia="仿宋_GB2312" w:cs="仿宋_GB2312"/>
          <w:color w:val="auto"/>
          <w:sz w:val="32"/>
          <w:szCs w:val="32"/>
          <w:u w:val="none"/>
        </w:rPr>
        <w:t>05室</w:t>
      </w:r>
      <w:r>
        <w:rPr>
          <w:rStyle w:val="10"/>
          <w:rFonts w:hint="eastAsia" w:ascii="仿宋_GB2312" w:hAnsi="仿宋_GB2312" w:eastAsia="仿宋_GB2312" w:cs="仿宋_GB2312"/>
          <w:color w:val="auto"/>
          <w:sz w:val="32"/>
          <w:szCs w:val="32"/>
          <w:u w:val="none"/>
        </w:rPr>
        <w:t>，邮编：3</w:t>
      </w:r>
      <w:r>
        <w:rPr>
          <w:rStyle w:val="10"/>
          <w:rFonts w:ascii="仿宋_GB2312" w:hAnsi="仿宋_GB2312" w:eastAsia="仿宋_GB2312" w:cs="仿宋_GB2312"/>
          <w:color w:val="auto"/>
          <w:sz w:val="32"/>
          <w:szCs w:val="32"/>
          <w:u w:val="none"/>
        </w:rPr>
        <w:t>62000</w:t>
      </w:r>
      <w:r>
        <w:rPr>
          <w:rStyle w:val="10"/>
          <w:rFonts w:hint="eastAsia" w:ascii="仿宋_GB2312" w:hAnsi="仿宋_GB2312" w:eastAsia="仿宋_GB2312" w:cs="仿宋_GB2312"/>
          <w:color w:val="auto"/>
          <w:sz w:val="32"/>
          <w:szCs w:val="32"/>
          <w:u w:val="none"/>
          <w:lang w:eastAsia="zh-CN"/>
        </w:rPr>
        <w:t>，</w:t>
      </w:r>
      <w:r>
        <w:rPr>
          <w:rStyle w:val="10"/>
          <w:rFonts w:hint="eastAsia" w:ascii="仿宋_GB2312" w:hAnsi="仿宋_GB2312" w:eastAsia="仿宋_GB2312" w:cs="仿宋_GB2312"/>
          <w:color w:val="auto"/>
          <w:sz w:val="32"/>
          <w:szCs w:val="32"/>
          <w:u w:val="none"/>
        </w:rPr>
        <w:t>联系人：黄华南，联系电话：1</w:t>
      </w:r>
      <w:r>
        <w:rPr>
          <w:rStyle w:val="10"/>
          <w:rFonts w:ascii="仿宋_GB2312" w:hAnsi="仿宋_GB2312" w:eastAsia="仿宋_GB2312" w:cs="仿宋_GB2312"/>
          <w:color w:val="auto"/>
          <w:sz w:val="32"/>
          <w:szCs w:val="32"/>
          <w:u w:val="none"/>
        </w:rPr>
        <w:t>3808521989</w:t>
      </w:r>
      <w:r>
        <w:rPr>
          <w:rStyle w:val="10"/>
          <w:rFonts w:hint="eastAsia" w:ascii="仿宋_GB2312" w:hAnsi="仿宋_GB2312" w:eastAsia="仿宋_GB2312" w:cs="仿宋_GB2312"/>
          <w:color w:val="auto"/>
          <w:sz w:val="32"/>
          <w:szCs w:val="32"/>
          <w:u w:val="none"/>
        </w:rPr>
        <w:t>）</w:t>
      </w:r>
      <w:r>
        <w:rPr>
          <w:rStyle w:val="10"/>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kern w:val="0"/>
          <w:sz w:val="32"/>
          <w:szCs w:val="32"/>
          <w:lang w:val="en-US" w:eastAsia="zh-CN"/>
        </w:rPr>
        <w:t>Word</w:t>
      </w:r>
      <w:r>
        <w:rPr>
          <w:rStyle w:val="10"/>
          <w:rFonts w:ascii="仿宋_GB2312" w:hAnsi="仿宋_GB2312" w:eastAsia="仿宋_GB2312" w:cs="仿宋_GB2312"/>
          <w:color w:val="auto"/>
          <w:sz w:val="32"/>
          <w:szCs w:val="32"/>
          <w:u w:val="none"/>
        </w:rPr>
        <w:t>报名表</w:t>
      </w:r>
      <w:r>
        <w:rPr>
          <w:rStyle w:val="10"/>
          <w:rFonts w:hint="eastAsia" w:ascii="仿宋_GB2312" w:hAnsi="仿宋_GB2312" w:eastAsia="仿宋_GB2312" w:cs="仿宋_GB2312"/>
          <w:color w:val="auto"/>
          <w:sz w:val="32"/>
          <w:szCs w:val="32"/>
          <w:u w:val="none"/>
          <w:lang w:eastAsia="zh-CN"/>
        </w:rPr>
        <w:t>同时发送至竞赛组和承办单位邮箱（</w:t>
      </w:r>
      <w:r>
        <w:rPr>
          <w:rStyle w:val="10"/>
          <w:rFonts w:hint="eastAsia" w:ascii="仿宋_GB2312" w:hAnsi="仿宋_GB2312" w:eastAsia="仿宋_GB2312" w:cs="仿宋_GB2312"/>
          <w:color w:val="auto"/>
          <w:sz w:val="32"/>
          <w:szCs w:val="32"/>
          <w:u w:val="none"/>
        </w:rPr>
        <w:t>6</w:t>
      </w:r>
      <w:r>
        <w:rPr>
          <w:rStyle w:val="10"/>
          <w:rFonts w:ascii="仿宋_GB2312" w:hAnsi="仿宋_GB2312" w:eastAsia="仿宋_GB2312" w:cs="仿宋_GB2312"/>
          <w:color w:val="auto"/>
          <w:sz w:val="32"/>
          <w:szCs w:val="32"/>
          <w:u w:val="none"/>
        </w:rPr>
        <w:t>27943258@</w:t>
      </w:r>
      <w:r>
        <w:rPr>
          <w:rStyle w:val="10"/>
          <w:rFonts w:hint="eastAsia" w:ascii="仿宋_GB2312" w:hAnsi="仿宋_GB2312" w:eastAsia="仿宋_GB2312" w:cs="仿宋_GB2312"/>
          <w:color w:val="auto"/>
          <w:sz w:val="32"/>
          <w:szCs w:val="32"/>
          <w:u w:val="none"/>
        </w:rPr>
        <w:t>q</w:t>
      </w:r>
      <w:r>
        <w:rPr>
          <w:rStyle w:val="10"/>
          <w:rFonts w:ascii="仿宋_GB2312" w:hAnsi="仿宋_GB2312" w:eastAsia="仿宋_GB2312" w:cs="仿宋_GB2312"/>
          <w:color w:val="auto"/>
          <w:sz w:val="32"/>
          <w:szCs w:val="32"/>
          <w:u w:val="none"/>
        </w:rPr>
        <w:t>q.com</w:t>
      </w:r>
      <w:r>
        <w:rPr>
          <w:rStyle w:val="10"/>
          <w:rFonts w:hint="eastAsia" w:ascii="仿宋_GB2312" w:hAnsi="仿宋_GB2312" w:eastAsia="仿宋_GB2312" w:cs="仿宋_GB2312"/>
          <w:color w:val="auto"/>
          <w:sz w:val="32"/>
          <w:szCs w:val="32"/>
          <w:u w:val="none"/>
          <w:lang w:eastAsia="zh-CN"/>
        </w:rPr>
        <w:t>、</w:t>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HYPERLINK "mailto:1</w:instrText>
      </w:r>
      <w:r>
        <w:rPr>
          <w:rFonts w:ascii="仿宋_GB2312" w:hAnsi="仿宋_GB2312" w:eastAsia="仿宋_GB2312" w:cs="仿宋_GB2312"/>
          <w:sz w:val="32"/>
          <w:szCs w:val="32"/>
        </w:rPr>
        <w:instrText xml:space="preserve">3808521989</w:instrText>
      </w:r>
      <w:r>
        <w:rPr>
          <w:rFonts w:hint="eastAsia" w:ascii="仿宋_GB2312" w:hAnsi="仿宋_GB2312" w:eastAsia="仿宋_GB2312" w:cs="仿宋_GB2312"/>
          <w:sz w:val="32"/>
          <w:szCs w:val="32"/>
        </w:rPr>
        <w:instrText xml:space="preserve">@163.com"</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Style w:val="10"/>
          <w:rFonts w:hint="eastAsia" w:ascii="仿宋_GB2312" w:hAnsi="仿宋_GB2312" w:eastAsia="仿宋_GB2312" w:cs="仿宋_GB2312"/>
          <w:color w:val="auto"/>
          <w:sz w:val="32"/>
          <w:szCs w:val="32"/>
          <w:u w:val="none"/>
        </w:rPr>
        <w:t>1</w:t>
      </w:r>
      <w:r>
        <w:rPr>
          <w:rStyle w:val="10"/>
          <w:rFonts w:ascii="仿宋_GB2312" w:hAnsi="仿宋_GB2312" w:eastAsia="仿宋_GB2312" w:cs="仿宋_GB2312"/>
          <w:color w:val="auto"/>
          <w:sz w:val="32"/>
          <w:szCs w:val="32"/>
          <w:u w:val="none"/>
        </w:rPr>
        <w:t>3808521989</w:t>
      </w:r>
      <w:r>
        <w:rPr>
          <w:rStyle w:val="10"/>
          <w:rFonts w:hint="eastAsia" w:ascii="仿宋_GB2312" w:hAnsi="仿宋_GB2312" w:eastAsia="仿宋_GB2312" w:cs="仿宋_GB2312"/>
          <w:color w:val="auto"/>
          <w:sz w:val="32"/>
          <w:szCs w:val="32"/>
          <w:u w:val="none"/>
        </w:rPr>
        <w:t>@163.com</w:t>
      </w:r>
      <w:r>
        <w:rPr>
          <w:rFonts w:ascii="仿宋_GB2312" w:hAnsi="仿宋_GB2312" w:eastAsia="仿宋_GB2312" w:cs="仿宋_GB2312"/>
          <w:sz w:val="32"/>
          <w:szCs w:val="32"/>
        </w:rPr>
        <w:fldChar w:fldCharType="end"/>
      </w:r>
      <w:r>
        <w:rPr>
          <w:rStyle w:val="10"/>
          <w:rFonts w:hint="eastAsia" w:ascii="仿宋_GB2312" w:hAnsi="仿宋_GB2312" w:eastAsia="仿宋_GB2312" w:cs="仿宋_GB2312"/>
          <w:color w:val="auto"/>
          <w:sz w:val="32"/>
          <w:szCs w:val="32"/>
          <w:u w:val="none"/>
          <w:lang w:eastAsia="zh-CN"/>
        </w:rPr>
        <w:t>，竞赛组</w:t>
      </w:r>
      <w:r>
        <w:rPr>
          <w:rFonts w:hint="eastAsia" w:ascii="仿宋_GB2312" w:hAnsi="仿宋_GB2312" w:eastAsia="仿宋_GB2312" w:cs="仿宋_GB2312"/>
          <w:sz w:val="32"/>
          <w:szCs w:val="32"/>
          <w:lang w:eastAsia="zh-CN"/>
        </w:rPr>
        <w:t>联系人：</w:t>
      </w:r>
      <w:r>
        <w:rPr>
          <w:rFonts w:hint="eastAsia" w:ascii="仿宋_GB2312" w:hAnsi="仿宋_GB2312" w:eastAsia="仿宋_GB2312" w:cs="仿宋_GB2312"/>
          <w:sz w:val="32"/>
          <w:szCs w:val="32"/>
        </w:rPr>
        <w:t>王丹虹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电话：1</w:t>
      </w:r>
      <w:r>
        <w:rPr>
          <w:rFonts w:ascii="仿宋_GB2312" w:hAnsi="仿宋_GB2312" w:eastAsia="仿宋_GB2312" w:cs="仿宋_GB2312"/>
          <w:sz w:val="32"/>
          <w:szCs w:val="32"/>
        </w:rPr>
        <w:t>3559432119</w:t>
      </w:r>
      <w:r>
        <w:rPr>
          <w:rFonts w:hint="eastAsia" w:ascii="仿宋_GB2312" w:hAnsi="仿宋_GB2312" w:eastAsia="仿宋_GB2312" w:cs="仿宋_GB2312"/>
          <w:sz w:val="32"/>
          <w:szCs w:val="32"/>
          <w:lang w:eastAsia="zh-CN"/>
        </w:rPr>
        <w:t>，承办单位</w:t>
      </w:r>
      <w:r>
        <w:rPr>
          <w:rStyle w:val="10"/>
          <w:rFonts w:hint="eastAsia" w:ascii="仿宋_GB2312" w:hAnsi="仿宋_GB2312" w:eastAsia="仿宋_GB2312" w:cs="仿宋_GB2312"/>
          <w:color w:val="auto"/>
          <w:sz w:val="32"/>
          <w:szCs w:val="32"/>
          <w:u w:val="none"/>
        </w:rPr>
        <w:t>联系人：黄华南，电话：1</w:t>
      </w:r>
      <w:r>
        <w:rPr>
          <w:rStyle w:val="10"/>
          <w:rFonts w:ascii="仿宋_GB2312" w:hAnsi="仿宋_GB2312" w:eastAsia="仿宋_GB2312" w:cs="仿宋_GB2312"/>
          <w:color w:val="auto"/>
          <w:sz w:val="32"/>
          <w:szCs w:val="32"/>
          <w:u w:val="none"/>
        </w:rPr>
        <w:t>3808521989</w:t>
      </w:r>
      <w:r>
        <w:rPr>
          <w:rStyle w:val="10"/>
          <w:rFonts w:hint="eastAsia" w:ascii="仿宋_GB2312" w:hAnsi="仿宋_GB2312" w:eastAsia="仿宋_GB2312" w:cs="仿宋_GB2312"/>
          <w:color w:val="auto"/>
          <w:sz w:val="32"/>
          <w:szCs w:val="32"/>
          <w:u w:val="none"/>
          <w:lang w:eastAsia="zh-CN"/>
        </w:rPr>
        <w:t>）</w:t>
      </w:r>
      <w:r>
        <w:rPr>
          <w:rStyle w:val="10"/>
          <w:rFonts w:hint="eastAsia" w:ascii="仿宋_GB2312" w:hAnsi="仿宋_GB2312" w:eastAsia="仿宋_GB2312" w:cs="仿宋_GB2312"/>
          <w:color w:val="auto"/>
          <w:sz w:val="32"/>
          <w:szCs w:val="32"/>
          <w:u w:val="none"/>
        </w:rPr>
        <w:t>。</w:t>
      </w:r>
      <w:r>
        <w:rPr>
          <w:rFonts w:hint="eastAsia" w:ascii="仿宋_GB2312" w:hAnsi="仿宋_GB2312" w:eastAsia="仿宋_GB2312" w:cs="仿宋_GB2312"/>
          <w:sz w:val="32"/>
          <w:szCs w:val="32"/>
        </w:rPr>
        <w:t>如报名表出现不一致时，以加盖公章的正式报名表为准。</w:t>
      </w:r>
      <w:r>
        <w:rPr>
          <w:rFonts w:hint="eastAsia" w:ascii="仿宋_GB2312" w:hAnsi="仿宋_GB2312" w:eastAsia="仿宋_GB2312" w:cs="仿宋_GB2312"/>
          <w:color w:val="auto"/>
          <w:kern w:val="0"/>
          <w:sz w:val="32"/>
          <w:szCs w:val="32"/>
        </w:rPr>
        <w:t>报名后不得更改，逾期报名者以弃权论。</w:t>
      </w:r>
    </w:p>
    <w:p>
      <w:pPr>
        <w:spacing w:line="560" w:lineRule="exact"/>
        <w:ind w:firstLine="640" w:firstLineChars="200"/>
        <w:rPr>
          <w:rFonts w:hint="eastAsia" w:ascii="仿宋_GB2312" w:hAnsi="仿宋_GB2312" w:eastAsia="仿宋_GB2312" w:cs="仿宋_GB2312"/>
          <w:sz w:val="32"/>
          <w:szCs w:val="32"/>
        </w:rPr>
      </w:pPr>
      <w:r>
        <w:rPr>
          <w:rStyle w:val="10"/>
          <w:rFonts w:hint="eastAsia" w:ascii="仿宋_GB2312" w:hAnsi="仿宋_GB2312" w:eastAsia="仿宋_GB2312" w:cs="仿宋_GB2312"/>
          <w:color w:val="auto"/>
          <w:sz w:val="32"/>
          <w:szCs w:val="32"/>
          <w:u w:val="none"/>
          <w:lang w:val="en-US" w:eastAsia="zh-CN"/>
        </w:rPr>
        <w:t>2.</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lang w:eastAsia="zh-CN"/>
        </w:rPr>
        <w:t>各运动队</w:t>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HYPERLINK "mailto:将报名表的电子</w:instrText>
      </w:r>
      <w:r>
        <w:rPr>
          <w:rFonts w:hint="eastAsia" w:ascii="仿宋_GB2312" w:hAnsi="仿宋_GB2312" w:eastAsia="仿宋_GB2312" w:cs="仿宋_GB2312"/>
          <w:sz w:val="32"/>
          <w:szCs w:val="32"/>
        </w:rPr>
        <w:instrText xml:space="preserve">文档发至6</w:instrText>
      </w:r>
      <w:r>
        <w:rPr>
          <w:rFonts w:ascii="仿宋_GB2312" w:hAnsi="仿宋_GB2312" w:eastAsia="仿宋_GB2312" w:cs="仿宋_GB2312"/>
          <w:sz w:val="32"/>
          <w:szCs w:val="32"/>
        </w:rPr>
        <w:instrText xml:space="preserve">27943258@</w:instrText>
      </w:r>
      <w:r>
        <w:rPr>
          <w:rFonts w:hint="eastAsia" w:ascii="仿宋_GB2312" w:hAnsi="仿宋_GB2312" w:eastAsia="仿宋_GB2312" w:cs="仿宋_GB2312"/>
          <w:sz w:val="32"/>
          <w:szCs w:val="32"/>
        </w:rPr>
        <w:instrText xml:space="preserve">q</w:instrText>
      </w:r>
      <w:r>
        <w:rPr>
          <w:rFonts w:ascii="仿宋_GB2312" w:hAnsi="仿宋_GB2312" w:eastAsia="仿宋_GB2312" w:cs="仿宋_GB2312"/>
          <w:sz w:val="32"/>
          <w:szCs w:val="32"/>
        </w:rPr>
        <w:instrText xml:space="preserve">q.com" </w:instrText>
      </w:r>
      <w:r>
        <w:rPr>
          <w:rFonts w:ascii="仿宋_GB2312" w:hAnsi="仿宋_GB2312" w:eastAsia="仿宋_GB2312" w:cs="仿宋_GB2312"/>
          <w:sz w:val="32"/>
          <w:szCs w:val="32"/>
        </w:rPr>
        <w:fldChar w:fldCharType="separate"/>
      </w:r>
      <w:r>
        <w:rPr>
          <w:rStyle w:val="10"/>
          <w:rFonts w:ascii="仿宋_GB2312" w:hAnsi="仿宋_GB2312" w:eastAsia="仿宋_GB2312" w:cs="仿宋_GB2312"/>
          <w:color w:val="auto"/>
          <w:sz w:val="32"/>
          <w:szCs w:val="32"/>
          <w:u w:val="none"/>
        </w:rPr>
        <w:t>将</w:t>
      </w:r>
      <w:r>
        <w:rPr>
          <w:rFonts w:hint="eastAsia" w:ascii="仿宋_GB2312" w:hAnsi="仿宋_GB2312" w:eastAsia="仿宋_GB2312" w:cs="仿宋_GB2312"/>
          <w:kern w:val="0"/>
          <w:sz w:val="32"/>
          <w:szCs w:val="32"/>
        </w:rPr>
        <w:t>领队、教练</w:t>
      </w:r>
      <w:r>
        <w:rPr>
          <w:rFonts w:hint="eastAsia" w:ascii="仿宋_GB2312" w:hAnsi="仿宋_GB2312" w:eastAsia="仿宋_GB2312" w:cs="仿宋_GB2312"/>
          <w:kern w:val="0"/>
          <w:sz w:val="32"/>
          <w:szCs w:val="32"/>
          <w:lang w:eastAsia="zh-CN"/>
        </w:rPr>
        <w:t>员</w:t>
      </w:r>
      <w:r>
        <w:rPr>
          <w:rFonts w:hint="eastAsia" w:ascii="仿宋_GB2312" w:hAnsi="仿宋_GB2312" w:eastAsia="仿宋_GB2312" w:cs="仿宋_GB2312"/>
          <w:kern w:val="0"/>
          <w:sz w:val="32"/>
          <w:szCs w:val="32"/>
        </w:rPr>
        <w:t>、运动员1寸免冠近照的电子版（文件</w:t>
      </w:r>
      <w:r>
        <w:rPr>
          <w:rFonts w:hint="eastAsia" w:ascii="仿宋_GB2312" w:hAnsi="仿宋_GB2312" w:eastAsia="仿宋_GB2312" w:cs="仿宋_GB2312"/>
          <w:kern w:val="0"/>
          <w:sz w:val="32"/>
          <w:szCs w:val="32"/>
          <w:lang w:eastAsia="zh-CN"/>
        </w:rPr>
        <w:t>夹命</w:t>
      </w:r>
      <w:r>
        <w:rPr>
          <w:rFonts w:hint="eastAsia" w:ascii="仿宋_GB2312" w:hAnsi="仿宋_GB2312" w:eastAsia="仿宋_GB2312" w:cs="仿宋_GB2312"/>
          <w:kern w:val="0"/>
          <w:sz w:val="32"/>
          <w:szCs w:val="32"/>
        </w:rPr>
        <w:t>名为“单位简称+</w:t>
      </w:r>
      <w:r>
        <w:rPr>
          <w:rFonts w:hint="eastAsia" w:ascii="仿宋_GB2312" w:hAnsi="仿宋_GB2312" w:eastAsia="仿宋_GB2312" w:cs="仿宋_GB2312"/>
          <w:kern w:val="0"/>
          <w:sz w:val="32"/>
          <w:szCs w:val="32"/>
          <w:lang w:eastAsia="zh-CN"/>
        </w:rPr>
        <w:t>项目</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组别</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如“</w:t>
      </w:r>
      <w:r>
        <w:rPr>
          <w:rFonts w:hint="eastAsia" w:ascii="仿宋_GB2312" w:hAnsi="仿宋_GB2312" w:eastAsia="仿宋_GB2312" w:cs="仿宋_GB2312"/>
          <w:kern w:val="0"/>
          <w:sz w:val="32"/>
          <w:szCs w:val="32"/>
          <w:lang w:eastAsia="zh-CN"/>
        </w:rPr>
        <w:t>泉州师范学院乒乓球甲</w:t>
      </w:r>
      <w:r>
        <w:rPr>
          <w:rFonts w:hint="eastAsia" w:ascii="仿宋_GB2312" w:hAnsi="仿宋_GB2312" w:eastAsia="仿宋_GB2312" w:cs="仿宋_GB2312"/>
          <w:kern w:val="0"/>
          <w:sz w:val="32"/>
          <w:szCs w:val="32"/>
          <w:lang w:val="en-US" w:eastAsia="zh-CN"/>
        </w:rPr>
        <w:t>A</w:t>
      </w:r>
      <w:r>
        <w:rPr>
          <w:rFonts w:hint="eastAsia" w:ascii="仿宋_GB2312" w:hAnsi="仿宋_GB2312" w:eastAsia="仿宋_GB2312" w:cs="仿宋_GB2312"/>
          <w:kern w:val="0"/>
          <w:sz w:val="32"/>
          <w:szCs w:val="32"/>
          <w:lang w:eastAsia="zh-CN"/>
        </w:rPr>
        <w:t>组</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；照片要求为：</w:t>
      </w:r>
      <w:r>
        <w:rPr>
          <w:rFonts w:hint="eastAsia" w:ascii="仿宋_GB2312" w:hAnsi="仿宋_GB2312" w:eastAsia="仿宋_GB2312" w:cs="仿宋_GB2312"/>
          <w:kern w:val="0"/>
          <w:sz w:val="32"/>
          <w:szCs w:val="32"/>
        </w:rPr>
        <w:t>JPG格式，240×320像素</w:t>
      </w:r>
      <w:r>
        <w:rPr>
          <w:rFonts w:hint="eastAsia" w:ascii="仿宋_GB2312" w:hAnsi="仿宋_GB2312" w:eastAsia="仿宋_GB2312" w:cs="仿宋_GB2312"/>
          <w:kern w:val="0"/>
          <w:sz w:val="32"/>
          <w:szCs w:val="32"/>
          <w:lang w:eastAsia="zh-CN"/>
        </w:rPr>
        <w:t>，以</w:t>
      </w:r>
      <w:r>
        <w:rPr>
          <w:rFonts w:hint="eastAsia" w:ascii="仿宋_GB2312" w:hAnsi="仿宋_GB2312" w:eastAsia="仿宋_GB2312" w:cs="仿宋_GB2312"/>
          <w:kern w:val="0"/>
          <w:sz w:val="32"/>
          <w:szCs w:val="32"/>
        </w:rPr>
        <w:t>姓名</w:t>
      </w:r>
      <w:r>
        <w:rPr>
          <w:rFonts w:hint="eastAsia" w:ascii="仿宋_GB2312" w:hAnsi="仿宋_GB2312" w:eastAsia="仿宋_GB2312" w:cs="仿宋_GB2312"/>
          <w:kern w:val="0"/>
          <w:sz w:val="32"/>
          <w:szCs w:val="32"/>
          <w:lang w:eastAsia="zh-CN"/>
        </w:rPr>
        <w:t>命名，如“</w:t>
      </w:r>
      <w:r>
        <w:rPr>
          <w:rFonts w:hint="eastAsia" w:ascii="仿宋_GB2312" w:hAnsi="仿宋_GB2312" w:eastAsia="仿宋_GB2312" w:cs="仿宋_GB2312"/>
          <w:kern w:val="0"/>
          <w:sz w:val="32"/>
          <w:szCs w:val="32"/>
        </w:rPr>
        <w:t>张三.jpg</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w:t>
      </w:r>
      <w:r>
        <w:rPr>
          <w:rStyle w:val="10"/>
          <w:rFonts w:hint="eastAsia" w:ascii="仿宋_GB2312" w:hAnsi="仿宋_GB2312" w:eastAsia="仿宋_GB2312" w:cs="仿宋_GB2312"/>
          <w:color w:val="auto"/>
          <w:sz w:val="32"/>
          <w:szCs w:val="32"/>
          <w:u w:val="none"/>
        </w:rPr>
        <w:t>发至</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lang w:eastAsia="zh-CN"/>
        </w:rPr>
        <w:t>邮箱</w:t>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w:instrText>
      </w:r>
      <w:r>
        <w:rPr>
          <w:rFonts w:hint="eastAsia" w:ascii="仿宋_GB2312" w:hAnsi="仿宋_GB2312" w:eastAsia="仿宋_GB2312" w:cs="仿宋_GB2312"/>
          <w:sz w:val="32"/>
          <w:szCs w:val="32"/>
        </w:rPr>
        <w:instrText xml:space="preserve">HYPERLINK "mailto:1</w:instrText>
      </w:r>
      <w:r>
        <w:rPr>
          <w:rFonts w:ascii="仿宋_GB2312" w:hAnsi="仿宋_GB2312" w:eastAsia="仿宋_GB2312" w:cs="仿宋_GB2312"/>
          <w:sz w:val="32"/>
          <w:szCs w:val="32"/>
        </w:rPr>
        <w:instrText xml:space="preserve">3808521989</w:instrText>
      </w:r>
      <w:r>
        <w:rPr>
          <w:rFonts w:hint="eastAsia" w:ascii="仿宋_GB2312" w:hAnsi="仿宋_GB2312" w:eastAsia="仿宋_GB2312" w:cs="仿宋_GB2312"/>
          <w:sz w:val="32"/>
          <w:szCs w:val="32"/>
        </w:rPr>
        <w:instrText xml:space="preserve">@163.com"</w:instrText>
      </w:r>
      <w:r>
        <w:rPr>
          <w:rFonts w:ascii="仿宋_GB2312" w:hAnsi="仿宋_GB2312" w:eastAsia="仿宋_GB2312" w:cs="仿宋_GB2312"/>
          <w:sz w:val="32"/>
          <w:szCs w:val="32"/>
        </w:rPr>
        <w:instrText xml:space="preserve"> </w:instrText>
      </w:r>
      <w:r>
        <w:rPr>
          <w:rFonts w:ascii="仿宋_GB2312" w:hAnsi="仿宋_GB2312" w:eastAsia="仿宋_GB2312" w:cs="仿宋_GB2312"/>
          <w:sz w:val="32"/>
          <w:szCs w:val="32"/>
        </w:rPr>
        <w:fldChar w:fldCharType="separate"/>
      </w:r>
      <w:r>
        <w:rPr>
          <w:rStyle w:val="10"/>
          <w:rFonts w:hint="eastAsia" w:ascii="仿宋_GB2312" w:hAnsi="仿宋_GB2312" w:eastAsia="仿宋_GB2312" w:cs="仿宋_GB2312"/>
          <w:color w:val="auto"/>
          <w:sz w:val="32"/>
          <w:szCs w:val="32"/>
          <w:u w:val="none"/>
        </w:rPr>
        <w:t>1</w:t>
      </w:r>
      <w:r>
        <w:rPr>
          <w:rStyle w:val="10"/>
          <w:rFonts w:ascii="仿宋_GB2312" w:hAnsi="仿宋_GB2312" w:eastAsia="仿宋_GB2312" w:cs="仿宋_GB2312"/>
          <w:color w:val="auto"/>
          <w:sz w:val="32"/>
          <w:szCs w:val="32"/>
          <w:u w:val="none"/>
        </w:rPr>
        <w:t>3808521989</w:t>
      </w:r>
      <w:r>
        <w:rPr>
          <w:rStyle w:val="10"/>
          <w:rFonts w:hint="eastAsia" w:ascii="仿宋_GB2312" w:hAnsi="仿宋_GB2312" w:eastAsia="仿宋_GB2312" w:cs="仿宋_GB2312"/>
          <w:color w:val="auto"/>
          <w:sz w:val="32"/>
          <w:szCs w:val="32"/>
          <w:u w:val="none"/>
        </w:rPr>
        <w:t>@163.com</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（二）报到。</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lang w:val="zh-CN"/>
        </w:rPr>
        <w:t>各运动队在比</w:t>
      </w:r>
      <w:r>
        <w:rPr>
          <w:rFonts w:hint="eastAsia" w:ascii="仿宋_GB2312" w:hAnsi="仿宋_GB2312" w:eastAsia="仿宋_GB2312" w:cs="仿宋_GB2312"/>
          <w:color w:val="auto"/>
          <w:kern w:val="0"/>
          <w:sz w:val="32"/>
          <w:szCs w:val="32"/>
        </w:rPr>
        <w:t>赛前</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天报到（地点另行通知）。</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kern w:val="0"/>
          <w:sz w:val="32"/>
          <w:szCs w:val="32"/>
        </w:rPr>
        <w:t>裁判长</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副裁判长</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编排人员于比赛前3天报到，仲裁、裁判员和其他技术官员于比赛前2天报到。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3.各运动队报到时，向大会交验参赛运动员报名材料</w:t>
      </w:r>
      <w:r>
        <w:rPr>
          <w:rFonts w:hint="eastAsia" w:ascii="仿宋_GB2312" w:hAnsi="仿宋_GB2312" w:eastAsia="仿宋_GB2312" w:cs="仿宋_GB2312"/>
          <w:color w:val="auto"/>
          <w:kern w:val="0"/>
          <w:sz w:val="32"/>
          <w:szCs w:val="32"/>
          <w:lang w:eastAsia="zh-CN"/>
        </w:rPr>
        <w:t>：招生</w:t>
      </w:r>
      <w:r>
        <w:rPr>
          <w:rFonts w:hint="eastAsia" w:ascii="仿宋_GB2312" w:hAnsi="仿宋_GB2312" w:eastAsia="仿宋_GB2312" w:cs="仿宋_GB2312"/>
          <w:color w:val="auto"/>
          <w:kern w:val="0"/>
          <w:sz w:val="32"/>
          <w:szCs w:val="32"/>
        </w:rPr>
        <w:t>录取花名册</w:t>
      </w:r>
      <w:r>
        <w:rPr>
          <w:rFonts w:hint="eastAsia" w:ascii="仿宋_GB2312" w:hAnsi="仿宋_GB2312" w:eastAsia="仿宋_GB2312" w:cs="仿宋_GB2312"/>
          <w:color w:val="auto"/>
          <w:kern w:val="0"/>
          <w:sz w:val="32"/>
          <w:szCs w:val="32"/>
          <w:lang w:eastAsia="zh-CN"/>
        </w:rPr>
        <w:t>复印件（加盖学校公章）</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学信网学籍在线验证报告、</w:t>
      </w:r>
      <w:r>
        <w:rPr>
          <w:rFonts w:hint="eastAsia" w:ascii="仿宋_GB2312" w:hAnsi="仿宋_GB2312" w:eastAsia="仿宋_GB2312" w:cs="仿宋_GB2312"/>
          <w:color w:val="auto"/>
          <w:kern w:val="0"/>
          <w:sz w:val="32"/>
          <w:szCs w:val="32"/>
        </w:rPr>
        <w:t>身份证原件、学生证原件、</w:t>
      </w:r>
      <w:r>
        <w:rPr>
          <w:rFonts w:hint="eastAsia" w:ascii="仿宋_GB2312" w:hAnsi="仿宋_GB2312" w:eastAsia="仿宋_GB2312" w:cs="仿宋_GB2312"/>
          <w:color w:val="auto"/>
          <w:kern w:val="0"/>
          <w:sz w:val="32"/>
          <w:szCs w:val="32"/>
          <w:lang w:eastAsia="zh-CN"/>
        </w:rPr>
        <w:t>健康体检证明、</w:t>
      </w:r>
      <w:r>
        <w:rPr>
          <w:rFonts w:hint="eastAsia" w:ascii="仿宋_GB2312" w:hAnsi="仿宋_GB2312" w:eastAsia="仿宋_GB2312" w:cs="仿宋_GB2312"/>
          <w:color w:val="auto"/>
          <w:kern w:val="0"/>
          <w:sz w:val="32"/>
          <w:szCs w:val="32"/>
        </w:rPr>
        <w:t>保险单原件或复印件。</w:t>
      </w:r>
    </w:p>
    <w:p>
      <w:pPr>
        <w:keepNext w:val="0"/>
        <w:keepLines w:val="0"/>
        <w:pageBreakBefore w:val="0"/>
        <w:tabs>
          <w:tab w:val="left" w:pos="540"/>
        </w:tabs>
        <w:kinsoku/>
        <w:wordWrap/>
        <w:overflowPunct/>
        <w:topLinePunct w:val="0"/>
        <w:autoSpaceDE/>
        <w:autoSpaceDN/>
        <w:bidi w:val="0"/>
        <w:adjustRightInd/>
        <w:snapToGrid/>
        <w:spacing w:before="50"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   十</w:t>
      </w:r>
      <w:r>
        <w:rPr>
          <w:rFonts w:hint="eastAsia" w:ascii="黑体" w:hAnsi="黑体" w:eastAsia="黑体" w:cs="黑体"/>
          <w:b w:val="0"/>
          <w:bCs/>
          <w:color w:val="auto"/>
          <w:sz w:val="32"/>
          <w:szCs w:val="32"/>
          <w:lang w:eastAsia="zh-CN"/>
        </w:rPr>
        <w:t>一</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rPr>
      </w:pPr>
      <w:r>
        <w:rPr>
          <w:rFonts w:hint="eastAsia" w:eastAsia="仿宋_GB2312" w:cs="Times New Roman"/>
          <w:color w:val="auto"/>
          <w:sz w:val="32"/>
          <w:szCs w:val="32"/>
          <w:u w:val="none"/>
          <w:lang w:eastAsia="zh-CN"/>
        </w:rPr>
        <w:t>（一）</w:t>
      </w:r>
      <w:r>
        <w:rPr>
          <w:rFonts w:hint="default" w:ascii="Times New Roman" w:hAnsi="Times New Roman" w:eastAsia="仿宋_GB2312" w:cs="Times New Roman"/>
          <w:color w:val="auto"/>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sz w:val="32"/>
          <w:szCs w:val="32"/>
          <w:u w:val="none"/>
          <w:lang w:eastAsia="zh-CN"/>
        </w:rPr>
      </w:pPr>
      <w:r>
        <w:rPr>
          <w:rFonts w:hint="eastAsia" w:eastAsia="仿宋_GB2312" w:cs="Times New Roman"/>
          <w:color w:val="auto"/>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三</w:t>
      </w:r>
      <w:r>
        <w:rPr>
          <w:rFonts w:ascii="Times New Roman" w:hAnsi="Times New Roman" w:eastAsia="仿宋_GB2312" w:cs="Times New Roman"/>
          <w:color w:val="auto"/>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四</w:t>
      </w:r>
      <w:r>
        <w:rPr>
          <w:rFonts w:ascii="Times New Roman" w:hAnsi="Times New Roman" w:eastAsia="仿宋_GB2312" w:cs="Times New Roman"/>
          <w:color w:val="auto"/>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auto"/>
          <w:kern w:val="0"/>
          <w:sz w:val="32"/>
          <w:szCs w:val="32"/>
          <w:u w:val="none"/>
          <w:lang w:eastAsia="zh-CN"/>
        </w:rPr>
        <w:t>进行全</w:t>
      </w:r>
      <w:r>
        <w:rPr>
          <w:rFonts w:hint="default" w:ascii="Times New Roman" w:hAnsi="Times New Roman" w:eastAsia="仿宋_GB2312" w:cs="Times New Roman"/>
          <w:color w:val="auto"/>
          <w:sz w:val="32"/>
          <w:szCs w:val="32"/>
          <w:u w:val="none"/>
        </w:rPr>
        <w:t>省通报批评。</w:t>
      </w:r>
      <w:r>
        <w:rPr>
          <w:rFonts w:hint="default" w:ascii="Times New Roman" w:hAnsi="Times New Roman" w:eastAsia="仿宋_GB2312" w:cs="Times New Roman"/>
          <w:color w:val="auto"/>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（五）</w:t>
      </w:r>
      <w:r>
        <w:rPr>
          <w:rFonts w:hint="eastAsia" w:ascii="仿宋_GB2312" w:hAnsi="仿宋_GB2312" w:eastAsia="仿宋_GB2312" w:cs="仿宋_GB2312"/>
          <w:color w:val="auto"/>
          <w:kern w:val="0"/>
          <w:sz w:val="32"/>
          <w:szCs w:val="32"/>
        </w:rPr>
        <w:t>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二</w:t>
      </w:r>
      <w:r>
        <w:rPr>
          <w:rFonts w:hint="eastAsia" w:ascii="黑体" w:hAnsi="黑体" w:eastAsia="黑体" w:cs="黑体"/>
          <w:b w:val="0"/>
          <w:bCs/>
          <w:color w:val="auto"/>
          <w:kern w:val="0"/>
          <w:sz w:val="32"/>
          <w:szCs w:val="32"/>
        </w:rPr>
        <w:t>、比赛监督</w:t>
      </w:r>
      <w:r>
        <w:rPr>
          <w:rFonts w:hint="eastAsia" w:ascii="黑体" w:hAnsi="黑体" w:eastAsia="黑体" w:cs="黑体"/>
          <w:b w:val="0"/>
          <w:bCs/>
          <w:color w:val="auto"/>
          <w:kern w:val="0"/>
          <w:sz w:val="32"/>
          <w:szCs w:val="32"/>
          <w:lang w:eastAsia="zh-CN"/>
        </w:rPr>
        <w:t>、技术代表、仲裁</w:t>
      </w:r>
      <w:r>
        <w:rPr>
          <w:rFonts w:hint="eastAsia" w:ascii="黑体" w:hAnsi="黑体" w:eastAsia="黑体" w:cs="黑体"/>
          <w:b w:val="0"/>
          <w:bCs/>
          <w:color w:val="auto"/>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比赛监督、技术代表、</w:t>
      </w:r>
      <w:r>
        <w:rPr>
          <w:rFonts w:hint="eastAsia" w:ascii="仿宋_GB2312" w:hAnsi="仿宋_GB2312" w:eastAsia="仿宋_GB2312" w:cs="仿宋_GB2312"/>
          <w:color w:val="auto"/>
          <w:kern w:val="0"/>
          <w:sz w:val="32"/>
          <w:szCs w:val="32"/>
          <w:lang w:eastAsia="zh-CN"/>
        </w:rPr>
        <w:t>仲裁、</w:t>
      </w:r>
      <w:r>
        <w:rPr>
          <w:rFonts w:hint="eastAsia" w:ascii="仿宋_GB2312" w:hAnsi="仿宋_GB2312" w:eastAsia="仿宋_GB2312" w:cs="仿宋_GB2312"/>
          <w:color w:val="auto"/>
          <w:kern w:val="0"/>
          <w:sz w:val="32"/>
          <w:szCs w:val="32"/>
        </w:rPr>
        <w:t>裁判长、副裁判长、裁判员由主办单位选派。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三</w:t>
      </w:r>
      <w:r>
        <w:rPr>
          <w:rFonts w:hint="eastAsia" w:ascii="黑体" w:hAnsi="黑体" w:eastAsia="黑体" w:cs="黑体"/>
          <w:b w:val="0"/>
          <w:bCs/>
          <w:color w:val="auto"/>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default" w:ascii="仿宋_GB2312" w:hAnsi="仿宋_GB2312" w:eastAsia="仿宋_GB2312" w:cs="仿宋_GB2312"/>
          <w:color w:val="auto"/>
          <w:kern w:val="0"/>
          <w:sz w:val="32"/>
          <w:szCs w:val="32"/>
        </w:rPr>
        <w:t>赛事经费由主办单位统筹下拨、承办单位具体负责，各代表队往返</w:t>
      </w:r>
      <w:r>
        <w:rPr>
          <w:rFonts w:hint="eastAsia" w:ascii="仿宋_GB2312" w:hAnsi="仿宋_GB2312" w:eastAsia="仿宋_GB2312" w:cs="仿宋_GB2312"/>
          <w:color w:val="auto"/>
          <w:kern w:val="0"/>
          <w:sz w:val="32"/>
          <w:szCs w:val="32"/>
        </w:rPr>
        <w:t>交通</w:t>
      </w:r>
      <w:r>
        <w:rPr>
          <w:rFonts w:hint="eastAsia" w:ascii="仿宋_GB2312" w:hAnsi="仿宋_GB2312" w:eastAsia="仿宋_GB2312" w:cs="仿宋_GB2312"/>
          <w:color w:val="auto"/>
          <w:kern w:val="0"/>
          <w:sz w:val="32"/>
          <w:szCs w:val="32"/>
          <w:lang w:eastAsia="zh-CN"/>
        </w:rPr>
        <w:t>、食宿费</w:t>
      </w:r>
      <w:r>
        <w:rPr>
          <w:rFonts w:hint="eastAsia" w:ascii="仿宋_GB2312" w:hAnsi="仿宋_GB2312" w:eastAsia="仿宋_GB2312" w:cs="仿宋_GB2312"/>
          <w:color w:val="auto"/>
          <w:kern w:val="0"/>
          <w:sz w:val="32"/>
          <w:szCs w:val="32"/>
        </w:rPr>
        <w:t>自理，食宿由</w:t>
      </w:r>
      <w:r>
        <w:rPr>
          <w:rFonts w:hint="eastAsia" w:ascii="仿宋_GB2312" w:hAnsi="仿宋_GB2312" w:eastAsia="仿宋_GB2312" w:cs="仿宋_GB2312"/>
          <w:color w:val="auto"/>
          <w:kern w:val="0"/>
          <w:sz w:val="32"/>
          <w:szCs w:val="32"/>
          <w:lang w:eastAsia="zh-CN"/>
        </w:rPr>
        <w:t>承办单位协助</w:t>
      </w:r>
      <w:r>
        <w:rPr>
          <w:rFonts w:hint="eastAsia" w:ascii="仿宋_GB2312" w:hAnsi="仿宋_GB2312" w:eastAsia="仿宋_GB2312" w:cs="仿宋_GB2312"/>
          <w:color w:val="auto"/>
          <w:kern w:val="0"/>
          <w:sz w:val="32"/>
          <w:szCs w:val="32"/>
        </w:rPr>
        <w:t>安排</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提前报到大会不予接待。</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四</w:t>
      </w:r>
      <w:r>
        <w:rPr>
          <w:rFonts w:hint="eastAsia" w:ascii="黑体" w:hAnsi="黑体" w:eastAsia="黑体" w:cs="黑体"/>
          <w:b w:val="0"/>
          <w:bCs/>
          <w:color w:val="auto"/>
          <w:kern w:val="0"/>
          <w:sz w:val="32"/>
          <w:szCs w:val="32"/>
        </w:rPr>
        <w:t>、本规程解释权属主办单位</w:t>
      </w:r>
      <w:r>
        <w:rPr>
          <w:rFonts w:hint="eastAsia" w:ascii="黑体" w:hAnsi="黑体" w:eastAsia="黑体" w:cs="黑体"/>
          <w:b w:val="0"/>
          <w:bCs/>
          <w:color w:val="auto"/>
          <w:kern w:val="0"/>
          <w:sz w:val="32"/>
          <w:szCs w:val="32"/>
          <w:lang w:eastAsia="zh-CN"/>
        </w:rPr>
        <w:t>，</w:t>
      </w:r>
      <w:r>
        <w:rPr>
          <w:rFonts w:hint="eastAsia" w:ascii="黑体" w:hAnsi="黑体" w:eastAsia="黑体" w:cs="黑体"/>
          <w:b w:val="0"/>
          <w:bCs/>
          <w:color w:val="auto"/>
          <w:kern w:val="0"/>
          <w:sz w:val="32"/>
          <w:szCs w:val="32"/>
        </w:rPr>
        <w:t>未尽事宜另行通知。</w:t>
      </w: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auto"/>
          <w:sz w:val="40"/>
          <w:szCs w:val="40"/>
        </w:rPr>
      </w:pPr>
      <w:r>
        <w:rPr>
          <w:rFonts w:hint="eastAsia" w:ascii="方正小标宋简体" w:hAnsi="方正小标宋简体" w:eastAsia="方正小标宋简体" w:cs="方正小标宋简体"/>
          <w:b w:val="0"/>
          <w:bCs w:val="0"/>
          <w:color w:val="auto"/>
          <w:sz w:val="40"/>
          <w:szCs w:val="40"/>
        </w:rPr>
        <w:t>福建省第十七届运动会</w:t>
      </w:r>
      <w:r>
        <w:rPr>
          <w:rFonts w:hint="eastAsia" w:ascii="方正小标宋简体" w:hAnsi="方正小标宋简体" w:eastAsia="方正小标宋简体" w:cs="方正小标宋简体"/>
          <w:b w:val="0"/>
          <w:bCs w:val="0"/>
          <w:color w:val="auto"/>
          <w:sz w:val="40"/>
          <w:szCs w:val="40"/>
          <w:lang w:eastAsia="zh-CN"/>
        </w:rPr>
        <w:t>大学生部乒乓球</w:t>
      </w:r>
      <w:r>
        <w:rPr>
          <w:rFonts w:hint="eastAsia" w:ascii="方正小标宋简体" w:hAnsi="方正小标宋简体" w:eastAsia="方正小标宋简体" w:cs="方正小标宋简体"/>
          <w:b w:val="0"/>
          <w:bCs w:val="0"/>
          <w:color w:val="auto"/>
          <w:sz w:val="40"/>
          <w:szCs w:val="40"/>
        </w:rPr>
        <w:t>比赛</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_GB2312" w:eastAsia="仿宋_GB2312"/>
          <w:b/>
          <w:bCs/>
          <w:color w:val="auto"/>
          <w:sz w:val="30"/>
        </w:rPr>
      </w:pPr>
      <w:r>
        <w:rPr>
          <w:rFonts w:hint="eastAsia" w:ascii="方正小标宋简体" w:hAnsi="方正小标宋简体" w:eastAsia="方正小标宋简体" w:cs="方正小标宋简体"/>
          <w:b w:val="0"/>
          <w:bCs w:val="0"/>
          <w:color w:val="auto"/>
          <w:sz w:val="40"/>
          <w:szCs w:val="40"/>
        </w:rPr>
        <w:t>报名表</w:t>
      </w:r>
    </w:p>
    <w:p>
      <w:pPr>
        <w:spacing w:line="500" w:lineRule="exact"/>
        <w:rPr>
          <w:rFonts w:ascii="仿宋_GB2312" w:eastAsia="仿宋_GB2312"/>
          <w:b/>
          <w:bCs/>
          <w:color w:val="auto"/>
          <w:sz w:val="30"/>
        </w:rPr>
      </w:pPr>
      <w:r>
        <w:rPr>
          <w:rFonts w:hint="eastAsia" w:ascii="仿宋_GB2312" w:eastAsia="仿宋_GB2312"/>
          <w:b/>
          <w:bCs/>
          <w:color w:val="auto"/>
          <w:sz w:val="30"/>
        </w:rPr>
        <w:t>参赛学校（章）：</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组    别：</w:t>
      </w:r>
      <w:r>
        <w:rPr>
          <w:rFonts w:hint="eastAsia" w:ascii="仿宋_GB2312" w:eastAsia="仿宋_GB2312"/>
          <w:b/>
          <w:bCs/>
          <w:color w:val="auto"/>
          <w:sz w:val="30"/>
          <w:u w:val="single"/>
          <w:lang w:val="en-US" w:eastAsia="zh-CN"/>
        </w:rPr>
        <w:t xml:space="preserve">          </w:t>
      </w:r>
    </w:p>
    <w:p>
      <w:pPr>
        <w:spacing w:line="500" w:lineRule="exact"/>
        <w:rPr>
          <w:rFonts w:hint="eastAsia" w:ascii="仿宋_GB2312" w:eastAsia="仿宋_GB2312"/>
          <w:b/>
          <w:bCs/>
          <w:color w:val="auto"/>
          <w:sz w:val="30"/>
          <w:szCs w:val="30"/>
          <w:u w:val="single"/>
        </w:rPr>
      </w:pPr>
      <w:r>
        <w:rPr>
          <w:rFonts w:hint="eastAsia" w:ascii="仿宋_GB2312" w:eastAsia="仿宋_GB2312"/>
          <w:b/>
          <w:bCs/>
          <w:color w:val="auto"/>
          <w:sz w:val="30"/>
        </w:rPr>
        <w:t>领队：</w:t>
      </w:r>
      <w:r>
        <w:rPr>
          <w:rFonts w:hint="eastAsia" w:ascii="仿宋_GB2312" w:eastAsia="仿宋_GB2312"/>
          <w:b/>
          <w:bCs/>
          <w:color w:val="auto"/>
          <w:sz w:val="30"/>
          <w:u w:val="single"/>
        </w:rPr>
        <w:t xml:space="preserve">    </w:t>
      </w:r>
      <w:r>
        <w:rPr>
          <w:rFonts w:hint="eastAsia" w:ascii="仿宋_GB2312" w:eastAsia="仿宋_GB2312"/>
          <w:b/>
          <w:bCs/>
          <w:color w:val="auto"/>
          <w:sz w:val="30"/>
          <w:u w:val="single"/>
          <w:lang w:val="en-US" w:eastAsia="zh-CN"/>
        </w:rPr>
        <w:t xml:space="preserve">     </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w:t>
      </w:r>
      <w:r>
        <w:rPr>
          <w:rFonts w:hint="eastAsia" w:ascii="仿宋_GB2312" w:eastAsia="仿宋_GB2312"/>
          <w:b/>
          <w:bCs/>
          <w:color w:val="auto"/>
          <w:sz w:val="30"/>
        </w:rPr>
        <w:t>教练员：</w:t>
      </w:r>
      <w:r>
        <w:rPr>
          <w:rFonts w:hint="eastAsia" w:ascii="仿宋_GB2312" w:eastAsia="仿宋_GB2312"/>
          <w:b/>
          <w:bCs/>
          <w:color w:val="auto"/>
          <w:sz w:val="30"/>
          <w:u w:val="single"/>
        </w:rPr>
        <w:t xml:space="preserve">       </w:t>
      </w:r>
      <w:r>
        <w:rPr>
          <w:rFonts w:hint="eastAsia" w:ascii="仿宋_GB2312" w:eastAsia="仿宋_GB2312"/>
          <w:b/>
          <w:bCs/>
          <w:color w:val="auto"/>
          <w:sz w:val="30"/>
        </w:rPr>
        <w:t>、</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w:t>
      </w:r>
    </w:p>
    <w:p>
      <w:pPr>
        <w:spacing w:line="360" w:lineRule="auto"/>
        <w:ind w:right="25" w:rightChars="12"/>
        <w:rPr>
          <w:rFonts w:hint="eastAsia" w:ascii="仿宋_GB2312" w:eastAsia="仿宋_GB2312"/>
          <w:b/>
          <w:bCs/>
          <w:color w:val="auto"/>
          <w:sz w:val="30"/>
          <w:szCs w:val="30"/>
          <w:u w:val="single"/>
        </w:rPr>
      </w:pPr>
      <w:r>
        <w:rPr>
          <w:rFonts w:hint="eastAsia" w:ascii="仿宋_GB2312" w:hAnsi="宋体" w:eastAsia="仿宋_GB2312"/>
          <w:b/>
          <w:color w:val="auto"/>
          <w:sz w:val="30"/>
          <w:szCs w:val="30"/>
        </w:rPr>
        <w:t>联系人：</w:t>
      </w:r>
      <w:r>
        <w:rPr>
          <w:rFonts w:hint="eastAsia" w:ascii="仿宋_GB2312" w:hAnsi="宋体" w:eastAsia="仿宋_GB2312"/>
          <w:b/>
          <w:color w:val="auto"/>
          <w:sz w:val="30"/>
          <w:szCs w:val="30"/>
          <w:u w:val="single"/>
        </w:rPr>
        <w:t xml:space="preserve">         </w:t>
      </w:r>
      <w:r>
        <w:rPr>
          <w:rFonts w:hint="eastAsia" w:ascii="仿宋_GB2312" w:hAnsi="宋体" w:eastAsia="仿宋_GB2312"/>
          <w:b/>
          <w:color w:val="auto"/>
          <w:sz w:val="30"/>
          <w:szCs w:val="30"/>
          <w:u w:val="none"/>
          <w:lang w:val="en-US" w:eastAsia="zh-CN"/>
        </w:rPr>
        <w:t xml:space="preserve">                        </w:t>
      </w:r>
      <w:r>
        <w:rPr>
          <w:rFonts w:hint="eastAsia" w:ascii="仿宋_GB2312" w:hAnsi="宋体" w:eastAsia="仿宋_GB2312"/>
          <w:b/>
          <w:color w:val="auto"/>
          <w:sz w:val="30"/>
          <w:szCs w:val="30"/>
        </w:rPr>
        <w:t>联系电话：</w:t>
      </w:r>
      <w:r>
        <w:rPr>
          <w:rFonts w:hint="eastAsia"/>
          <w:color w:val="auto"/>
          <w:sz w:val="44"/>
          <w:szCs w:val="44"/>
          <w:u w:val="single"/>
        </w:rPr>
        <w:t xml:space="preserve">  </w:t>
      </w:r>
      <w:r>
        <w:rPr>
          <w:rFonts w:hint="eastAsia"/>
          <w:color w:val="auto"/>
          <w:sz w:val="44"/>
          <w:szCs w:val="44"/>
          <w:u w:val="single"/>
          <w:lang w:val="en-US" w:eastAsia="zh-CN"/>
        </w:rPr>
        <w:t xml:space="preserve">    </w:t>
      </w:r>
      <w:r>
        <w:rPr>
          <w:rFonts w:hint="eastAsia"/>
          <w:color w:val="auto"/>
          <w:sz w:val="44"/>
          <w:szCs w:val="44"/>
          <w:u w:val="single"/>
        </w:rPr>
        <w:t xml:space="preserve">  </w:t>
      </w:r>
      <w:r>
        <w:rPr>
          <w:rFonts w:hint="eastAsia"/>
          <w:color w:val="auto"/>
          <w:sz w:val="44"/>
          <w:szCs w:val="44"/>
          <w:u w:val="single"/>
          <w:lang w:val="en-US" w:eastAsia="zh-CN"/>
        </w:rPr>
        <w:t xml:space="preserve">     </w:t>
      </w:r>
      <w:r>
        <w:rPr>
          <w:rFonts w:hint="eastAsia"/>
          <w:color w:val="auto"/>
          <w:sz w:val="44"/>
          <w:szCs w:val="44"/>
          <w:u w:val="single"/>
        </w:rPr>
        <w:t xml:space="preserve">       </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540"/>
        <w:gridCol w:w="1515"/>
        <w:gridCol w:w="2430"/>
        <w:gridCol w:w="1045"/>
        <w:gridCol w:w="1045"/>
        <w:gridCol w:w="1045"/>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555" w:type="dxa"/>
            <w:vMerge w:val="restart"/>
            <w:noWrap w:val="0"/>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组别</w:t>
            </w:r>
          </w:p>
        </w:tc>
        <w:tc>
          <w:tcPr>
            <w:tcW w:w="540" w:type="dxa"/>
            <w:vMerge w:val="restart"/>
            <w:noWrap w:val="0"/>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w:t>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号</w:t>
            </w:r>
          </w:p>
        </w:tc>
        <w:tc>
          <w:tcPr>
            <w:tcW w:w="1515" w:type="dxa"/>
            <w:vMerge w:val="restart"/>
            <w:noWrap w:val="0"/>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姓 名</w:t>
            </w:r>
          </w:p>
        </w:tc>
        <w:tc>
          <w:tcPr>
            <w:tcW w:w="2430" w:type="dxa"/>
            <w:vMerge w:val="restart"/>
            <w:noWrap w:val="0"/>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身份证号</w:t>
            </w:r>
          </w:p>
        </w:tc>
        <w:tc>
          <w:tcPr>
            <w:tcW w:w="3135" w:type="dxa"/>
            <w:gridSpan w:val="3"/>
            <w:noWrap w:val="0"/>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参加项目</w:t>
            </w:r>
          </w:p>
        </w:tc>
        <w:tc>
          <w:tcPr>
            <w:tcW w:w="885" w:type="dxa"/>
            <w:vMerge w:val="restart"/>
            <w:noWrap w:val="0"/>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noWrap w:val="0"/>
            <w:vAlign w:val="top"/>
          </w:tcPr>
          <w:p>
            <w:pPr>
              <w:rPr>
                <w:rFonts w:hint="eastAsia" w:ascii="仿宋_GB2312" w:hAnsi="仿宋_GB2312" w:eastAsia="仿宋_GB2312" w:cs="仿宋_GB2312"/>
                <w:sz w:val="32"/>
                <w:szCs w:val="32"/>
              </w:rPr>
            </w:pPr>
          </w:p>
        </w:tc>
        <w:tc>
          <w:tcPr>
            <w:tcW w:w="540" w:type="dxa"/>
            <w:vMerge w:val="continue"/>
            <w:noWrap w:val="0"/>
            <w:vAlign w:val="top"/>
          </w:tcPr>
          <w:p>
            <w:pPr>
              <w:rPr>
                <w:rFonts w:hint="eastAsia" w:ascii="仿宋_GB2312" w:hAnsi="仿宋_GB2312" w:eastAsia="仿宋_GB2312" w:cs="仿宋_GB2312"/>
                <w:sz w:val="32"/>
                <w:szCs w:val="32"/>
              </w:rPr>
            </w:pPr>
          </w:p>
        </w:tc>
        <w:tc>
          <w:tcPr>
            <w:tcW w:w="1515" w:type="dxa"/>
            <w:vMerge w:val="continue"/>
            <w:noWrap w:val="0"/>
            <w:vAlign w:val="top"/>
          </w:tcPr>
          <w:p>
            <w:pPr>
              <w:rPr>
                <w:rFonts w:hint="eastAsia" w:ascii="仿宋_GB2312" w:hAnsi="仿宋_GB2312" w:eastAsia="仿宋_GB2312" w:cs="仿宋_GB2312"/>
                <w:sz w:val="32"/>
                <w:szCs w:val="32"/>
              </w:rPr>
            </w:pPr>
          </w:p>
        </w:tc>
        <w:tc>
          <w:tcPr>
            <w:tcW w:w="2430" w:type="dxa"/>
            <w:vMerge w:val="continue"/>
            <w:noWrap w:val="0"/>
            <w:vAlign w:val="top"/>
          </w:tcPr>
          <w:p>
            <w:pPr>
              <w:rPr>
                <w:rFonts w:hint="eastAsia" w:ascii="仿宋_GB2312" w:hAnsi="仿宋_GB2312" w:eastAsia="仿宋_GB2312" w:cs="仿宋_GB2312"/>
                <w:sz w:val="32"/>
                <w:szCs w:val="32"/>
              </w:rPr>
            </w:pPr>
          </w:p>
        </w:tc>
        <w:tc>
          <w:tcPr>
            <w:tcW w:w="1045" w:type="dxa"/>
            <w:noWrap w:val="0"/>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 体</w:t>
            </w:r>
          </w:p>
        </w:tc>
        <w:tc>
          <w:tcPr>
            <w:tcW w:w="1045" w:type="dxa"/>
            <w:noWrap w:val="0"/>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 打</w:t>
            </w:r>
          </w:p>
        </w:tc>
        <w:tc>
          <w:tcPr>
            <w:tcW w:w="1045" w:type="dxa"/>
            <w:noWrap w:val="0"/>
            <w:vAlign w:val="center"/>
          </w:tcPr>
          <w:p>
            <w:pPr>
              <w:spacing w:line="3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双打</w:t>
            </w:r>
          </w:p>
          <w:p>
            <w:pPr>
              <w:spacing w:line="3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配对</w:t>
            </w:r>
          </w:p>
        </w:tc>
        <w:tc>
          <w:tcPr>
            <w:tcW w:w="885" w:type="dxa"/>
            <w:vMerge w:val="continue"/>
            <w:noWrap w:val="0"/>
            <w:vAlign w:val="top"/>
          </w:tcPr>
          <w:p>
            <w:pP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restart"/>
            <w:noWrap w:val="0"/>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男子组</w:t>
            </w:r>
          </w:p>
        </w:tc>
        <w:tc>
          <w:tcPr>
            <w:tcW w:w="540" w:type="dxa"/>
            <w:noWrap w:val="0"/>
            <w:vAlign w:val="top"/>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515" w:type="dxa"/>
            <w:noWrap w:val="0"/>
            <w:vAlign w:val="top"/>
          </w:tcPr>
          <w:p>
            <w:pPr>
              <w:rPr>
                <w:rFonts w:hint="eastAsia" w:ascii="仿宋_GB2312" w:hAnsi="仿宋_GB2312" w:eastAsia="仿宋_GB2312" w:cs="仿宋_GB2312"/>
                <w:sz w:val="32"/>
                <w:szCs w:val="32"/>
              </w:rPr>
            </w:pPr>
          </w:p>
        </w:tc>
        <w:tc>
          <w:tcPr>
            <w:tcW w:w="2430"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885" w:type="dxa"/>
            <w:noWrap w:val="0"/>
            <w:vAlign w:val="top"/>
          </w:tcPr>
          <w:p>
            <w:pP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noWrap w:val="0"/>
            <w:vAlign w:val="top"/>
          </w:tcPr>
          <w:p>
            <w:pPr>
              <w:jc w:val="center"/>
              <w:rPr>
                <w:rFonts w:hint="eastAsia" w:ascii="仿宋_GB2312" w:hAnsi="仿宋_GB2312" w:eastAsia="仿宋_GB2312" w:cs="仿宋_GB2312"/>
                <w:sz w:val="32"/>
                <w:szCs w:val="32"/>
              </w:rPr>
            </w:pPr>
          </w:p>
        </w:tc>
        <w:tc>
          <w:tcPr>
            <w:tcW w:w="540" w:type="dxa"/>
            <w:noWrap w:val="0"/>
            <w:vAlign w:val="top"/>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515" w:type="dxa"/>
            <w:noWrap w:val="0"/>
            <w:vAlign w:val="top"/>
          </w:tcPr>
          <w:p>
            <w:pPr>
              <w:rPr>
                <w:rFonts w:hint="eastAsia" w:ascii="仿宋_GB2312" w:hAnsi="仿宋_GB2312" w:eastAsia="仿宋_GB2312" w:cs="仿宋_GB2312"/>
                <w:sz w:val="32"/>
                <w:szCs w:val="32"/>
              </w:rPr>
            </w:pPr>
          </w:p>
        </w:tc>
        <w:tc>
          <w:tcPr>
            <w:tcW w:w="2430"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885" w:type="dxa"/>
            <w:noWrap w:val="0"/>
            <w:vAlign w:val="top"/>
          </w:tcPr>
          <w:p>
            <w:pP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noWrap w:val="0"/>
            <w:vAlign w:val="top"/>
          </w:tcPr>
          <w:p>
            <w:pPr>
              <w:jc w:val="center"/>
              <w:rPr>
                <w:rFonts w:hint="eastAsia" w:ascii="仿宋_GB2312" w:hAnsi="仿宋_GB2312" w:eastAsia="仿宋_GB2312" w:cs="仿宋_GB2312"/>
                <w:sz w:val="32"/>
                <w:szCs w:val="32"/>
              </w:rPr>
            </w:pPr>
          </w:p>
        </w:tc>
        <w:tc>
          <w:tcPr>
            <w:tcW w:w="540" w:type="dxa"/>
            <w:noWrap w:val="0"/>
            <w:vAlign w:val="top"/>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515" w:type="dxa"/>
            <w:noWrap w:val="0"/>
            <w:vAlign w:val="top"/>
          </w:tcPr>
          <w:p>
            <w:pPr>
              <w:rPr>
                <w:rFonts w:hint="eastAsia" w:ascii="仿宋_GB2312" w:hAnsi="仿宋_GB2312" w:eastAsia="仿宋_GB2312" w:cs="仿宋_GB2312"/>
                <w:sz w:val="32"/>
                <w:szCs w:val="32"/>
              </w:rPr>
            </w:pPr>
          </w:p>
        </w:tc>
        <w:tc>
          <w:tcPr>
            <w:tcW w:w="2430"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885" w:type="dxa"/>
            <w:noWrap w:val="0"/>
            <w:vAlign w:val="top"/>
          </w:tcPr>
          <w:p>
            <w:pP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noWrap w:val="0"/>
            <w:vAlign w:val="top"/>
          </w:tcPr>
          <w:p>
            <w:pPr>
              <w:jc w:val="center"/>
              <w:rPr>
                <w:rFonts w:hint="eastAsia" w:ascii="仿宋_GB2312" w:hAnsi="仿宋_GB2312" w:eastAsia="仿宋_GB2312" w:cs="仿宋_GB2312"/>
                <w:sz w:val="32"/>
                <w:szCs w:val="32"/>
              </w:rPr>
            </w:pPr>
          </w:p>
        </w:tc>
        <w:tc>
          <w:tcPr>
            <w:tcW w:w="540" w:type="dxa"/>
            <w:noWrap w:val="0"/>
            <w:vAlign w:val="top"/>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515" w:type="dxa"/>
            <w:noWrap w:val="0"/>
            <w:vAlign w:val="top"/>
          </w:tcPr>
          <w:p>
            <w:pPr>
              <w:rPr>
                <w:rFonts w:hint="eastAsia" w:ascii="仿宋_GB2312" w:hAnsi="仿宋_GB2312" w:eastAsia="仿宋_GB2312" w:cs="仿宋_GB2312"/>
                <w:sz w:val="32"/>
                <w:szCs w:val="32"/>
              </w:rPr>
            </w:pPr>
          </w:p>
        </w:tc>
        <w:tc>
          <w:tcPr>
            <w:tcW w:w="2430"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885" w:type="dxa"/>
            <w:noWrap w:val="0"/>
            <w:vAlign w:val="top"/>
          </w:tcPr>
          <w:p>
            <w:pP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noWrap w:val="0"/>
            <w:vAlign w:val="top"/>
          </w:tcPr>
          <w:p>
            <w:pPr>
              <w:jc w:val="center"/>
              <w:rPr>
                <w:rFonts w:hint="eastAsia" w:ascii="仿宋_GB2312" w:hAnsi="仿宋_GB2312" w:eastAsia="仿宋_GB2312" w:cs="仿宋_GB2312"/>
                <w:sz w:val="32"/>
                <w:szCs w:val="32"/>
              </w:rPr>
            </w:pPr>
          </w:p>
        </w:tc>
        <w:tc>
          <w:tcPr>
            <w:tcW w:w="540" w:type="dxa"/>
            <w:noWrap w:val="0"/>
            <w:vAlign w:val="top"/>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515" w:type="dxa"/>
            <w:noWrap w:val="0"/>
            <w:vAlign w:val="top"/>
          </w:tcPr>
          <w:p>
            <w:pPr>
              <w:rPr>
                <w:rFonts w:hint="eastAsia" w:ascii="仿宋_GB2312" w:hAnsi="仿宋_GB2312" w:eastAsia="仿宋_GB2312" w:cs="仿宋_GB2312"/>
                <w:sz w:val="32"/>
                <w:szCs w:val="32"/>
              </w:rPr>
            </w:pPr>
          </w:p>
        </w:tc>
        <w:tc>
          <w:tcPr>
            <w:tcW w:w="2430"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885" w:type="dxa"/>
            <w:noWrap w:val="0"/>
            <w:vAlign w:val="top"/>
          </w:tcPr>
          <w:p>
            <w:pP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restart"/>
            <w:noWrap w:val="0"/>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女子组</w:t>
            </w:r>
          </w:p>
        </w:tc>
        <w:tc>
          <w:tcPr>
            <w:tcW w:w="540" w:type="dxa"/>
            <w:noWrap w:val="0"/>
            <w:vAlign w:val="top"/>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515" w:type="dxa"/>
            <w:noWrap w:val="0"/>
            <w:vAlign w:val="top"/>
          </w:tcPr>
          <w:p>
            <w:pPr>
              <w:rPr>
                <w:rFonts w:hint="eastAsia" w:ascii="仿宋_GB2312" w:hAnsi="仿宋_GB2312" w:eastAsia="仿宋_GB2312" w:cs="仿宋_GB2312"/>
                <w:sz w:val="32"/>
                <w:szCs w:val="32"/>
              </w:rPr>
            </w:pPr>
          </w:p>
        </w:tc>
        <w:tc>
          <w:tcPr>
            <w:tcW w:w="2430"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885" w:type="dxa"/>
            <w:noWrap w:val="0"/>
            <w:vAlign w:val="top"/>
          </w:tcPr>
          <w:p>
            <w:pP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noWrap w:val="0"/>
            <w:vAlign w:val="top"/>
          </w:tcPr>
          <w:p>
            <w:pPr>
              <w:jc w:val="center"/>
              <w:rPr>
                <w:rFonts w:hint="eastAsia" w:ascii="仿宋_GB2312" w:hAnsi="仿宋_GB2312" w:eastAsia="仿宋_GB2312" w:cs="仿宋_GB2312"/>
                <w:sz w:val="32"/>
                <w:szCs w:val="32"/>
              </w:rPr>
            </w:pPr>
          </w:p>
        </w:tc>
        <w:tc>
          <w:tcPr>
            <w:tcW w:w="540" w:type="dxa"/>
            <w:noWrap w:val="0"/>
            <w:vAlign w:val="top"/>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515" w:type="dxa"/>
            <w:noWrap w:val="0"/>
            <w:vAlign w:val="top"/>
          </w:tcPr>
          <w:p>
            <w:pPr>
              <w:rPr>
                <w:rFonts w:hint="eastAsia" w:ascii="仿宋_GB2312" w:hAnsi="仿宋_GB2312" w:eastAsia="仿宋_GB2312" w:cs="仿宋_GB2312"/>
                <w:sz w:val="32"/>
                <w:szCs w:val="32"/>
              </w:rPr>
            </w:pPr>
          </w:p>
        </w:tc>
        <w:tc>
          <w:tcPr>
            <w:tcW w:w="2430"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885" w:type="dxa"/>
            <w:noWrap w:val="0"/>
            <w:vAlign w:val="top"/>
          </w:tcPr>
          <w:p>
            <w:pP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noWrap w:val="0"/>
            <w:vAlign w:val="top"/>
          </w:tcPr>
          <w:p>
            <w:pPr>
              <w:jc w:val="center"/>
              <w:rPr>
                <w:rFonts w:hint="eastAsia" w:ascii="仿宋_GB2312" w:hAnsi="仿宋_GB2312" w:eastAsia="仿宋_GB2312" w:cs="仿宋_GB2312"/>
                <w:sz w:val="32"/>
                <w:szCs w:val="32"/>
              </w:rPr>
            </w:pPr>
          </w:p>
        </w:tc>
        <w:tc>
          <w:tcPr>
            <w:tcW w:w="540" w:type="dxa"/>
            <w:noWrap w:val="0"/>
            <w:vAlign w:val="top"/>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515" w:type="dxa"/>
            <w:noWrap w:val="0"/>
            <w:vAlign w:val="top"/>
          </w:tcPr>
          <w:p>
            <w:pPr>
              <w:rPr>
                <w:rFonts w:hint="eastAsia" w:ascii="仿宋_GB2312" w:hAnsi="仿宋_GB2312" w:eastAsia="仿宋_GB2312" w:cs="仿宋_GB2312"/>
                <w:sz w:val="32"/>
                <w:szCs w:val="32"/>
              </w:rPr>
            </w:pPr>
          </w:p>
        </w:tc>
        <w:tc>
          <w:tcPr>
            <w:tcW w:w="2430"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885" w:type="dxa"/>
            <w:noWrap w:val="0"/>
            <w:vAlign w:val="top"/>
          </w:tcPr>
          <w:p>
            <w:pP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noWrap w:val="0"/>
            <w:vAlign w:val="top"/>
          </w:tcPr>
          <w:p>
            <w:pPr>
              <w:jc w:val="center"/>
              <w:rPr>
                <w:rFonts w:hint="eastAsia" w:ascii="仿宋_GB2312" w:hAnsi="仿宋_GB2312" w:eastAsia="仿宋_GB2312" w:cs="仿宋_GB2312"/>
                <w:sz w:val="32"/>
                <w:szCs w:val="32"/>
              </w:rPr>
            </w:pPr>
          </w:p>
        </w:tc>
        <w:tc>
          <w:tcPr>
            <w:tcW w:w="540" w:type="dxa"/>
            <w:noWrap w:val="0"/>
            <w:vAlign w:val="top"/>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515" w:type="dxa"/>
            <w:noWrap w:val="0"/>
            <w:vAlign w:val="top"/>
          </w:tcPr>
          <w:p>
            <w:pPr>
              <w:rPr>
                <w:rFonts w:hint="eastAsia" w:ascii="仿宋_GB2312" w:hAnsi="仿宋_GB2312" w:eastAsia="仿宋_GB2312" w:cs="仿宋_GB2312"/>
                <w:sz w:val="32"/>
                <w:szCs w:val="32"/>
              </w:rPr>
            </w:pPr>
          </w:p>
        </w:tc>
        <w:tc>
          <w:tcPr>
            <w:tcW w:w="2430"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885" w:type="dxa"/>
            <w:noWrap w:val="0"/>
            <w:vAlign w:val="top"/>
          </w:tcPr>
          <w:p>
            <w:pP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Merge w:val="continue"/>
            <w:noWrap w:val="0"/>
            <w:vAlign w:val="top"/>
          </w:tcPr>
          <w:p>
            <w:pPr>
              <w:jc w:val="center"/>
              <w:rPr>
                <w:rFonts w:hint="eastAsia" w:ascii="仿宋_GB2312" w:hAnsi="仿宋_GB2312" w:eastAsia="仿宋_GB2312" w:cs="仿宋_GB2312"/>
                <w:sz w:val="32"/>
                <w:szCs w:val="32"/>
              </w:rPr>
            </w:pPr>
          </w:p>
        </w:tc>
        <w:tc>
          <w:tcPr>
            <w:tcW w:w="540" w:type="dxa"/>
            <w:noWrap w:val="0"/>
            <w:vAlign w:val="top"/>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515" w:type="dxa"/>
            <w:noWrap w:val="0"/>
            <w:vAlign w:val="top"/>
          </w:tcPr>
          <w:p>
            <w:pPr>
              <w:rPr>
                <w:rFonts w:hint="eastAsia" w:ascii="仿宋_GB2312" w:hAnsi="仿宋_GB2312" w:eastAsia="仿宋_GB2312" w:cs="仿宋_GB2312"/>
                <w:sz w:val="32"/>
                <w:szCs w:val="32"/>
              </w:rPr>
            </w:pPr>
          </w:p>
        </w:tc>
        <w:tc>
          <w:tcPr>
            <w:tcW w:w="2430"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1045" w:type="dxa"/>
            <w:noWrap w:val="0"/>
            <w:vAlign w:val="top"/>
          </w:tcPr>
          <w:p>
            <w:pPr>
              <w:rPr>
                <w:rFonts w:hint="eastAsia" w:ascii="仿宋_GB2312" w:hAnsi="仿宋_GB2312" w:eastAsia="仿宋_GB2312" w:cs="仿宋_GB2312"/>
                <w:sz w:val="32"/>
                <w:szCs w:val="32"/>
              </w:rPr>
            </w:pPr>
          </w:p>
        </w:tc>
        <w:tc>
          <w:tcPr>
            <w:tcW w:w="885" w:type="dxa"/>
            <w:noWrap w:val="0"/>
            <w:vAlign w:val="top"/>
          </w:tcPr>
          <w:p>
            <w:pPr>
              <w:rPr>
                <w:rFonts w:hint="eastAsia" w:ascii="仿宋_GB2312" w:hAnsi="仿宋_GB2312" w:eastAsia="仿宋_GB2312" w:cs="仿宋_GB2312"/>
                <w:sz w:val="32"/>
                <w:szCs w:val="32"/>
              </w:rPr>
            </w:pPr>
          </w:p>
        </w:tc>
      </w:tr>
    </w:tbl>
    <w:p>
      <w:pPr>
        <w:rPr>
          <w:rFonts w:hint="eastAsia"/>
          <w:color w:val="auto"/>
        </w:rPr>
      </w:pPr>
    </w:p>
    <w:p/>
    <w:p/>
    <w:p/>
    <w:p/>
    <w:p/>
    <w:p/>
    <w:p/>
    <w:p/>
    <w:p/>
    <w:p>
      <w:pPr>
        <w:spacing w:line="760" w:lineRule="exact"/>
        <w:ind w:right="25" w:rightChars="12"/>
        <w:jc w:val="center"/>
        <w:rPr>
          <w:rFonts w:hint="eastAsia"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bCs/>
          <w:color w:val="000000"/>
          <w:sz w:val="44"/>
          <w:szCs w:val="44"/>
        </w:rPr>
        <w:t>福建省第十七届运动会大学生部</w:t>
      </w:r>
    </w:p>
    <w:p>
      <w:pPr>
        <w:spacing w:line="760" w:lineRule="exact"/>
        <w:ind w:right="25" w:rightChars="12"/>
        <w:jc w:val="center"/>
        <w:rPr>
          <w:rFonts w:hint="eastAsia"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bCs/>
          <w:color w:val="000000"/>
          <w:sz w:val="44"/>
          <w:szCs w:val="44"/>
        </w:rPr>
        <w:t>羽毛球比赛竞赛规程</w:t>
      </w:r>
    </w:p>
    <w:p>
      <w:pPr>
        <w:spacing w:line="760" w:lineRule="exact"/>
        <w:ind w:right="25" w:rightChars="12"/>
        <w:jc w:val="center"/>
        <w:rPr>
          <w:rFonts w:hint="eastAsia" w:ascii="方正小标宋简体" w:hAnsi="方正小标宋简体" w:eastAsia="方正小标宋简体" w:cs="方正小标宋简体"/>
          <w:bCs/>
          <w:color w:val="000000"/>
          <w:sz w:val="44"/>
          <w:szCs w:val="44"/>
        </w:rPr>
      </w:pPr>
    </w:p>
    <w:p>
      <w:pPr>
        <w:numPr>
          <w:ilvl w:val="0"/>
          <w:numId w:val="10"/>
        </w:numPr>
        <w:tabs>
          <w:tab w:val="left" w:pos="630"/>
        </w:tabs>
        <w:spacing w:line="600" w:lineRule="exact"/>
        <w:rPr>
          <w:rFonts w:hint="eastAsia" w:ascii="黑体" w:hAnsi="黑体" w:eastAsia="黑体" w:cs="黑体"/>
          <w:bCs/>
          <w:color w:val="000000"/>
          <w:sz w:val="32"/>
          <w:szCs w:val="32"/>
        </w:rPr>
      </w:pPr>
      <w:r>
        <w:rPr>
          <w:rFonts w:hint="eastAsia" w:ascii="黑体" w:hAnsi="黑体" w:eastAsia="黑体" w:cs="黑体"/>
          <w:bCs/>
          <w:color w:val="000000"/>
          <w:sz w:val="32"/>
          <w:szCs w:val="32"/>
        </w:rPr>
        <w:t>主办单位</w:t>
      </w:r>
    </w:p>
    <w:p>
      <w:pPr>
        <w:tabs>
          <w:tab w:val="left" w:pos="630"/>
        </w:tabs>
        <w:spacing w:line="600" w:lineRule="exact"/>
        <w:ind w:firstLine="640"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 xml:space="preserve">福建省教育厅、福建省体育局 </w:t>
      </w:r>
    </w:p>
    <w:p>
      <w:pPr>
        <w:numPr>
          <w:ilvl w:val="0"/>
          <w:numId w:val="10"/>
        </w:numPr>
        <w:spacing w:line="600" w:lineRule="exact"/>
        <w:rPr>
          <w:rFonts w:hint="eastAsia" w:ascii="黑体" w:hAnsi="黑体" w:eastAsia="黑体" w:cs="黑体"/>
          <w:bCs/>
          <w:color w:val="000000"/>
          <w:sz w:val="32"/>
          <w:szCs w:val="32"/>
        </w:rPr>
      </w:pPr>
      <w:r>
        <w:rPr>
          <w:rFonts w:hint="eastAsia" w:ascii="黑体" w:hAnsi="黑体" w:eastAsia="黑体" w:cs="黑体"/>
          <w:bCs/>
          <w:color w:val="000000"/>
          <w:sz w:val="32"/>
          <w:szCs w:val="32"/>
        </w:rPr>
        <w:t>承办单位</w:t>
      </w:r>
    </w:p>
    <w:p>
      <w:pPr>
        <w:spacing w:line="600" w:lineRule="exact"/>
        <w:ind w:left="642"/>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华侨大学</w:t>
      </w:r>
    </w:p>
    <w:p>
      <w:pPr>
        <w:widowControl/>
        <w:numPr>
          <w:ilvl w:val="0"/>
          <w:numId w:val="10"/>
        </w:numPr>
        <w:spacing w:line="600" w:lineRule="exact"/>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协办单位</w:t>
      </w:r>
    </w:p>
    <w:p>
      <w:pPr>
        <w:widowControl/>
        <w:spacing w:line="600" w:lineRule="exact"/>
        <w:ind w:left="642"/>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kern w:val="0"/>
          <w:sz w:val="32"/>
          <w:szCs w:val="32"/>
        </w:rPr>
        <w:t>福建省大学生体育协会羽毛球分会</w:t>
      </w:r>
    </w:p>
    <w:p>
      <w:pPr>
        <w:widowControl/>
        <w:numPr>
          <w:ilvl w:val="0"/>
          <w:numId w:val="10"/>
        </w:numPr>
        <w:spacing w:line="600" w:lineRule="exact"/>
        <w:rPr>
          <w:rFonts w:hint="eastAsia" w:ascii="黑体" w:hAnsi="黑体" w:eastAsia="黑体" w:cs="黑体"/>
          <w:bCs/>
          <w:color w:val="000000"/>
          <w:sz w:val="32"/>
          <w:szCs w:val="32"/>
        </w:rPr>
      </w:pPr>
      <w:r>
        <w:rPr>
          <w:rFonts w:hint="eastAsia" w:ascii="黑体" w:hAnsi="黑体" w:eastAsia="黑体" w:cs="黑体"/>
          <w:bCs/>
          <w:color w:val="000000"/>
          <w:sz w:val="32"/>
          <w:szCs w:val="32"/>
        </w:rPr>
        <w:t>竞赛时间、地点</w:t>
      </w:r>
    </w:p>
    <w:p>
      <w:pPr>
        <w:widowControl/>
        <w:spacing w:line="600" w:lineRule="exact"/>
        <w:ind w:left="642"/>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2022年7月</w:t>
      </w:r>
      <w:r>
        <w:rPr>
          <w:rFonts w:hint="eastAsia" w:ascii="仿宋_GB2312" w:hAnsi="仿宋_GB2312" w:eastAsia="仿宋_GB2312" w:cs="仿宋_GB2312"/>
          <w:color w:val="000000"/>
          <w:sz w:val="32"/>
          <w:szCs w:val="32"/>
          <w:lang w:val="en-US" w:eastAsia="zh-CN"/>
        </w:rPr>
        <w:t>29日</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8月3</w:t>
      </w:r>
      <w:r>
        <w:rPr>
          <w:rFonts w:hint="eastAsia" w:ascii="仿宋_GB2312" w:hAnsi="仿宋_GB2312" w:eastAsia="仿宋_GB2312" w:cs="仿宋_GB2312"/>
          <w:color w:val="000000"/>
          <w:sz w:val="32"/>
          <w:szCs w:val="32"/>
        </w:rPr>
        <w:t>日在华侨大学（泉州校区）举办。</w:t>
      </w:r>
    </w:p>
    <w:p>
      <w:pPr>
        <w:widowControl/>
        <w:spacing w:line="600" w:lineRule="exact"/>
        <w:ind w:firstLine="612"/>
        <w:rPr>
          <w:rFonts w:hint="eastAsia" w:ascii="黑体" w:hAnsi="黑体" w:eastAsia="黑体" w:cs="黑体"/>
          <w:bCs/>
          <w:color w:val="000000"/>
          <w:sz w:val="32"/>
          <w:szCs w:val="32"/>
        </w:rPr>
      </w:pPr>
      <w:r>
        <w:rPr>
          <w:rFonts w:hint="eastAsia" w:ascii="黑体" w:hAnsi="黑体" w:eastAsia="黑体" w:cs="黑体"/>
          <w:bCs/>
          <w:color w:val="000000"/>
          <w:sz w:val="32"/>
          <w:szCs w:val="32"/>
        </w:rPr>
        <w:t>五、参赛单位及组别</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参赛单位及分组详见《福建省第十七届运动会竞赛规程总则(大学生部)》。</w:t>
      </w:r>
    </w:p>
    <w:p>
      <w:pPr>
        <w:widowControl/>
        <w:numPr>
          <w:ilvl w:val="0"/>
          <w:numId w:val="11"/>
        </w:numPr>
        <w:spacing w:line="600" w:lineRule="exact"/>
        <w:ind w:firstLine="642"/>
        <w:jc w:val="left"/>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竞赛项目</w:t>
      </w:r>
    </w:p>
    <w:p>
      <w:pPr>
        <w:widowControl/>
        <w:spacing w:line="600" w:lineRule="exact"/>
        <w:jc w:val="left"/>
        <w:rPr>
          <w:rFonts w:ascii="黑体" w:hAnsi="黑体" w:eastAsia="黑体" w:cs="黑体"/>
          <w:bCs/>
          <w:color w:val="000000"/>
          <w:kern w:val="0"/>
          <w:sz w:val="32"/>
          <w:szCs w:val="32"/>
        </w:rPr>
      </w:pPr>
      <w:r>
        <w:rPr>
          <w:rFonts w:hint="eastAsia" w:ascii="黑体" w:hAnsi="黑体" w:eastAsia="黑体" w:cs="黑体"/>
          <w:bCs/>
          <w:color w:val="000000"/>
          <w:kern w:val="0"/>
          <w:sz w:val="32"/>
          <w:szCs w:val="32"/>
        </w:rPr>
        <w:t xml:space="preserve">    </w:t>
      </w:r>
      <w:r>
        <w:rPr>
          <w:rFonts w:hint="eastAsia" w:ascii="仿宋_GB2312" w:hAnsi="仿宋_GB2312" w:eastAsia="仿宋_GB2312" w:cs="仿宋_GB2312"/>
          <w:color w:val="000000"/>
          <w:sz w:val="32"/>
          <w:szCs w:val="32"/>
        </w:rPr>
        <w:t>男子单打、女子单打、男子双打、女子双打、男子团体、女子团体</w:t>
      </w:r>
    </w:p>
    <w:p>
      <w:pPr>
        <w:widowControl/>
        <w:spacing w:line="600" w:lineRule="exact"/>
        <w:ind w:firstLine="642"/>
        <w:jc w:val="left"/>
        <w:rPr>
          <w:rFonts w:hint="eastAsia" w:ascii="黑体" w:hAnsi="黑体" w:eastAsia="黑体" w:cs="黑体"/>
          <w:bCs/>
          <w:color w:val="000000"/>
          <w:kern w:val="0"/>
          <w:sz w:val="32"/>
          <w:szCs w:val="32"/>
          <w:u w:val="single"/>
        </w:rPr>
      </w:pPr>
      <w:r>
        <w:rPr>
          <w:rFonts w:hint="eastAsia" w:ascii="黑体" w:hAnsi="黑体" w:eastAsia="黑体" w:cs="黑体"/>
          <w:bCs/>
          <w:color w:val="000000"/>
          <w:kern w:val="0"/>
          <w:sz w:val="32"/>
          <w:szCs w:val="32"/>
        </w:rPr>
        <w:t>七、运动员资格</w:t>
      </w:r>
    </w:p>
    <w:p>
      <w:pPr>
        <w:widowControl/>
        <w:spacing w:line="60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000000"/>
          <w:kern w:val="0"/>
          <w:sz w:val="32"/>
          <w:szCs w:val="32"/>
        </w:rPr>
        <w:t>四年级以下的学生</w:t>
      </w:r>
      <w:r>
        <w:rPr>
          <w:rFonts w:hint="eastAsia" w:ascii="仿宋_GB2312" w:hAnsi="仿宋_GB2312" w:eastAsia="仿宋_GB2312" w:cs="仿宋_GB2312"/>
          <w:color w:val="000000"/>
          <w:kern w:val="0"/>
          <w:sz w:val="32"/>
          <w:szCs w:val="32"/>
          <w:lang w:bidi="ar"/>
        </w:rPr>
        <w:t xml:space="preserve">）。 </w:t>
      </w:r>
    </w:p>
    <w:p>
      <w:pPr>
        <w:widowControl/>
        <w:spacing w:line="60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widowControl/>
        <w:spacing w:line="60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 xml:space="preserve">（三）所有报名参赛运动员的年龄为 18--28 周岁。 </w:t>
      </w:r>
    </w:p>
    <w:p>
      <w:pPr>
        <w:widowControl/>
        <w:spacing w:line="60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bidi="ar"/>
        </w:rPr>
        <w:t>（四）凡按照普通高等学校招收高水平运动员办法录取的特招学生, 均不得参加甲A、乙、丙组比赛。</w:t>
      </w:r>
    </w:p>
    <w:p>
      <w:pPr>
        <w:widowControl/>
        <w:spacing w:line="600" w:lineRule="exact"/>
        <w:ind w:firstLine="576" w:firstLineChars="180"/>
        <w:jc w:val="left"/>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（五）省体工队报调运动员及曾代表省（市、区）、俱乐部、行业体协、企业参加过职业联赛运动员（以上秩序册为准）不得参赛，入大学后进入各职业俱乐部运动员不受此限。</w:t>
      </w:r>
    </w:p>
    <w:p>
      <w:pPr>
        <w:widowControl/>
        <w:spacing w:line="600" w:lineRule="exact"/>
        <w:ind w:firstLine="576" w:firstLineChars="180"/>
        <w:jc w:val="left"/>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八、参加办法</w:t>
      </w:r>
    </w:p>
    <w:p>
      <w:pPr>
        <w:spacing w:line="600" w:lineRule="exact"/>
        <w:ind w:firstLine="640" w:firstLineChars="200"/>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color w:val="000000"/>
          <w:sz w:val="32"/>
          <w:szCs w:val="32"/>
        </w:rPr>
        <w:t>（一）</w:t>
      </w:r>
      <w:r>
        <w:rPr>
          <w:rFonts w:hint="eastAsia" w:ascii="仿宋_GB2312" w:hAnsi="仿宋_GB2312" w:eastAsia="仿宋_GB2312" w:cs="仿宋_GB2312"/>
          <w:bCs/>
          <w:color w:val="000000"/>
          <w:sz w:val="32"/>
          <w:szCs w:val="32"/>
          <w:lang w:val="en-US" w:eastAsia="zh-CN"/>
        </w:rPr>
        <w:t>各学校按照实际参赛组别组队报名</w:t>
      </w:r>
      <w:r>
        <w:rPr>
          <w:rFonts w:hint="eastAsia" w:ascii="仿宋_GB2312" w:hAnsi="仿宋_GB2312" w:eastAsia="仿宋_GB2312" w:cs="仿宋_GB2312"/>
          <w:bCs/>
          <w:color w:val="000000"/>
          <w:kern w:val="0"/>
          <w:sz w:val="32"/>
          <w:szCs w:val="32"/>
        </w:rPr>
        <w:t>，每队可报领队1名，教练员2名，男、女运动员各6名。</w:t>
      </w:r>
    </w:p>
    <w:p>
      <w:pPr>
        <w:spacing w:line="600" w:lineRule="exact"/>
        <w:ind w:firstLine="640"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Cs/>
          <w:color w:val="000000"/>
          <w:kern w:val="0"/>
          <w:sz w:val="32"/>
          <w:szCs w:val="32"/>
        </w:rPr>
        <w:t>（二）</w:t>
      </w:r>
      <w:r>
        <w:rPr>
          <w:rFonts w:hint="eastAsia" w:ascii="仿宋_GB2312" w:hAnsi="仿宋_GB2312" w:eastAsia="仿宋_GB2312" w:cs="仿宋_GB2312"/>
          <w:color w:val="000000"/>
          <w:sz w:val="32"/>
          <w:szCs w:val="32"/>
        </w:rPr>
        <w:t>各参赛单位</w:t>
      </w:r>
      <w:r>
        <w:rPr>
          <w:rFonts w:hint="eastAsia" w:ascii="仿宋_GB2312" w:hAnsi="仿宋_GB2312" w:eastAsia="仿宋_GB2312" w:cs="仿宋_GB2312"/>
          <w:bCs/>
          <w:color w:val="000000"/>
          <w:kern w:val="0"/>
          <w:sz w:val="32"/>
          <w:szCs w:val="32"/>
        </w:rPr>
        <w:t>各组别团体比赛限报男、女团体各1队，每队必须至少4人报名（检录时需4人到齐同时检录），否则判该队弃权；单项比赛，</w:t>
      </w:r>
      <w:r>
        <w:rPr>
          <w:rFonts w:hint="eastAsia" w:ascii="仿宋_GB2312" w:hAnsi="仿宋_GB2312" w:eastAsia="仿宋_GB2312" w:cs="仿宋_GB2312"/>
          <w:color w:val="000000"/>
          <w:sz w:val="32"/>
          <w:szCs w:val="32"/>
        </w:rPr>
        <w:t>各参赛单位</w:t>
      </w:r>
      <w:r>
        <w:rPr>
          <w:rFonts w:hint="eastAsia" w:ascii="仿宋_GB2312" w:hAnsi="仿宋_GB2312" w:eastAsia="仿宋_GB2312" w:cs="仿宋_GB2312"/>
          <w:bCs/>
          <w:color w:val="000000"/>
          <w:kern w:val="0"/>
          <w:sz w:val="32"/>
          <w:szCs w:val="32"/>
        </w:rPr>
        <w:t>限报男、女单打各2人，男、女双打各2对，每人至多报两项。</w:t>
      </w:r>
    </w:p>
    <w:p>
      <w:pPr>
        <w:widowControl/>
        <w:spacing w:line="600" w:lineRule="exact"/>
        <w:ind w:firstLine="640" w:firstLineChars="200"/>
        <w:jc w:val="left"/>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九、竞赛方法</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（一）执行中国羽毛球协会最新审定的《羽毛球竞赛规则》及相关补充规定。</w:t>
      </w:r>
    </w:p>
    <w:p>
      <w:pPr>
        <w:ind w:left="1"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（二）团体赛和单项赛原则上分别分成两个阶段进行比赛。根据具体报名情况，第一阶段</w:t>
      </w:r>
      <w:r>
        <w:rPr>
          <w:rFonts w:hint="eastAsia" w:ascii="仿宋_GB2312" w:hAnsi="仿宋_GB2312" w:eastAsia="仿宋_GB2312" w:cs="仿宋_GB2312"/>
          <w:color w:val="000000"/>
          <w:sz w:val="32"/>
          <w:szCs w:val="32"/>
          <w:lang w:eastAsia="zh-CN"/>
        </w:rPr>
        <w:t>采用</w:t>
      </w:r>
      <w:r>
        <w:rPr>
          <w:rFonts w:hint="eastAsia" w:ascii="仿宋_GB2312" w:hAnsi="仿宋_GB2312" w:eastAsia="仿宋_GB2312" w:cs="仿宋_GB2312"/>
          <w:color w:val="000000"/>
          <w:sz w:val="32"/>
          <w:szCs w:val="32"/>
        </w:rPr>
        <w:t>单循环赛</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第二阶段</w:t>
      </w:r>
      <w:r>
        <w:rPr>
          <w:rFonts w:hint="eastAsia" w:ascii="仿宋_GB2312" w:hAnsi="仿宋_GB2312" w:eastAsia="仿宋_GB2312" w:cs="仿宋_GB2312"/>
          <w:color w:val="000000"/>
          <w:sz w:val="32"/>
          <w:szCs w:val="32"/>
          <w:lang w:eastAsia="zh-CN"/>
        </w:rPr>
        <w:t>采用</w:t>
      </w:r>
      <w:r>
        <w:rPr>
          <w:rFonts w:hint="eastAsia" w:ascii="仿宋_GB2312" w:hAnsi="仿宋_GB2312" w:eastAsia="仿宋_GB2312" w:cs="仿宋_GB2312"/>
          <w:color w:val="000000"/>
          <w:sz w:val="32"/>
          <w:szCs w:val="32"/>
        </w:rPr>
        <w:t>淘汰赛，决出各项前八名。</w:t>
      </w:r>
    </w:p>
    <w:p>
      <w:pPr>
        <w:ind w:left="1"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（三）抽签：本次比赛所有项目均不设种子，按同单位回避原则抽签进位，根据具体情况制定办法，不排除第二阶段进位抽签。</w:t>
      </w:r>
    </w:p>
    <w:p>
      <w:pPr>
        <w:ind w:left="1"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（四）团体比赛均采用三场两胜制，出场顺序为：单打、双打、单打（运动员不得兼项）。循环赛及淘汰赛期间，一次团体赛一方获胜两场者为获胜方，该次团体赛结束。</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（五）申诉</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1.比赛中参赛队员应服从裁判判罚，对判罚有异议时，可在死球时（下一回合发球前）立即向临场裁判员提出申诉；教练员对裁判员判罚有异议时，可立即向裁判长提出申诉。</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2.在提出申诉未得出结果前，不得以任何理由罢赛。否则，裁判长可以判罚，以弃权处理。</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（六）弃权</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 正常弃权：赛前运动员确因伤病者，赛中受伤（或突发急性病）者，分别经市一级医院和大会医生检查，证明不能参加比赛和继续比赛。该运动员在同一天内不能参加当天的所有比赛。</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 非正常弃权：除以上正常弃权范围外，其他均属非正常弃权。</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 特殊情况：根据出现的具体情节进行特殊处理。</w:t>
      </w:r>
    </w:p>
    <w:p>
      <w:pPr>
        <w:ind w:firstLine="42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（1）比赛队员按规定时间迟到超过5分钟者，被判该场比赛非正常弃权。</w:t>
      </w:r>
    </w:p>
    <w:p>
      <w:pPr>
        <w:ind w:firstLine="42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（2）一名运动员在同一天内参加2场（项）以上比赛，赛前要求其中一场（项）比赛弃权者（赛中受伤、疾病除外），判该队员该场（项）比赛非正常弃权。</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4．对于非正常弃权者的处理：</w:t>
      </w:r>
    </w:p>
    <w:p>
      <w:pPr>
        <w:ind w:firstLine="42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（1）该运动员在同一天内不能参加当天所有项目的余下比赛。</w:t>
      </w:r>
    </w:p>
    <w:p>
      <w:pPr>
        <w:ind w:firstLine="42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（2）单项赛：在循环赛期间非正常弃权，将被取消该项目的参赛资格，已得成绩不予计算。在淘汰赛期间非正常弃权，将不得参加该项目余下的所有比赛，按弃权前的实际成绩给予计算。</w:t>
      </w:r>
    </w:p>
    <w:p>
      <w:pPr>
        <w:ind w:firstLine="42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（3）团体赛：如运动队无法完成其循环赛全部团体的比赛，确定小组名次时，该队所有成绩不予计算。如运动队无法完成一个团体赛中的一场比赛，则该场比赛应视为已完成（正常弃权除外）。</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 团体比赛，当团体项目运动员只剩两名时，不得参加团体比赛，按对方直接获胜处理，获胜方记2:0。</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（七）罢赛</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因运动员、运动队原因造成比赛不能进行、中断或运动员、运动队临场前拒绝出场，赛后拒绝领奖等。超过5分钟者（经说服教育工作后，由裁判长计算时间）视为罢赛。对在比赛中不尽全力并消极比赛的运动员，视情节给予通报批评，并按总则第八条规定处理。 </w:t>
      </w:r>
    </w:p>
    <w:p>
      <w:pPr>
        <w:ind w:left="1"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（八）对冒名顶替违规运动员的处理办法</w:t>
      </w:r>
    </w:p>
    <w:p>
      <w:pPr>
        <w:ind w:left="1"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 取消替赛和被替赛运动员（单项）、运动队（团体赛）的比赛资格，不得参加后续比赛。</w:t>
      </w:r>
    </w:p>
    <w:p>
      <w:pPr>
        <w:ind w:left="1"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 第一阶段小组赛。取消违规运动员（单项）、运动队（团体赛）的全部小组赛成绩，重新计算小组赛成绩、名称。</w:t>
      </w:r>
    </w:p>
    <w:p>
      <w:pPr>
        <w:ind w:left="1"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 第二阶段淘汰赛。之前已结束的比赛结果有效，判申诉该场与其对阵的运动员（单项）、运动队（团体赛）获胜并进入下一轮比赛。</w:t>
      </w:r>
    </w:p>
    <w:p>
      <w:pPr>
        <w:ind w:left="1"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 比赛结束后，如违规运动员（队）获得名次，则取消其比赛名次，追回奖杯证书等，由后面前八名内的运动员（队）依次递升。</w:t>
      </w:r>
    </w:p>
    <w:p>
      <w:pPr>
        <w:ind w:left="1"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 其他追加处罚视违规情况另行决定。</w:t>
      </w:r>
    </w:p>
    <w:p>
      <w:pPr>
        <w:ind w:left="1"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（九）用球和比赛服装要求</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比赛用球：另行通知。 </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比赛服装：要求各代表队统一服装。</w:t>
      </w:r>
    </w:p>
    <w:p>
      <w:pPr>
        <w:spacing w:line="600" w:lineRule="exact"/>
        <w:ind w:firstLine="640" w:firstLineChars="200"/>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十、录取名次及奖励办法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widowControl/>
        <w:spacing w:line="600" w:lineRule="exact"/>
        <w:ind w:firstLine="640" w:firstLineChars="200"/>
        <w:jc w:val="left"/>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十一、报名与报到</w:t>
      </w:r>
    </w:p>
    <w:p>
      <w:pPr>
        <w:widowControl/>
        <w:spacing w:line="600" w:lineRule="exact"/>
        <w:ind w:firstLine="480" w:firstLineChars="15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（一）报名办法及日期。</w:t>
      </w:r>
    </w:p>
    <w:p>
      <w:pPr>
        <w:widowControl/>
        <w:spacing w:line="60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1.本届比赛实行</w:t>
      </w:r>
      <w:r>
        <w:rPr>
          <w:rFonts w:hint="eastAsia" w:ascii="仿宋_GB2312" w:hAnsi="仿宋_GB2312" w:eastAsia="仿宋_GB2312" w:cs="仿宋_GB2312"/>
          <w:color w:val="000000"/>
          <w:kern w:val="0"/>
          <w:sz w:val="32"/>
          <w:szCs w:val="32"/>
          <w:lang w:eastAsia="zh-CN"/>
        </w:rPr>
        <w:t>纸质与</w:t>
      </w:r>
      <w:r>
        <w:rPr>
          <w:rFonts w:hint="eastAsia" w:ascii="仿宋_GB2312" w:hAnsi="仿宋_GB2312" w:eastAsia="仿宋_GB2312" w:cs="仿宋_GB2312"/>
          <w:color w:val="000000"/>
          <w:kern w:val="0"/>
          <w:sz w:val="32"/>
          <w:szCs w:val="32"/>
        </w:rPr>
        <w:t>网络</w:t>
      </w:r>
      <w:r>
        <w:rPr>
          <w:rFonts w:hint="eastAsia" w:ascii="仿宋_GB2312" w:hAnsi="仿宋_GB2312" w:eastAsia="仿宋_GB2312" w:cs="仿宋_GB2312"/>
          <w:color w:val="000000"/>
          <w:kern w:val="0"/>
          <w:sz w:val="32"/>
          <w:szCs w:val="32"/>
          <w:lang w:eastAsia="zh-CN"/>
        </w:rPr>
        <w:t>同步</w:t>
      </w:r>
      <w:r>
        <w:rPr>
          <w:rFonts w:hint="eastAsia" w:ascii="仿宋_GB2312" w:hAnsi="仿宋_GB2312" w:eastAsia="仿宋_GB2312" w:cs="仿宋_GB2312"/>
          <w:color w:val="000000"/>
          <w:kern w:val="0"/>
          <w:sz w:val="32"/>
          <w:szCs w:val="32"/>
        </w:rPr>
        <w:t>报名</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w:t>
      </w:r>
      <w:r>
        <w:rPr>
          <w:rFonts w:hint="eastAsia" w:ascii="仿宋_GB2312" w:hAnsi="仿宋_GB2312" w:eastAsia="仿宋_GB2312" w:cs="仿宋_GB2312"/>
          <w:color w:val="auto"/>
          <w:kern w:val="0"/>
          <w:sz w:val="32"/>
          <w:szCs w:val="32"/>
        </w:rPr>
        <w:t>必须认真按要求填写《福建省第十七届运动会大学生部</w:t>
      </w:r>
      <w:r>
        <w:rPr>
          <w:rFonts w:hint="eastAsia" w:ascii="仿宋_GB2312" w:hAnsi="仿宋_GB2312" w:eastAsia="仿宋_GB2312" w:cs="仿宋_GB2312"/>
          <w:color w:val="auto"/>
          <w:kern w:val="0"/>
          <w:sz w:val="32"/>
          <w:szCs w:val="32"/>
          <w:lang w:eastAsia="zh-CN"/>
        </w:rPr>
        <w:t>羽毛球</w:t>
      </w:r>
      <w:r>
        <w:rPr>
          <w:rFonts w:hint="eastAsia" w:ascii="仿宋_GB2312" w:hAnsi="仿宋_GB2312" w:eastAsia="仿宋_GB2312" w:cs="仿宋_GB2312"/>
          <w:color w:val="auto"/>
          <w:kern w:val="0"/>
          <w:sz w:val="32"/>
          <w:szCs w:val="32"/>
        </w:rPr>
        <w:t>比赛报名表》</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b w:val="0"/>
          <w:bCs w:val="0"/>
          <w:kern w:val="0"/>
          <w:sz w:val="32"/>
          <w:szCs w:val="32"/>
        </w:rPr>
        <w:t>经学校及校医务部门</w:t>
      </w:r>
      <w:r>
        <w:rPr>
          <w:rFonts w:hint="eastAsia" w:ascii="仿宋_GB2312" w:hAnsi="仿宋_GB2312" w:eastAsia="仿宋_GB2312" w:cs="仿宋_GB2312"/>
          <w:b w:val="0"/>
          <w:bCs w:val="0"/>
          <w:kern w:val="0"/>
          <w:sz w:val="32"/>
          <w:szCs w:val="32"/>
          <w:lang w:eastAsia="zh-CN"/>
        </w:rPr>
        <w:t>审核</w:t>
      </w:r>
      <w:r>
        <w:rPr>
          <w:rFonts w:hint="eastAsia" w:ascii="仿宋_GB2312" w:hAnsi="仿宋_GB2312" w:eastAsia="仿宋_GB2312" w:cs="仿宋_GB2312"/>
          <w:b w:val="0"/>
          <w:bCs w:val="0"/>
          <w:kern w:val="0"/>
          <w:sz w:val="32"/>
          <w:szCs w:val="32"/>
        </w:rPr>
        <w:t>盖章后</w:t>
      </w:r>
      <w:r>
        <w:rPr>
          <w:rFonts w:hint="eastAsia" w:ascii="仿宋_GB2312" w:hAnsi="仿宋_GB2312" w:eastAsia="仿宋_GB2312" w:cs="仿宋_GB2312"/>
          <w:b w:val="0"/>
          <w:bCs w:val="0"/>
          <w:color w:val="auto"/>
          <w:kern w:val="0"/>
          <w:sz w:val="32"/>
          <w:szCs w:val="32"/>
          <w:lang w:val="en-US" w:eastAsia="zh-CN"/>
        </w:rPr>
        <w:t>于</w:t>
      </w:r>
      <w:r>
        <w:rPr>
          <w:rFonts w:hint="eastAsia" w:ascii="仿宋_GB2312" w:hAnsi="仿宋_GB2312" w:eastAsia="仿宋_GB2312" w:cs="仿宋_GB2312"/>
          <w:b w:val="0"/>
          <w:bCs w:val="0"/>
          <w:color w:val="auto"/>
          <w:kern w:val="0"/>
          <w:sz w:val="32"/>
          <w:szCs w:val="32"/>
        </w:rPr>
        <w:t>2022年</w:t>
      </w:r>
      <w:r>
        <w:rPr>
          <w:rFonts w:hint="eastAsia" w:ascii="仿宋_GB2312" w:hAnsi="仿宋_GB2312" w:eastAsia="仿宋_GB2312" w:cs="仿宋_GB2312"/>
          <w:b w:val="0"/>
          <w:bCs w:val="0"/>
          <w:color w:val="auto"/>
          <w:kern w:val="0"/>
          <w:sz w:val="32"/>
          <w:szCs w:val="32"/>
          <w:lang w:val="en-US" w:eastAsia="zh-CN"/>
        </w:rPr>
        <w:t>6</w:t>
      </w:r>
      <w:r>
        <w:rPr>
          <w:rFonts w:hint="eastAsia" w:ascii="仿宋_GB2312" w:hAnsi="仿宋_GB2312" w:eastAsia="仿宋_GB2312" w:cs="仿宋_GB2312"/>
          <w:b w:val="0"/>
          <w:bCs w:val="0"/>
          <w:color w:val="auto"/>
          <w:kern w:val="0"/>
          <w:sz w:val="32"/>
          <w:szCs w:val="32"/>
        </w:rPr>
        <w:t>月</w:t>
      </w:r>
      <w:r>
        <w:rPr>
          <w:rFonts w:hint="eastAsia" w:ascii="仿宋_GB2312" w:hAnsi="仿宋_GB2312" w:eastAsia="仿宋_GB2312" w:cs="仿宋_GB2312"/>
          <w:b w:val="0"/>
          <w:bCs w:val="0"/>
          <w:color w:val="auto"/>
          <w:kern w:val="0"/>
          <w:sz w:val="32"/>
          <w:szCs w:val="32"/>
          <w:lang w:val="en-US" w:eastAsia="zh-CN"/>
        </w:rPr>
        <w:t>27</w:t>
      </w:r>
      <w:r>
        <w:rPr>
          <w:rFonts w:hint="eastAsia" w:ascii="仿宋_GB2312" w:hAnsi="仿宋_GB2312" w:eastAsia="仿宋_GB2312" w:cs="仿宋_GB2312"/>
          <w:b w:val="0"/>
          <w:bCs w:val="0"/>
          <w:color w:val="auto"/>
          <w:kern w:val="0"/>
          <w:sz w:val="32"/>
          <w:szCs w:val="32"/>
        </w:rPr>
        <w:t>日前</w:t>
      </w:r>
      <w:r>
        <w:rPr>
          <w:rFonts w:hint="eastAsia" w:ascii="仿宋_GB2312" w:hAnsi="仿宋_GB2312" w:eastAsia="仿宋_GB2312" w:cs="仿宋_GB2312"/>
          <w:b w:val="0"/>
          <w:bCs w:val="0"/>
          <w:sz w:val="32"/>
          <w:szCs w:val="32"/>
        </w:rPr>
        <w:t>（以寄出邮戳日期为准）</w:t>
      </w:r>
      <w:r>
        <w:rPr>
          <w:rFonts w:hint="eastAsia" w:ascii="仿宋_GB2312" w:hAnsi="仿宋_GB2312" w:eastAsia="仿宋_GB2312" w:cs="仿宋_GB2312"/>
          <w:b w:val="0"/>
          <w:bCs w:val="0"/>
          <w:color w:val="auto"/>
          <w:kern w:val="0"/>
          <w:sz w:val="32"/>
          <w:szCs w:val="32"/>
        </w:rPr>
        <w:t>寄省教育厅体育卫生艺术教育与语言文字处（</w:t>
      </w:r>
      <w:r>
        <w:rPr>
          <w:rFonts w:hint="eastAsia" w:ascii="仿宋_GB2312" w:hAnsi="仿宋_GB2312" w:eastAsia="仿宋_GB2312" w:cs="仿宋_GB2312"/>
          <w:b w:val="0"/>
          <w:bCs w:val="0"/>
          <w:color w:val="auto"/>
          <w:kern w:val="0"/>
          <w:sz w:val="32"/>
          <w:szCs w:val="32"/>
          <w:lang w:eastAsia="zh-CN"/>
        </w:rPr>
        <w:t>地址：</w:t>
      </w:r>
      <w:r>
        <w:rPr>
          <w:rFonts w:hint="eastAsia" w:ascii="仿宋_GB2312" w:hAnsi="仿宋_GB2312" w:eastAsia="仿宋_GB2312" w:cs="仿宋_GB2312"/>
          <w:b w:val="0"/>
          <w:bCs w:val="0"/>
          <w:color w:val="auto"/>
          <w:kern w:val="0"/>
          <w:sz w:val="32"/>
          <w:szCs w:val="32"/>
        </w:rPr>
        <w:t>福州市鼓屏路162号，邮编：350003，联系人：伊超，电话：0591-87091</w:t>
      </w:r>
      <w:r>
        <w:rPr>
          <w:rFonts w:hint="eastAsia" w:ascii="仿宋_GB2312" w:hAnsi="仿宋_GB2312" w:eastAsia="仿宋_GB2312" w:cs="仿宋_GB2312"/>
          <w:b w:val="0"/>
          <w:bCs w:val="0"/>
          <w:color w:val="auto"/>
          <w:kern w:val="0"/>
          <w:sz w:val="32"/>
          <w:szCs w:val="32"/>
          <w:lang w:val="en-US" w:eastAsia="zh-CN"/>
        </w:rPr>
        <w:t>285</w:t>
      </w:r>
      <w:r>
        <w:rPr>
          <w:rFonts w:hint="eastAsia" w:ascii="仿宋_GB2312" w:hAnsi="仿宋_GB2312" w:eastAsia="仿宋_GB2312" w:cs="仿宋_GB2312"/>
          <w:b w:val="0"/>
          <w:bCs w:val="0"/>
          <w:color w:val="auto"/>
          <w:kern w:val="0"/>
          <w:sz w:val="32"/>
          <w:szCs w:val="32"/>
        </w:rPr>
        <w:t>）</w:t>
      </w:r>
      <w:r>
        <w:rPr>
          <w:rFonts w:hint="eastAsia" w:ascii="仿宋_GB2312" w:hAnsi="仿宋_GB2312" w:eastAsia="仿宋_GB2312" w:cs="仿宋_GB2312"/>
          <w:color w:val="000000"/>
          <w:kern w:val="0"/>
          <w:sz w:val="32"/>
          <w:szCs w:val="32"/>
        </w:rPr>
        <w:t>。</w:t>
      </w:r>
    </w:p>
    <w:p>
      <w:pPr>
        <w:widowControl/>
        <w:spacing w:line="60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lang w:eastAsia="zh-CN"/>
        </w:rPr>
        <w:t>网络</w:t>
      </w:r>
      <w:r>
        <w:rPr>
          <w:rFonts w:hint="eastAsia" w:ascii="仿宋_GB2312" w:hAnsi="仿宋_GB2312" w:eastAsia="仿宋_GB2312" w:cs="仿宋_GB2312"/>
          <w:color w:val="000000"/>
          <w:kern w:val="0"/>
          <w:sz w:val="32"/>
          <w:szCs w:val="32"/>
        </w:rPr>
        <w:t>报名信息通过微信公众号提交，各参赛单位于2022年6月</w:t>
      </w:r>
      <w:r>
        <w:rPr>
          <w:rFonts w:hint="eastAsia" w:ascii="仿宋_GB2312" w:hAnsi="仿宋_GB2312" w:eastAsia="仿宋_GB2312" w:cs="仿宋_GB2312"/>
          <w:color w:val="000000"/>
          <w:kern w:val="0"/>
          <w:sz w:val="32"/>
          <w:szCs w:val="32"/>
          <w:lang w:val="en-US" w:eastAsia="zh-CN"/>
        </w:rPr>
        <w:t>27</w:t>
      </w:r>
      <w:r>
        <w:rPr>
          <w:rFonts w:hint="eastAsia" w:ascii="仿宋_GB2312" w:hAnsi="仿宋_GB2312" w:eastAsia="仿宋_GB2312" w:cs="仿宋_GB2312"/>
          <w:color w:val="000000"/>
          <w:kern w:val="0"/>
          <w:sz w:val="32"/>
          <w:szCs w:val="32"/>
        </w:rPr>
        <w:t>日前完成微信端报名。报名时需提供选手姓名和头像（必须是二寸个人免冠头像，也将用于参赛证制作）、</w:t>
      </w:r>
      <w:r>
        <w:rPr>
          <w:rFonts w:hint="eastAsia" w:ascii="仿宋_GB2312" w:hAnsi="仿宋_GB2312" w:eastAsia="仿宋_GB2312" w:cs="仿宋_GB2312"/>
          <w:b w:val="0"/>
          <w:bCs w:val="0"/>
          <w:color w:val="000000"/>
          <w:kern w:val="0"/>
          <w:sz w:val="32"/>
          <w:szCs w:val="32"/>
        </w:rPr>
        <w:t>二代身份证和港澳台通行证原件照片、学校盖章的报名表</w:t>
      </w: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b w:val="0"/>
          <w:bCs w:val="0"/>
          <w:color w:val="000000"/>
          <w:kern w:val="0"/>
          <w:sz w:val="32"/>
          <w:szCs w:val="32"/>
        </w:rPr>
        <w:t>如果系统报名信息与学校盖章的纸质报名表不符时，以纸质报名表为准。</w:t>
      </w:r>
    </w:p>
    <w:p>
      <w:pPr>
        <w:widowControl/>
        <w:spacing w:line="60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报名注意事项：</w:t>
      </w:r>
    </w:p>
    <w:p>
      <w:pPr>
        <w:autoSpaceDE w:val="0"/>
        <w:autoSpaceDN w:val="0"/>
        <w:adjustRightInd w:val="0"/>
        <w:ind w:firstLine="42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（1）各单位领队报名时先关注“厦羽在线”微信公众号，点击页面下方“赛事报名”，根据实际参与项目，选择“团体赛报名”或“单项赛报名”进入报名页，或扫码下方二维码进入报名页。</w:t>
      </w:r>
    </w:p>
    <w:p>
      <w:pPr>
        <w:autoSpaceDE w:val="0"/>
        <w:autoSpaceDN w:val="0"/>
        <w:adjustRightInd w:val="0"/>
        <w:jc w:val="center"/>
        <w:rPr>
          <w:rFonts w:hint="eastAsia"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drawing>
          <wp:inline distT="0" distB="0" distL="114300" distR="114300">
            <wp:extent cx="2132330" cy="2115820"/>
            <wp:effectExtent l="0" t="0" r="1270" b="177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0"/>
                    <a:stretch>
                      <a:fillRect/>
                    </a:stretch>
                  </pic:blipFill>
                  <pic:spPr>
                    <a:xfrm>
                      <a:off x="0" y="0"/>
                      <a:ext cx="2132330" cy="2115820"/>
                    </a:xfrm>
                    <a:prstGeom prst="rect">
                      <a:avLst/>
                    </a:prstGeom>
                    <a:noFill/>
                    <a:ln>
                      <a:noFill/>
                    </a:ln>
                  </pic:spPr>
                </pic:pic>
              </a:graphicData>
            </a:graphic>
          </wp:inline>
        </w:drawing>
      </w:r>
      <w:r>
        <w:rPr>
          <w:rFonts w:ascii="仿宋_GB2312" w:hAnsi="仿宋_GB2312" w:eastAsia="仿宋_GB2312" w:cs="仿宋_GB2312"/>
          <w:color w:val="000000"/>
          <w:kern w:val="0"/>
          <w:sz w:val="32"/>
          <w:szCs w:val="32"/>
        </w:rPr>
        <w:drawing>
          <wp:inline distT="0" distB="0" distL="114300" distR="114300">
            <wp:extent cx="2152650" cy="2154555"/>
            <wp:effectExtent l="0" t="0" r="0" b="1714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1"/>
                    <a:stretch>
                      <a:fillRect/>
                    </a:stretch>
                  </pic:blipFill>
                  <pic:spPr>
                    <a:xfrm>
                      <a:off x="0" y="0"/>
                      <a:ext cx="2152650" cy="2154555"/>
                    </a:xfrm>
                    <a:prstGeom prst="rect">
                      <a:avLst/>
                    </a:prstGeom>
                    <a:noFill/>
                    <a:ln>
                      <a:noFill/>
                    </a:ln>
                  </pic:spPr>
                </pic:pic>
              </a:graphicData>
            </a:graphic>
          </wp:inline>
        </w:drawing>
      </w:r>
    </w:p>
    <w:p>
      <w:pPr>
        <w:autoSpaceDE w:val="0"/>
        <w:autoSpaceDN w:val="0"/>
        <w:adjustRightInd w:val="0"/>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点击下方“领队报名”进入报名页面，按提示填写相关报名信息完成报名：①按校名创建队伍、填写领队及教练员信息、并上传学校盖章的纸质报名表，创建队伍；②进入“队员管理”添加运动员，并上传报名材料。方式一：点击</w:t>
      </w:r>
      <w:r>
        <w:rPr>
          <w:rFonts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rPr>
        <w:t>“添加报名队员”填写运动员信息进行添加；方式二：点击左下角“邀请队员”，将报名链接分享给运动员，由运动员自行填写信息完成添加；③点击“选择参赛组别”，按组别勾选运动员并提交；④报名成功，在选手页面可以</w:t>
      </w:r>
      <w:r>
        <w:rPr>
          <w:rFonts w:hint="eastAsia" w:ascii="仿宋_GB2312" w:hAnsi="仿宋_GB2312" w:eastAsia="仿宋_GB2312" w:cs="仿宋_GB2312"/>
          <w:color w:val="000000"/>
          <w:kern w:val="0"/>
          <w:sz w:val="32"/>
          <w:szCs w:val="32"/>
          <w:lang w:eastAsia="zh-CN"/>
        </w:rPr>
        <w:t>查看</w:t>
      </w:r>
      <w:r>
        <w:rPr>
          <w:rFonts w:hint="eastAsia" w:ascii="仿宋_GB2312" w:hAnsi="仿宋_GB2312" w:eastAsia="仿宋_GB2312" w:cs="仿宋_GB2312"/>
          <w:color w:val="000000"/>
          <w:kern w:val="0"/>
          <w:sz w:val="32"/>
          <w:szCs w:val="32"/>
        </w:rPr>
        <w:t>选手姓名和头像。</w:t>
      </w:r>
    </w:p>
    <w:p>
      <w:pPr>
        <w:autoSpaceDE w:val="0"/>
        <w:autoSpaceDN w:val="0"/>
        <w:adjustRightInd w:val="0"/>
        <w:ind w:firstLine="42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color w:val="000000"/>
          <w:kern w:val="0"/>
          <w:sz w:val="32"/>
          <w:szCs w:val="32"/>
        </w:rPr>
        <w:t>（3）微信报名咨询：姚英迪，18900221184。</w:t>
      </w:r>
    </w:p>
    <w:p>
      <w:pPr>
        <w:widowControl/>
        <w:spacing w:line="60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.报名联系人：汤汉滨 15305925833（电话微信同号），请领队或教练在报名提交后添加微信号15305925833为好友，并备注代表队名称及姓名。</w:t>
      </w:r>
    </w:p>
    <w:p>
      <w:pPr>
        <w:widowControl/>
        <w:spacing w:line="60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（二）报到。</w:t>
      </w:r>
    </w:p>
    <w:p>
      <w:pPr>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lang w:val="zh-CN"/>
        </w:rPr>
        <w:t>各运动队于2022年7月</w:t>
      </w:r>
      <w:r>
        <w:rPr>
          <w:rFonts w:hint="eastAsia" w:ascii="仿宋_GB2312" w:hAnsi="仿宋_GB2312" w:eastAsia="仿宋_GB2312" w:cs="仿宋_GB2312"/>
          <w:color w:val="000000"/>
          <w:kern w:val="0"/>
          <w:sz w:val="32"/>
          <w:szCs w:val="32"/>
          <w:lang w:val="en-US" w:eastAsia="zh-CN"/>
        </w:rPr>
        <w:t>27-28</w:t>
      </w:r>
      <w:r>
        <w:rPr>
          <w:rFonts w:hint="eastAsia" w:ascii="仿宋_GB2312" w:hAnsi="仿宋_GB2312" w:eastAsia="仿宋_GB2312" w:cs="仿宋_GB2312"/>
          <w:color w:val="000000"/>
          <w:kern w:val="0"/>
          <w:sz w:val="32"/>
          <w:szCs w:val="32"/>
          <w:lang w:val="zh-CN"/>
        </w:rPr>
        <w:t>日报到，（7月</w:t>
      </w:r>
      <w:r>
        <w:rPr>
          <w:rFonts w:hint="eastAsia" w:ascii="仿宋_GB2312" w:hAnsi="仿宋_GB2312" w:eastAsia="仿宋_GB2312" w:cs="仿宋_GB2312"/>
          <w:color w:val="000000"/>
          <w:kern w:val="0"/>
          <w:sz w:val="32"/>
          <w:szCs w:val="32"/>
          <w:lang w:val="en-US" w:eastAsia="zh-CN"/>
        </w:rPr>
        <w:t>28</w:t>
      </w:r>
      <w:r>
        <w:rPr>
          <w:rFonts w:hint="eastAsia" w:ascii="仿宋_GB2312" w:hAnsi="仿宋_GB2312" w:eastAsia="仿宋_GB2312" w:cs="仿宋_GB2312"/>
          <w:color w:val="000000"/>
          <w:kern w:val="0"/>
          <w:sz w:val="32"/>
          <w:szCs w:val="32"/>
          <w:lang w:val="zh-CN"/>
        </w:rPr>
        <w:t>日1</w:t>
      </w: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lang w:val="zh-CN"/>
        </w:rPr>
        <w:t>:00召开领队、教练员、裁判长联系会）</w:t>
      </w:r>
      <w:r>
        <w:rPr>
          <w:rFonts w:hint="eastAsia" w:ascii="仿宋_GB2312" w:hAnsi="仿宋_GB2312" w:eastAsia="仿宋_GB2312" w:cs="仿宋_GB2312"/>
          <w:color w:val="000000"/>
          <w:kern w:val="0"/>
          <w:sz w:val="32"/>
          <w:szCs w:val="32"/>
        </w:rPr>
        <w:t>（地点另行通知）。</w:t>
      </w:r>
    </w:p>
    <w:p>
      <w:pPr>
        <w:spacing w:line="600" w:lineRule="exact"/>
        <w:ind w:firstLine="640" w:firstLineChars="200"/>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rPr>
        <w:t>2.裁判长、</w:t>
      </w:r>
      <w:r>
        <w:rPr>
          <w:rFonts w:hint="eastAsia" w:ascii="仿宋_GB2312" w:hAnsi="仿宋_GB2312" w:eastAsia="仿宋_GB2312" w:cs="仿宋_GB2312"/>
          <w:color w:val="000000"/>
          <w:kern w:val="0"/>
          <w:sz w:val="32"/>
          <w:szCs w:val="32"/>
          <w:lang w:eastAsia="zh-CN"/>
        </w:rPr>
        <w:t>副</w:t>
      </w:r>
      <w:r>
        <w:rPr>
          <w:rFonts w:hint="eastAsia" w:ascii="仿宋_GB2312" w:hAnsi="仿宋_GB2312" w:eastAsia="仿宋_GB2312" w:cs="仿宋_GB2312"/>
          <w:color w:val="000000"/>
          <w:kern w:val="0"/>
          <w:sz w:val="32"/>
          <w:szCs w:val="32"/>
        </w:rPr>
        <w:t>裁判长、编排长和编排</w:t>
      </w:r>
      <w:r>
        <w:rPr>
          <w:rFonts w:hint="eastAsia" w:ascii="仿宋_GB2312" w:hAnsi="仿宋_GB2312" w:eastAsia="仿宋_GB2312" w:cs="仿宋_GB2312"/>
          <w:color w:val="000000"/>
          <w:kern w:val="0"/>
          <w:sz w:val="32"/>
          <w:szCs w:val="32"/>
          <w:lang w:eastAsia="zh-CN"/>
        </w:rPr>
        <w:t>记录</w:t>
      </w:r>
      <w:r>
        <w:rPr>
          <w:rFonts w:hint="eastAsia" w:ascii="仿宋_GB2312" w:hAnsi="仿宋_GB2312" w:eastAsia="仿宋_GB2312" w:cs="仿宋_GB2312"/>
          <w:color w:val="000000"/>
          <w:kern w:val="0"/>
          <w:sz w:val="32"/>
          <w:szCs w:val="32"/>
        </w:rPr>
        <w:t>员于赛前3天，仲裁、裁判员、</w:t>
      </w:r>
      <w:r>
        <w:rPr>
          <w:rFonts w:hint="eastAsia" w:ascii="仿宋_GB2312" w:hAnsi="仿宋_GB2312" w:eastAsia="仿宋_GB2312" w:cs="仿宋_GB2312"/>
          <w:color w:val="000000"/>
          <w:kern w:val="0"/>
          <w:sz w:val="32"/>
          <w:szCs w:val="32"/>
          <w:lang w:eastAsia="zh-CN"/>
        </w:rPr>
        <w:t>检录员、</w:t>
      </w:r>
      <w:r>
        <w:rPr>
          <w:rFonts w:hint="eastAsia" w:ascii="仿宋_GB2312" w:hAnsi="仿宋_GB2312" w:eastAsia="仿宋_GB2312" w:cs="仿宋_GB2312"/>
          <w:color w:val="000000"/>
          <w:kern w:val="0"/>
          <w:sz w:val="32"/>
          <w:szCs w:val="32"/>
        </w:rPr>
        <w:t>司线员于赛前2天到赛区报到</w:t>
      </w:r>
      <w:r>
        <w:rPr>
          <w:rFonts w:hint="eastAsia" w:ascii="仿宋_GB2312" w:hAnsi="仿宋_GB2312" w:eastAsia="仿宋_GB2312" w:cs="仿宋_GB2312"/>
          <w:color w:val="000000"/>
          <w:kern w:val="0"/>
          <w:sz w:val="32"/>
          <w:szCs w:val="32"/>
          <w:lang w:val="zh-CN"/>
        </w:rPr>
        <w:t>。</w:t>
      </w:r>
    </w:p>
    <w:p>
      <w:pPr>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3.各运动队报到时，向大会交验参赛运动员报名材料：招生录取花名册复印件（加盖学校公章）、学信网学籍在线验证报告、身份证原件、学生证原件、健康体检证明、保险单原件或复印件。</w:t>
      </w:r>
    </w:p>
    <w:p>
      <w:pPr>
        <w:tabs>
          <w:tab w:val="left" w:pos="540"/>
        </w:tabs>
        <w:spacing w:before="50" w:line="600" w:lineRule="exact"/>
        <w:rPr>
          <w:rFonts w:hint="eastAsia" w:ascii="黑体" w:hAnsi="黑体" w:eastAsia="黑体" w:cs="黑体"/>
          <w:bCs/>
          <w:color w:val="000000"/>
          <w:sz w:val="32"/>
          <w:szCs w:val="32"/>
        </w:rPr>
      </w:pPr>
      <w:r>
        <w:rPr>
          <w:rFonts w:hint="eastAsia" w:ascii="黑体" w:hAnsi="黑体" w:eastAsia="黑体" w:cs="黑体"/>
          <w:bCs/>
          <w:color w:val="000000"/>
          <w:sz w:val="32"/>
          <w:szCs w:val="32"/>
        </w:rPr>
        <w:t xml:space="preserve">   十二、赛风赛纪</w:t>
      </w:r>
    </w:p>
    <w:p>
      <w:pPr>
        <w:spacing w:line="560" w:lineRule="exact"/>
        <w:ind w:firstLine="640" w:firstLineChars="200"/>
        <w:rPr>
          <w:rFonts w:eastAsia="仿宋_GB2312"/>
          <w:color w:val="000000"/>
          <w:sz w:val="32"/>
          <w:szCs w:val="32"/>
        </w:rPr>
      </w:pPr>
      <w:r>
        <w:rPr>
          <w:rFonts w:hint="eastAsia" w:eastAsia="仿宋_GB2312"/>
          <w:color w:val="000000"/>
          <w:sz w:val="32"/>
          <w:szCs w:val="32"/>
        </w:rPr>
        <w:t>（一）</w:t>
      </w:r>
      <w:r>
        <w:rPr>
          <w:rFonts w:eastAsia="仿宋_GB2312"/>
          <w:color w:val="000000"/>
          <w:sz w:val="32"/>
          <w:szCs w:val="32"/>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spacing w:line="560" w:lineRule="exact"/>
        <w:ind w:firstLine="640" w:firstLineChars="200"/>
        <w:rPr>
          <w:rFonts w:hint="eastAsia" w:eastAsia="仿宋_GB2312"/>
          <w:color w:val="000000"/>
          <w:sz w:val="32"/>
          <w:szCs w:val="32"/>
        </w:rPr>
      </w:pPr>
      <w:r>
        <w:rPr>
          <w:rFonts w:hint="eastAsia" w:eastAsia="仿宋_GB2312"/>
          <w:color w:val="000000"/>
          <w:sz w:val="32"/>
          <w:szCs w:val="32"/>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spacing w:line="560" w:lineRule="exact"/>
        <w:ind w:firstLine="640" w:firstLineChars="200"/>
        <w:rPr>
          <w:rFonts w:eastAsia="仿宋_GB2312"/>
          <w:color w:val="000000"/>
          <w:kern w:val="0"/>
          <w:sz w:val="32"/>
          <w:szCs w:val="32"/>
        </w:rPr>
      </w:pPr>
      <w:r>
        <w:rPr>
          <w:rFonts w:eastAsia="仿宋_GB2312"/>
          <w:color w:val="000000"/>
          <w:kern w:val="0"/>
          <w:sz w:val="32"/>
          <w:szCs w:val="32"/>
        </w:rPr>
        <w:t>（</w:t>
      </w:r>
      <w:r>
        <w:rPr>
          <w:rFonts w:hint="eastAsia" w:eastAsia="仿宋_GB2312"/>
          <w:color w:val="000000"/>
          <w:kern w:val="0"/>
          <w:sz w:val="32"/>
          <w:szCs w:val="32"/>
        </w:rPr>
        <w:t>三</w:t>
      </w:r>
      <w:r>
        <w:rPr>
          <w:rFonts w:eastAsia="仿宋_GB2312"/>
          <w:color w:val="000000"/>
          <w:kern w:val="0"/>
          <w:sz w:val="32"/>
          <w:szCs w:val="32"/>
        </w:rPr>
        <w:t xml:space="preserve">）成立专门资格和纪律监督委员会。负责对参赛运动队（员）、技术官员和有关工作人员资格及赛风赛纪监督工作，并将建立信访举报及申诉处理机制。 </w:t>
      </w:r>
    </w:p>
    <w:p>
      <w:pPr>
        <w:spacing w:line="560" w:lineRule="exact"/>
        <w:ind w:firstLine="640" w:firstLineChars="200"/>
        <w:rPr>
          <w:rFonts w:eastAsia="仿宋_GB2312"/>
          <w:color w:val="000000"/>
          <w:kern w:val="0"/>
          <w:sz w:val="32"/>
          <w:szCs w:val="32"/>
        </w:rPr>
      </w:pPr>
      <w:r>
        <w:rPr>
          <w:rFonts w:eastAsia="仿宋_GB2312"/>
          <w:color w:val="000000"/>
          <w:kern w:val="0"/>
          <w:sz w:val="32"/>
          <w:szCs w:val="32"/>
        </w:rPr>
        <w:t>（</w:t>
      </w:r>
      <w:r>
        <w:rPr>
          <w:rFonts w:hint="eastAsia" w:eastAsia="仿宋_GB2312"/>
          <w:color w:val="000000"/>
          <w:kern w:val="0"/>
          <w:sz w:val="32"/>
          <w:szCs w:val="32"/>
        </w:rPr>
        <w:t>四</w:t>
      </w:r>
      <w:r>
        <w:rPr>
          <w:rFonts w:eastAsia="仿宋_GB2312"/>
          <w:color w:val="000000"/>
          <w:kern w:val="0"/>
          <w:sz w:val="32"/>
          <w:szCs w:val="32"/>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eastAsia="仿宋_GB2312"/>
          <w:color w:val="000000"/>
          <w:kern w:val="0"/>
          <w:sz w:val="32"/>
          <w:szCs w:val="32"/>
        </w:rPr>
        <w:t>进行全</w:t>
      </w:r>
      <w:r>
        <w:rPr>
          <w:rFonts w:eastAsia="仿宋_GB2312"/>
          <w:color w:val="000000"/>
          <w:sz w:val="32"/>
          <w:szCs w:val="32"/>
        </w:rPr>
        <w:t>省通报批评。</w:t>
      </w:r>
      <w:r>
        <w:rPr>
          <w:rFonts w:eastAsia="仿宋_GB2312"/>
          <w:color w:val="000000"/>
          <w:kern w:val="0"/>
          <w:sz w:val="32"/>
          <w:szCs w:val="32"/>
        </w:rPr>
        <w:t xml:space="preserve"> </w:t>
      </w:r>
    </w:p>
    <w:p>
      <w:pPr>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widowControl/>
        <w:spacing w:line="600" w:lineRule="exact"/>
        <w:ind w:left="-315" w:leftChars="-150" w:firstLine="358" w:firstLineChars="112"/>
        <w:jc w:val="left"/>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rPr>
        <w:t xml:space="preserve">   十三、比赛监督、技术代表、仲裁与裁判员选派</w:t>
      </w:r>
    </w:p>
    <w:p>
      <w:pPr>
        <w:widowControl/>
        <w:spacing w:line="60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比赛监督、技术代表、仲裁、裁判长、副裁判长、裁判员由主办单位选派。</w:t>
      </w:r>
    </w:p>
    <w:p>
      <w:pPr>
        <w:widowControl/>
        <w:spacing w:line="600" w:lineRule="exact"/>
        <w:ind w:left="-315" w:leftChars="-150" w:firstLine="360" w:firstLineChars="112"/>
        <w:jc w:val="left"/>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 xml:space="preserve">  </w:t>
      </w:r>
      <w:r>
        <w:rPr>
          <w:rFonts w:hint="eastAsia" w:ascii="黑体" w:hAnsi="黑体" w:eastAsia="黑体" w:cs="黑体"/>
          <w:bCs/>
          <w:color w:val="000000"/>
          <w:kern w:val="0"/>
          <w:sz w:val="32"/>
          <w:szCs w:val="32"/>
        </w:rPr>
        <w:t xml:space="preserve"> 十四、经费</w:t>
      </w:r>
    </w:p>
    <w:p>
      <w:pPr>
        <w:spacing w:line="600" w:lineRule="exact"/>
        <w:ind w:firstLine="640" w:firstLineChars="200"/>
        <w:rPr>
          <w:rFonts w:hint="eastAsia"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（一）赛事经费由主办单位统筹下拨、承办单位具体负责，各代表队往返</w:t>
      </w:r>
      <w:r>
        <w:rPr>
          <w:rFonts w:hint="eastAsia" w:ascii="仿宋_GB2312" w:hAnsi="仿宋_GB2312" w:eastAsia="仿宋_GB2312" w:cs="仿宋_GB2312"/>
          <w:color w:val="000000"/>
          <w:kern w:val="0"/>
          <w:sz w:val="32"/>
          <w:szCs w:val="32"/>
        </w:rPr>
        <w:t>交通、食宿费自理，食宿由承办单位协助安排。</w:t>
      </w:r>
    </w:p>
    <w:p>
      <w:pPr>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（二）各参赛队须住在大会组委会的指定酒店</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如需提前报到须经赛区同意。</w:t>
      </w:r>
    </w:p>
    <w:p>
      <w:pPr>
        <w:widowControl/>
        <w:spacing w:line="600" w:lineRule="exact"/>
        <w:ind w:left="-315" w:leftChars="-150" w:firstLine="360" w:firstLineChars="112"/>
        <w:jc w:val="left"/>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 xml:space="preserve">    </w:t>
      </w:r>
      <w:r>
        <w:rPr>
          <w:rFonts w:hint="eastAsia" w:ascii="黑体" w:hAnsi="黑体" w:eastAsia="黑体" w:cs="黑体"/>
          <w:bCs/>
          <w:color w:val="000000"/>
          <w:kern w:val="0"/>
          <w:sz w:val="32"/>
          <w:szCs w:val="32"/>
        </w:rPr>
        <w:t>十五、本规程解释权属主办单位，未尽事宜另行通知。</w:t>
      </w: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spacing w:line="560" w:lineRule="exact"/>
        <w:jc w:val="center"/>
        <w:rPr>
          <w:rFonts w:hint="eastAsia" w:ascii="方正小标宋简体" w:hAnsi="方正小标宋简体" w:eastAsia="方正小标宋简体" w:cs="方正小标宋简体"/>
          <w:color w:val="000000"/>
          <w:sz w:val="40"/>
          <w:szCs w:val="40"/>
        </w:rPr>
      </w:pPr>
      <w:r>
        <w:rPr>
          <w:rFonts w:hint="eastAsia" w:ascii="方正小标宋简体" w:hAnsi="方正小标宋简体" w:eastAsia="方正小标宋简体" w:cs="方正小标宋简体"/>
          <w:color w:val="000000"/>
          <w:sz w:val="40"/>
          <w:szCs w:val="40"/>
        </w:rPr>
        <w:t>福建省第十七届运动会大学生部羽毛球比赛</w:t>
      </w:r>
    </w:p>
    <w:p>
      <w:pPr>
        <w:spacing w:line="560" w:lineRule="exact"/>
        <w:jc w:val="center"/>
        <w:rPr>
          <w:rFonts w:hint="eastAsia" w:ascii="仿宋_GB2312" w:eastAsia="仿宋_GB2312"/>
          <w:b/>
          <w:bCs/>
          <w:color w:val="000000"/>
          <w:sz w:val="30"/>
        </w:rPr>
      </w:pPr>
      <w:r>
        <w:rPr>
          <w:rFonts w:hint="eastAsia" w:ascii="方正小标宋简体" w:hAnsi="方正小标宋简体" w:eastAsia="方正小标宋简体" w:cs="方正小标宋简体"/>
          <w:color w:val="000000"/>
          <w:sz w:val="40"/>
          <w:szCs w:val="40"/>
        </w:rPr>
        <w:t>报名表</w:t>
      </w:r>
    </w:p>
    <w:p>
      <w:pPr>
        <w:spacing w:line="500" w:lineRule="exact"/>
        <w:rPr>
          <w:rFonts w:ascii="仿宋_GB2312" w:eastAsia="仿宋_GB2312"/>
          <w:b/>
          <w:bCs/>
          <w:color w:val="000000"/>
          <w:sz w:val="30"/>
        </w:rPr>
      </w:pPr>
      <w:r>
        <w:rPr>
          <w:rFonts w:hint="eastAsia" w:ascii="仿宋_GB2312" w:eastAsia="仿宋_GB2312"/>
          <w:b/>
          <w:bCs/>
          <w:color w:val="000000"/>
          <w:sz w:val="30"/>
        </w:rPr>
        <w:t>参赛学校（章）：</w:t>
      </w:r>
      <w:r>
        <w:rPr>
          <w:rFonts w:hint="eastAsia" w:ascii="仿宋_GB2312" w:eastAsia="仿宋_GB2312"/>
          <w:b/>
          <w:bCs/>
          <w:color w:val="000000"/>
          <w:sz w:val="30"/>
          <w:u w:val="single"/>
        </w:rPr>
        <w:t xml:space="preserve">                   </w:t>
      </w:r>
      <w:r>
        <w:rPr>
          <w:rFonts w:hint="eastAsia" w:ascii="仿宋_GB2312" w:eastAsia="仿宋_GB2312"/>
          <w:b/>
          <w:bCs/>
          <w:color w:val="000000"/>
          <w:sz w:val="30"/>
        </w:rPr>
        <w:t xml:space="preserve">     组别：</w:t>
      </w:r>
      <w:r>
        <w:rPr>
          <w:rFonts w:hint="eastAsia" w:ascii="仿宋_GB2312" w:eastAsia="仿宋_GB2312"/>
          <w:b/>
          <w:bCs/>
          <w:color w:val="000000"/>
          <w:sz w:val="30"/>
          <w:u w:val="single"/>
        </w:rPr>
        <w:t xml:space="preserve">            </w:t>
      </w:r>
    </w:p>
    <w:p>
      <w:pPr>
        <w:spacing w:line="500" w:lineRule="exact"/>
        <w:rPr>
          <w:rFonts w:hint="eastAsia" w:ascii="仿宋_GB2312" w:eastAsia="仿宋_GB2312"/>
          <w:b/>
          <w:bCs/>
          <w:color w:val="000000"/>
          <w:sz w:val="30"/>
          <w:szCs w:val="30"/>
          <w:u w:val="single"/>
        </w:rPr>
      </w:pPr>
      <w:r>
        <w:rPr>
          <w:rFonts w:hint="eastAsia" w:ascii="仿宋_GB2312" w:eastAsia="仿宋_GB2312"/>
          <w:b/>
          <w:bCs/>
          <w:color w:val="000000"/>
          <w:sz w:val="30"/>
        </w:rPr>
        <w:t>领队：</w:t>
      </w:r>
      <w:r>
        <w:rPr>
          <w:rFonts w:hint="eastAsia" w:ascii="仿宋_GB2312" w:eastAsia="仿宋_GB2312"/>
          <w:b/>
          <w:bCs/>
          <w:color w:val="000000"/>
          <w:sz w:val="30"/>
          <w:u w:val="single"/>
        </w:rPr>
        <w:t xml:space="preserve">  </w:t>
      </w:r>
      <w:r>
        <w:rPr>
          <w:rFonts w:hint="eastAsia" w:ascii="仿宋_GB2312" w:eastAsia="仿宋_GB2312"/>
          <w:b/>
          <w:bCs/>
          <w:color w:val="000000"/>
          <w:sz w:val="30"/>
          <w:u w:val="single"/>
          <w:lang w:val="en-US" w:eastAsia="zh-CN"/>
        </w:rPr>
        <w:t xml:space="preserve">   </w:t>
      </w:r>
      <w:r>
        <w:rPr>
          <w:rFonts w:hint="eastAsia" w:ascii="仿宋_GB2312" w:eastAsia="仿宋_GB2312"/>
          <w:b/>
          <w:bCs/>
          <w:color w:val="000000"/>
          <w:sz w:val="30"/>
          <w:u w:val="single"/>
        </w:rPr>
        <w:t xml:space="preserve">        </w:t>
      </w:r>
      <w:r>
        <w:rPr>
          <w:rFonts w:hint="eastAsia" w:ascii="仿宋_GB2312" w:eastAsia="仿宋_GB2312"/>
          <w:b/>
          <w:bCs/>
          <w:color w:val="000000"/>
          <w:sz w:val="30"/>
        </w:rPr>
        <w:t xml:space="preserve"> </w:t>
      </w:r>
      <w:r>
        <w:rPr>
          <w:rFonts w:hint="eastAsia" w:ascii="仿宋_GB2312" w:eastAsia="仿宋_GB2312"/>
          <w:b/>
          <w:bCs/>
          <w:color w:val="000000"/>
          <w:sz w:val="30"/>
          <w:lang w:val="en-US" w:eastAsia="zh-CN"/>
        </w:rPr>
        <w:t xml:space="preserve">     </w:t>
      </w:r>
      <w:r>
        <w:rPr>
          <w:rFonts w:hint="eastAsia" w:ascii="仿宋_GB2312" w:eastAsia="仿宋_GB2312"/>
          <w:b/>
          <w:bCs/>
          <w:color w:val="000000"/>
          <w:sz w:val="30"/>
        </w:rPr>
        <w:t>教练员：</w:t>
      </w:r>
      <w:r>
        <w:rPr>
          <w:rFonts w:hint="eastAsia" w:ascii="仿宋_GB2312" w:eastAsia="仿宋_GB2312"/>
          <w:b/>
          <w:bCs/>
          <w:color w:val="000000"/>
          <w:sz w:val="30"/>
          <w:u w:val="single"/>
        </w:rPr>
        <w:t xml:space="preserve">           </w:t>
      </w:r>
      <w:r>
        <w:rPr>
          <w:rFonts w:hint="eastAsia" w:ascii="仿宋_GB2312" w:eastAsia="仿宋_GB2312"/>
          <w:b/>
          <w:bCs/>
          <w:color w:val="000000"/>
          <w:sz w:val="30"/>
        </w:rPr>
        <w:t>、</w:t>
      </w:r>
      <w:r>
        <w:rPr>
          <w:rFonts w:hint="eastAsia" w:ascii="仿宋_GB2312" w:eastAsia="仿宋_GB2312"/>
          <w:b/>
          <w:bCs/>
          <w:color w:val="000000"/>
          <w:sz w:val="30"/>
          <w:u w:val="single"/>
        </w:rPr>
        <w:t xml:space="preserve">  </w:t>
      </w:r>
      <w:r>
        <w:rPr>
          <w:rFonts w:hint="eastAsia" w:ascii="仿宋_GB2312" w:eastAsia="仿宋_GB2312"/>
          <w:b/>
          <w:bCs/>
          <w:color w:val="000000"/>
          <w:sz w:val="30"/>
          <w:u w:val="single"/>
          <w:lang w:val="en-US" w:eastAsia="zh-CN"/>
        </w:rPr>
        <w:t xml:space="preserve">  </w:t>
      </w:r>
      <w:r>
        <w:rPr>
          <w:rFonts w:hint="eastAsia" w:ascii="仿宋_GB2312" w:eastAsia="仿宋_GB2312"/>
          <w:b/>
          <w:bCs/>
          <w:color w:val="000000"/>
          <w:sz w:val="30"/>
          <w:u w:val="single"/>
        </w:rPr>
        <w:t xml:space="preserve">         </w:t>
      </w:r>
      <w:r>
        <w:rPr>
          <w:rFonts w:hint="eastAsia" w:ascii="仿宋_GB2312" w:eastAsia="仿宋_GB2312"/>
          <w:b/>
          <w:bCs/>
          <w:color w:val="000000"/>
          <w:sz w:val="30"/>
        </w:rPr>
        <w:t xml:space="preserve">   </w:t>
      </w:r>
    </w:p>
    <w:p>
      <w:pPr>
        <w:spacing w:line="360" w:lineRule="auto"/>
        <w:ind w:right="25" w:rightChars="12"/>
        <w:rPr>
          <w:rFonts w:hint="eastAsia" w:ascii="仿宋_GB2312" w:eastAsia="仿宋_GB2312"/>
          <w:b/>
          <w:bCs/>
          <w:color w:val="000000"/>
          <w:sz w:val="30"/>
          <w:szCs w:val="30"/>
          <w:u w:val="single"/>
        </w:rPr>
      </w:pPr>
      <w:r>
        <w:rPr>
          <w:rFonts w:hint="eastAsia" w:ascii="仿宋_GB2312" w:hAnsi="宋体" w:eastAsia="仿宋_GB2312"/>
          <w:b/>
          <w:color w:val="000000"/>
          <w:sz w:val="30"/>
          <w:szCs w:val="30"/>
        </w:rPr>
        <w:t>联系人：</w:t>
      </w:r>
      <w:r>
        <w:rPr>
          <w:rFonts w:hint="eastAsia" w:ascii="仿宋_GB2312" w:hAnsi="宋体" w:eastAsia="仿宋_GB2312"/>
          <w:b/>
          <w:color w:val="000000"/>
          <w:sz w:val="30"/>
          <w:szCs w:val="30"/>
          <w:u w:val="single"/>
        </w:rPr>
        <w:t xml:space="preserve">           </w:t>
      </w:r>
      <w:r>
        <w:rPr>
          <w:rFonts w:hint="eastAsia" w:ascii="仿宋_GB2312" w:hAnsi="宋体" w:eastAsia="仿宋_GB2312"/>
          <w:b/>
          <w:color w:val="000000"/>
          <w:sz w:val="30"/>
          <w:szCs w:val="30"/>
        </w:rPr>
        <w:t xml:space="preserve">               </w:t>
      </w:r>
      <w:r>
        <w:rPr>
          <w:rFonts w:hint="eastAsia" w:ascii="仿宋_GB2312" w:hAnsi="宋体" w:eastAsia="仿宋_GB2312"/>
          <w:b/>
          <w:color w:val="000000"/>
          <w:sz w:val="30"/>
          <w:szCs w:val="30"/>
          <w:lang w:val="en-US" w:eastAsia="zh-CN"/>
        </w:rPr>
        <w:t xml:space="preserve">  </w:t>
      </w:r>
      <w:r>
        <w:rPr>
          <w:rFonts w:hint="eastAsia" w:ascii="仿宋_GB2312" w:hAnsi="宋体" w:eastAsia="仿宋_GB2312"/>
          <w:b/>
          <w:color w:val="000000"/>
          <w:sz w:val="30"/>
          <w:szCs w:val="30"/>
        </w:rPr>
        <w:t>联系电话：</w:t>
      </w:r>
      <w:r>
        <w:rPr>
          <w:rFonts w:hint="eastAsia"/>
          <w:color w:val="000000"/>
          <w:sz w:val="44"/>
          <w:szCs w:val="44"/>
          <w:u w:val="single"/>
        </w:rPr>
        <w:t xml:space="preserve">                    </w:t>
      </w:r>
    </w:p>
    <w:tbl>
      <w:tblPr>
        <w:tblStyle w:val="7"/>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1380"/>
        <w:gridCol w:w="930"/>
        <w:gridCol w:w="2394"/>
        <w:gridCol w:w="1080"/>
        <w:gridCol w:w="1080"/>
        <w:gridCol w:w="1080"/>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仿宋_GB2312" w:eastAsia="仿宋_GB2312"/>
                <w:b/>
                <w:bCs/>
                <w:color w:val="000000"/>
                <w:sz w:val="30"/>
                <w:szCs w:val="30"/>
              </w:rPr>
            </w:pPr>
            <w:r>
              <w:rPr>
                <w:rFonts w:hint="eastAsia" w:ascii="仿宋_GB2312" w:eastAsia="仿宋_GB2312"/>
                <w:b/>
                <w:bCs/>
                <w:color w:val="000000"/>
                <w:sz w:val="30"/>
                <w:szCs w:val="30"/>
              </w:rPr>
              <w:t>序号</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320" w:lineRule="exact"/>
              <w:jc w:val="center"/>
              <w:rPr>
                <w:rFonts w:ascii="仿宋_GB2312" w:eastAsia="仿宋_GB2312"/>
                <w:b/>
                <w:bCs/>
                <w:color w:val="000000"/>
                <w:sz w:val="30"/>
                <w:szCs w:val="30"/>
              </w:rPr>
            </w:pPr>
            <w:r>
              <w:rPr>
                <w:rFonts w:hint="eastAsia" w:ascii="仿宋_GB2312" w:eastAsia="仿宋_GB2312"/>
                <w:b/>
                <w:bCs/>
                <w:color w:val="000000"/>
                <w:sz w:val="30"/>
                <w:szCs w:val="30"/>
              </w:rPr>
              <w:t>姓名</w:t>
            </w:r>
          </w:p>
        </w:tc>
        <w:tc>
          <w:tcPr>
            <w:tcW w:w="93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320" w:lineRule="exact"/>
              <w:jc w:val="center"/>
              <w:rPr>
                <w:rFonts w:ascii="仿宋_GB2312" w:eastAsia="仿宋_GB2312"/>
                <w:b/>
                <w:bCs/>
                <w:color w:val="000000"/>
                <w:sz w:val="30"/>
                <w:szCs w:val="30"/>
              </w:rPr>
            </w:pPr>
            <w:r>
              <w:rPr>
                <w:rFonts w:ascii="仿宋_GB2312" w:eastAsia="仿宋_GB2312"/>
                <w:b/>
                <w:bCs/>
                <w:color w:val="000000"/>
                <w:sz w:val="30"/>
                <w:szCs w:val="30"/>
              </w:rPr>
              <w:t>性别</w:t>
            </w: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320" w:lineRule="exact"/>
              <w:jc w:val="center"/>
              <w:rPr>
                <w:rFonts w:hint="eastAsia" w:ascii="仿宋_GB2312" w:eastAsia="仿宋_GB2312"/>
                <w:b/>
                <w:bCs/>
                <w:color w:val="000000"/>
                <w:sz w:val="30"/>
                <w:szCs w:val="30"/>
              </w:rPr>
            </w:pPr>
            <w:r>
              <w:rPr>
                <w:rFonts w:hint="eastAsia" w:ascii="仿宋_GB2312" w:eastAsia="仿宋_GB2312"/>
                <w:b/>
                <w:bCs/>
                <w:color w:val="000000"/>
                <w:sz w:val="30"/>
                <w:szCs w:val="30"/>
              </w:rPr>
              <w:t>身份证号</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仿宋_GB2312" w:eastAsia="仿宋_GB2312"/>
                <w:b/>
                <w:bCs/>
                <w:color w:val="000000"/>
                <w:sz w:val="30"/>
                <w:szCs w:val="30"/>
              </w:rPr>
            </w:pPr>
            <w:r>
              <w:rPr>
                <w:rFonts w:hint="eastAsia" w:ascii="仿宋_GB2312" w:eastAsia="仿宋_GB2312"/>
                <w:b/>
                <w:bCs/>
                <w:color w:val="000000"/>
                <w:sz w:val="30"/>
                <w:szCs w:val="30"/>
              </w:rPr>
              <w:t>团体</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eastAsia="仿宋_GB2312"/>
                <w:b/>
                <w:bCs/>
                <w:color w:val="000000"/>
                <w:sz w:val="30"/>
                <w:szCs w:val="30"/>
              </w:rPr>
            </w:pPr>
            <w:r>
              <w:rPr>
                <w:rFonts w:hint="eastAsia" w:ascii="仿宋_GB2312" w:eastAsia="仿宋_GB2312"/>
                <w:b/>
                <w:bCs/>
                <w:color w:val="000000"/>
                <w:sz w:val="30"/>
                <w:szCs w:val="30"/>
              </w:rPr>
              <w:t>单打</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仿宋_GB2312" w:eastAsia="仿宋_GB2312"/>
                <w:b/>
                <w:bCs/>
                <w:color w:val="000000"/>
                <w:sz w:val="30"/>
                <w:szCs w:val="30"/>
              </w:rPr>
            </w:pPr>
            <w:r>
              <w:rPr>
                <w:rFonts w:hint="eastAsia" w:ascii="仿宋_GB2312" w:eastAsia="仿宋_GB2312"/>
                <w:b/>
                <w:bCs/>
                <w:color w:val="000000"/>
                <w:sz w:val="30"/>
                <w:szCs w:val="30"/>
              </w:rPr>
              <w:t>双打</w:t>
            </w: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仿宋_GB2312" w:eastAsia="仿宋_GB2312"/>
                <w:b/>
                <w:bCs/>
                <w:color w:val="000000"/>
                <w:sz w:val="30"/>
                <w:szCs w:val="30"/>
              </w:rPr>
            </w:pPr>
            <w:r>
              <w:rPr>
                <w:rFonts w:hint="eastAsia" w:ascii="仿宋_GB2312" w:eastAsia="仿宋_GB2312"/>
                <w:b/>
                <w:bCs/>
                <w:color w:val="000000"/>
                <w:sz w:val="30"/>
                <w:szCs w:val="30"/>
              </w:rPr>
              <w:t>双打搭档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1</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930" w:type="dxa"/>
            <w:vMerge w:val="restart"/>
            <w:tcBorders>
              <w:top w:val="single" w:color="auto" w:sz="4" w:space="0"/>
              <w:left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ascii="宋体" w:hAnsi="宋体"/>
                <w:bCs/>
                <w:color w:val="000000"/>
                <w:sz w:val="28"/>
                <w:szCs w:val="28"/>
              </w:rPr>
              <w:t>男</w:t>
            </w: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2</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930" w:type="dxa"/>
            <w:vMerge w:val="continue"/>
            <w:tcBorders>
              <w:left w:val="single" w:color="auto" w:sz="4" w:space="0"/>
              <w:right w:val="single" w:color="auto" w:sz="4" w:space="0"/>
            </w:tcBorders>
            <w:noWrap w:val="0"/>
            <w:vAlign w:val="top"/>
          </w:tcPr>
          <w:p>
            <w:pPr>
              <w:jc w:val="center"/>
              <w:rPr>
                <w:color w:val="000000"/>
              </w:rPr>
            </w:pP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3</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930" w:type="dxa"/>
            <w:vMerge w:val="continue"/>
            <w:tcBorders>
              <w:left w:val="single" w:color="auto" w:sz="4" w:space="0"/>
              <w:right w:val="single" w:color="auto" w:sz="4" w:space="0"/>
            </w:tcBorders>
            <w:noWrap w:val="0"/>
            <w:vAlign w:val="top"/>
          </w:tcPr>
          <w:p>
            <w:pPr>
              <w:jc w:val="center"/>
              <w:rPr>
                <w:color w:val="000000"/>
              </w:rPr>
            </w:pP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4</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930" w:type="dxa"/>
            <w:vMerge w:val="continue"/>
            <w:tcBorders>
              <w:left w:val="single" w:color="auto" w:sz="4" w:space="0"/>
              <w:right w:val="single" w:color="auto" w:sz="4" w:space="0"/>
            </w:tcBorders>
            <w:noWrap w:val="0"/>
            <w:vAlign w:val="top"/>
          </w:tcPr>
          <w:p>
            <w:pPr>
              <w:jc w:val="center"/>
              <w:rPr>
                <w:color w:val="000000"/>
              </w:rPr>
            </w:pP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5</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930" w:type="dxa"/>
            <w:vMerge w:val="continue"/>
            <w:tcBorders>
              <w:left w:val="single" w:color="auto" w:sz="4" w:space="0"/>
              <w:right w:val="single" w:color="auto" w:sz="4" w:space="0"/>
            </w:tcBorders>
            <w:noWrap w:val="0"/>
            <w:vAlign w:val="top"/>
          </w:tcPr>
          <w:p>
            <w:pPr>
              <w:jc w:val="center"/>
              <w:rPr>
                <w:color w:val="000000"/>
              </w:rPr>
            </w:pP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6</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930" w:type="dxa"/>
            <w:vMerge w:val="continue"/>
            <w:tcBorders>
              <w:left w:val="single" w:color="auto" w:sz="4" w:space="0"/>
              <w:bottom w:val="single" w:color="auto" w:sz="4" w:space="0"/>
              <w:right w:val="single" w:color="auto" w:sz="4" w:space="0"/>
            </w:tcBorders>
            <w:noWrap w:val="0"/>
            <w:vAlign w:val="top"/>
          </w:tcPr>
          <w:p>
            <w:pPr>
              <w:jc w:val="center"/>
              <w:rPr>
                <w:color w:val="000000"/>
              </w:rPr>
            </w:pP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1</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930" w:type="dxa"/>
            <w:vMerge w:val="restart"/>
            <w:tcBorders>
              <w:top w:val="single" w:color="auto" w:sz="4" w:space="0"/>
              <w:left w:val="single" w:color="auto" w:sz="4" w:space="0"/>
              <w:right w:val="single" w:color="auto" w:sz="4" w:space="0"/>
            </w:tcBorders>
            <w:noWrap w:val="0"/>
            <w:vAlign w:val="center"/>
          </w:tcPr>
          <w:p>
            <w:pPr>
              <w:pStyle w:val="3"/>
              <w:spacing w:after="0" w:line="400" w:lineRule="exact"/>
              <w:jc w:val="center"/>
              <w:rPr>
                <w:rFonts w:hint="eastAsia" w:ascii="宋体" w:hAnsi="宋体"/>
                <w:bCs/>
                <w:color w:val="000000"/>
                <w:sz w:val="28"/>
                <w:szCs w:val="28"/>
              </w:rPr>
            </w:pPr>
            <w:r>
              <w:rPr>
                <w:rFonts w:ascii="宋体" w:hAnsi="宋体"/>
                <w:bCs/>
                <w:color w:val="000000"/>
                <w:sz w:val="28"/>
                <w:szCs w:val="28"/>
              </w:rPr>
              <w:t>女</w:t>
            </w:r>
          </w:p>
          <w:p>
            <w:pPr>
              <w:pStyle w:val="3"/>
              <w:spacing w:after="0" w:line="400" w:lineRule="exact"/>
              <w:jc w:val="center"/>
              <w:rPr>
                <w:rFonts w:hint="eastAsia" w:ascii="宋体" w:hAnsi="宋体"/>
                <w:bCs/>
                <w:color w:val="000000"/>
                <w:sz w:val="28"/>
                <w:szCs w:val="28"/>
              </w:rPr>
            </w:pP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2</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ind w:firstLine="137" w:firstLineChars="49"/>
              <w:rPr>
                <w:rFonts w:ascii="宋体" w:hAnsi="宋体"/>
                <w:bCs/>
                <w:color w:val="000000"/>
                <w:sz w:val="28"/>
                <w:szCs w:val="28"/>
              </w:rPr>
            </w:pPr>
          </w:p>
        </w:tc>
        <w:tc>
          <w:tcPr>
            <w:tcW w:w="930" w:type="dxa"/>
            <w:vMerge w:val="continue"/>
            <w:tcBorders>
              <w:left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3</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930" w:type="dxa"/>
            <w:vMerge w:val="continue"/>
            <w:tcBorders>
              <w:left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hint="eastAsia"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4</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930" w:type="dxa"/>
            <w:vMerge w:val="continue"/>
            <w:tcBorders>
              <w:left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5</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930" w:type="dxa"/>
            <w:vMerge w:val="continue"/>
            <w:tcBorders>
              <w:left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r>
              <w:rPr>
                <w:rFonts w:hint="eastAsia" w:ascii="宋体" w:hAnsi="宋体"/>
                <w:bCs/>
                <w:color w:val="000000"/>
                <w:sz w:val="28"/>
                <w:szCs w:val="28"/>
              </w:rPr>
              <w:t>6</w:t>
            </w:r>
          </w:p>
        </w:tc>
        <w:tc>
          <w:tcPr>
            <w:tcW w:w="13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930" w:type="dxa"/>
            <w:vMerge w:val="continue"/>
            <w:tcBorders>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 w:val="28"/>
                <w:szCs w:val="28"/>
              </w:rPr>
            </w:pPr>
          </w:p>
        </w:tc>
        <w:tc>
          <w:tcPr>
            <w:tcW w:w="2394"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Cs/>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pPr>
              <w:pStyle w:val="3"/>
              <w:spacing w:after="0" w:line="400" w:lineRule="exact"/>
              <w:jc w:val="center"/>
              <w:rPr>
                <w:rFonts w:ascii="宋体" w:hAnsi="宋体"/>
                <w:b/>
                <w:bCs/>
                <w:color w:val="000000"/>
                <w:sz w:val="28"/>
                <w:szCs w:val="28"/>
              </w:rPr>
            </w:pPr>
          </w:p>
        </w:tc>
      </w:tr>
    </w:tbl>
    <w:p>
      <w:pPr>
        <w:spacing w:line="60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报名须知：</w:t>
      </w:r>
    </w:p>
    <w:p>
      <w:pPr>
        <w:spacing w:line="44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 组别：甲A组、乙组、丙组，每组别一张报名表。</w:t>
      </w:r>
    </w:p>
    <w:p>
      <w:pPr>
        <w:spacing w:line="440" w:lineRule="exact"/>
        <w:rPr>
          <w:rFonts w:hint="eastAsia" w:ascii="仿宋_GB2312" w:hAnsi="仿宋_GB2312" w:eastAsia="仿宋_GB2312" w:cs="仿宋_GB2312"/>
          <w:bCs/>
          <w:color w:val="000000"/>
          <w:kern w:val="0"/>
          <w:sz w:val="28"/>
          <w:szCs w:val="28"/>
        </w:rPr>
      </w:pPr>
      <w:r>
        <w:rPr>
          <w:rFonts w:hint="eastAsia" w:ascii="仿宋_GB2312" w:hAnsi="仿宋_GB2312" w:eastAsia="仿宋_GB2312" w:cs="仿宋_GB2312"/>
          <w:color w:val="000000"/>
          <w:sz w:val="28"/>
          <w:szCs w:val="28"/>
        </w:rPr>
        <w:t>2. 各参赛单位各组别限报</w:t>
      </w:r>
      <w:r>
        <w:rPr>
          <w:rFonts w:hint="eastAsia" w:ascii="仿宋_GB2312" w:hAnsi="仿宋_GB2312" w:eastAsia="仿宋_GB2312" w:cs="仿宋_GB2312"/>
          <w:bCs/>
          <w:color w:val="000000"/>
          <w:kern w:val="0"/>
          <w:sz w:val="28"/>
          <w:szCs w:val="28"/>
        </w:rPr>
        <w:t>参赛队1队，每队可报男、女运动员各6名，领队1名，教练员2名。</w:t>
      </w:r>
    </w:p>
    <w:p>
      <w:pPr>
        <w:spacing w:line="440" w:lineRule="exact"/>
        <w:rPr>
          <w:rFonts w:hint="eastAsia" w:ascii="仿宋_GB2312" w:hAnsi="仿宋_GB2312" w:eastAsia="仿宋_GB2312" w:cs="仿宋_GB2312"/>
          <w:bCs/>
          <w:color w:val="000000"/>
          <w:kern w:val="0"/>
          <w:sz w:val="28"/>
          <w:szCs w:val="28"/>
        </w:rPr>
      </w:pPr>
      <w:r>
        <w:rPr>
          <w:rFonts w:hint="eastAsia" w:ascii="仿宋_GB2312" w:hAnsi="仿宋_GB2312" w:eastAsia="仿宋_GB2312" w:cs="仿宋_GB2312"/>
          <w:bCs/>
          <w:color w:val="000000"/>
          <w:kern w:val="0"/>
          <w:sz w:val="28"/>
          <w:szCs w:val="28"/>
        </w:rPr>
        <w:t xml:space="preserve">3. </w:t>
      </w:r>
      <w:r>
        <w:rPr>
          <w:rFonts w:hint="eastAsia" w:ascii="仿宋_GB2312" w:hAnsi="仿宋_GB2312" w:eastAsia="仿宋_GB2312" w:cs="仿宋_GB2312"/>
          <w:color w:val="000000"/>
          <w:sz w:val="28"/>
          <w:szCs w:val="28"/>
        </w:rPr>
        <w:t>各参赛单位</w:t>
      </w:r>
      <w:r>
        <w:rPr>
          <w:rFonts w:hint="eastAsia" w:ascii="仿宋_GB2312" w:hAnsi="仿宋_GB2312" w:eastAsia="仿宋_GB2312" w:cs="仿宋_GB2312"/>
          <w:bCs/>
          <w:color w:val="000000"/>
          <w:kern w:val="0"/>
          <w:sz w:val="28"/>
          <w:szCs w:val="28"/>
        </w:rPr>
        <w:t>各组别团体比赛限报男、女团体各1队，每队必须至少4人报名；单项比赛，</w:t>
      </w:r>
      <w:r>
        <w:rPr>
          <w:rFonts w:hint="eastAsia" w:ascii="仿宋_GB2312" w:hAnsi="仿宋_GB2312" w:eastAsia="仿宋_GB2312" w:cs="仿宋_GB2312"/>
          <w:color w:val="000000"/>
          <w:sz w:val="28"/>
          <w:szCs w:val="28"/>
        </w:rPr>
        <w:t>各参赛单位</w:t>
      </w:r>
      <w:r>
        <w:rPr>
          <w:rFonts w:hint="eastAsia" w:ascii="仿宋_GB2312" w:hAnsi="仿宋_GB2312" w:eastAsia="仿宋_GB2312" w:cs="仿宋_GB2312"/>
          <w:bCs/>
          <w:color w:val="000000"/>
          <w:kern w:val="0"/>
          <w:sz w:val="28"/>
          <w:szCs w:val="28"/>
        </w:rPr>
        <w:t>限报男、女单打各2人，男、女双打各2对，每人至多报两项。</w:t>
      </w:r>
    </w:p>
    <w:p>
      <w:pPr>
        <w:spacing w:line="440" w:lineRule="exact"/>
        <w:rPr>
          <w:rFonts w:hint="eastAsia" w:ascii="仿宋_GB2312" w:hAnsi="仿宋_GB2312" w:eastAsia="仿宋_GB2312" w:cs="仿宋_GB2312"/>
          <w:bCs/>
          <w:color w:val="000000"/>
          <w:kern w:val="0"/>
          <w:sz w:val="28"/>
          <w:szCs w:val="28"/>
        </w:rPr>
      </w:pPr>
      <w:r>
        <w:rPr>
          <w:rFonts w:hint="eastAsia" w:ascii="仿宋_GB2312" w:hAnsi="仿宋_GB2312" w:eastAsia="仿宋_GB2312" w:cs="仿宋_GB2312"/>
          <w:bCs/>
          <w:color w:val="000000"/>
          <w:kern w:val="0"/>
          <w:sz w:val="28"/>
          <w:szCs w:val="28"/>
        </w:rPr>
        <w:t>4. 报名时，请在姓名对应过来的报名项目方框内打勾“√”，其中单项双打还需填写双打搭档姓名。</w:t>
      </w:r>
    </w:p>
    <w:p/>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网球</w:t>
      </w:r>
      <w:r>
        <w:rPr>
          <w:rFonts w:hint="eastAsia" w:ascii="方正小标宋简体" w:hAnsi="方正小标宋简体" w:eastAsia="方正小标宋简体" w:cs="方正小标宋简体"/>
          <w:b w:val="0"/>
          <w:bCs/>
          <w:color w:val="auto"/>
          <w:sz w:val="44"/>
          <w:szCs w:val="44"/>
        </w:rPr>
        <w:t>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numPr>
          <w:ilvl w:val="0"/>
          <w:numId w:val="12"/>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福建省教育厅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福建省体育局 </w:t>
      </w:r>
    </w:p>
    <w:p>
      <w:pPr>
        <w:keepNext w:val="0"/>
        <w:keepLines w:val="0"/>
        <w:pageBreakBefore w:val="0"/>
        <w:numPr>
          <w:ilvl w:val="0"/>
          <w:numId w:val="12"/>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泉州职业技术大学</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三</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竞赛</w:t>
      </w:r>
      <w:r>
        <w:rPr>
          <w:rFonts w:hint="eastAsia" w:ascii="黑体" w:hAnsi="黑体" w:eastAsia="黑体" w:cs="黑体"/>
          <w:b w:val="0"/>
          <w:bCs/>
          <w:color w:val="auto"/>
          <w:sz w:val="32"/>
          <w:szCs w:val="32"/>
        </w:rPr>
        <w:t>时间、地点</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2022年8月</w:t>
      </w:r>
      <w:r>
        <w:rPr>
          <w:rFonts w:hint="eastAsia" w:ascii="仿宋_GB2312" w:hAnsi="仿宋_GB2312" w:eastAsia="仿宋_GB2312" w:cs="仿宋_GB2312"/>
          <w:bCs/>
          <w:color w:val="auto"/>
          <w:sz w:val="32"/>
          <w:szCs w:val="32"/>
          <w:lang w:val="en-US" w:eastAsia="zh-CN"/>
        </w:rPr>
        <w:t>10</w:t>
      </w:r>
      <w:r>
        <w:rPr>
          <w:rFonts w:hint="eastAsia" w:ascii="仿宋_GB2312" w:hAnsi="仿宋_GB2312" w:eastAsia="仿宋_GB2312" w:cs="仿宋_GB2312"/>
          <w:bCs/>
          <w:color w:val="auto"/>
          <w:sz w:val="32"/>
          <w:szCs w:val="32"/>
          <w:lang w:eastAsia="zh-CN"/>
        </w:rPr>
        <w:t>日</w:t>
      </w:r>
      <w:r>
        <w:rPr>
          <w:rFonts w:hint="eastAsia" w:ascii="仿宋_GB2312" w:hAnsi="仿宋_GB2312" w:eastAsia="仿宋_GB2312" w:cs="仿宋_GB2312"/>
          <w:bCs/>
          <w:color w:val="auto"/>
          <w:sz w:val="32"/>
          <w:szCs w:val="32"/>
        </w:rPr>
        <w:t>-</w:t>
      </w:r>
      <w:r>
        <w:rPr>
          <w:rFonts w:hint="eastAsia" w:ascii="仿宋_GB2312" w:hAnsi="仿宋_GB2312" w:eastAsia="仿宋_GB2312" w:cs="仿宋_GB2312"/>
          <w:bCs/>
          <w:color w:val="auto"/>
          <w:sz w:val="32"/>
          <w:szCs w:val="32"/>
          <w:lang w:val="en-US" w:eastAsia="zh-CN"/>
        </w:rPr>
        <w:t>14</w:t>
      </w:r>
      <w:r>
        <w:rPr>
          <w:rFonts w:hint="eastAsia" w:ascii="仿宋_GB2312" w:hAnsi="仿宋_GB2312" w:eastAsia="仿宋_GB2312" w:cs="仿宋_GB2312"/>
          <w:bCs/>
          <w:color w:val="auto"/>
          <w:sz w:val="32"/>
          <w:szCs w:val="32"/>
        </w:rPr>
        <w:t>日</w:t>
      </w:r>
      <w:r>
        <w:rPr>
          <w:rFonts w:hint="eastAsia" w:ascii="仿宋_GB2312" w:hAnsi="仿宋_GB2312" w:eastAsia="仿宋_GB2312" w:cs="仿宋_GB2312"/>
          <w:color w:val="auto"/>
          <w:sz w:val="32"/>
          <w:szCs w:val="32"/>
        </w:rPr>
        <w:t>在泉州职业技术大学举行</w:t>
      </w:r>
      <w:r>
        <w:rPr>
          <w:rFonts w:hint="eastAsia" w:ascii="仿宋_GB2312" w:hAnsi="仿宋_GB2312" w:eastAsia="仿宋_GB2312" w:cs="仿宋_GB2312"/>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四</w:t>
      </w:r>
      <w:r>
        <w:rPr>
          <w:rFonts w:hint="eastAsia" w:ascii="黑体" w:hAnsi="黑体" w:eastAsia="黑体" w:cs="黑体"/>
          <w:b w:val="0"/>
          <w:bCs/>
          <w:color w:val="auto"/>
          <w:sz w:val="32"/>
          <w:szCs w:val="32"/>
        </w:rPr>
        <w:t>、参赛单位及组别</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参赛单位及分组详见《福建省第十七届运动会竞赛规程总则(大学生部)》。</w:t>
      </w:r>
    </w:p>
    <w:p>
      <w:pPr>
        <w:keepNext w:val="0"/>
        <w:keepLines w:val="0"/>
        <w:pageBreakBefore w:val="0"/>
        <w:widowControl/>
        <w:numPr>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lang w:eastAsia="zh-CN"/>
        </w:rPr>
        <w:t>五、竞赛项目</w:t>
      </w:r>
    </w:p>
    <w:p>
      <w:pPr>
        <w:spacing w:line="500" w:lineRule="exact"/>
        <w:ind w:firstLine="640" w:firstLineChars="200"/>
        <w:rPr>
          <w:rFonts w:hint="default" w:ascii="黑体" w:hAnsi="黑体" w:eastAsia="黑体" w:cs="黑体"/>
          <w:b w:val="0"/>
          <w:bCs/>
          <w:color w:val="auto"/>
          <w:kern w:val="0"/>
          <w:sz w:val="32"/>
          <w:szCs w:val="32"/>
          <w:lang w:val="en-US" w:eastAsia="zh-CN"/>
        </w:rPr>
      </w:pPr>
      <w:r>
        <w:rPr>
          <w:rFonts w:hint="eastAsia" w:ascii="仿宋_GB2312" w:hAnsi="仿宋_GB2312" w:eastAsia="仿宋_GB2312" w:cs="仿宋_GB2312"/>
          <w:color w:val="auto"/>
          <w:sz w:val="32"/>
          <w:szCs w:val="32"/>
        </w:rPr>
        <w:t>混合团体、男单、女单、男双、女双、混双</w:t>
      </w:r>
    </w:p>
    <w:p>
      <w:pPr>
        <w:keepNext w:val="0"/>
        <w:keepLines w:val="0"/>
        <w:pageBreakBefore w:val="0"/>
        <w:widowControl/>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u w:val="single"/>
        </w:rPr>
      </w:pPr>
      <w:r>
        <w:rPr>
          <w:rFonts w:hint="eastAsia" w:ascii="黑体" w:hAnsi="黑体" w:eastAsia="黑体" w:cs="黑体"/>
          <w:b w:val="0"/>
          <w:bCs/>
          <w:color w:val="auto"/>
          <w:kern w:val="0"/>
          <w:sz w:val="32"/>
          <w:szCs w:val="32"/>
          <w:lang w:eastAsia="zh-CN"/>
        </w:rPr>
        <w:t>六、</w:t>
      </w:r>
      <w:r>
        <w:rPr>
          <w:rFonts w:hint="eastAsia" w:ascii="黑体" w:hAnsi="黑体" w:eastAsia="黑体" w:cs="黑体"/>
          <w:b w:val="0"/>
          <w:bCs/>
          <w:color w:val="auto"/>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auto"/>
          <w:kern w:val="0"/>
          <w:sz w:val="32"/>
          <w:szCs w:val="32"/>
          <w:lang w:eastAsia="zh-CN"/>
        </w:rPr>
        <w:t>四</w:t>
      </w:r>
      <w:r>
        <w:rPr>
          <w:rFonts w:hint="eastAsia" w:ascii="仿宋_GB2312" w:hAnsi="仿宋_GB2312" w:eastAsia="仿宋_GB2312" w:cs="仿宋_GB2312"/>
          <w:color w:val="auto"/>
          <w:kern w:val="0"/>
          <w:sz w:val="32"/>
          <w:szCs w:val="32"/>
        </w:rPr>
        <w:t>年级以下的学生</w:t>
      </w:r>
      <w:r>
        <w:rPr>
          <w:rFonts w:hint="eastAsia" w:ascii="仿宋_GB2312" w:hAnsi="仿宋_GB2312" w:eastAsia="仿宋_GB2312" w:cs="仿宋_GB2312"/>
          <w:color w:val="auto"/>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（四）凡按照普通高等学校招收高水平运动员办法录取的特招学生, 均不得参加甲A、乙、丙组比赛。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b w:val="0"/>
          <w:bCs/>
          <w:color w:val="auto"/>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七、</w:t>
      </w:r>
      <w:r>
        <w:rPr>
          <w:rFonts w:hint="eastAsia" w:ascii="黑体" w:hAnsi="黑体" w:eastAsia="黑体" w:cs="黑体"/>
          <w:b w:val="0"/>
          <w:bCs/>
          <w:color w:val="auto"/>
          <w:kern w:val="0"/>
          <w:sz w:val="32"/>
          <w:szCs w:val="32"/>
        </w:rPr>
        <w:t>参</w:t>
      </w:r>
      <w:r>
        <w:rPr>
          <w:rFonts w:hint="eastAsia" w:ascii="黑体" w:hAnsi="黑体" w:eastAsia="黑体" w:cs="黑体"/>
          <w:b w:val="0"/>
          <w:bCs/>
          <w:color w:val="auto"/>
          <w:kern w:val="0"/>
          <w:sz w:val="32"/>
          <w:szCs w:val="32"/>
          <w:lang w:eastAsia="zh-CN"/>
        </w:rPr>
        <w:t>加办</w:t>
      </w:r>
      <w:r>
        <w:rPr>
          <w:rFonts w:hint="eastAsia" w:ascii="黑体" w:hAnsi="黑体" w:eastAsia="黑体" w:cs="黑体"/>
          <w:b w:val="0"/>
          <w:bCs/>
          <w:color w:val="auto"/>
          <w:kern w:val="0"/>
          <w:sz w:val="32"/>
          <w:szCs w:val="32"/>
        </w:rPr>
        <w:t>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b/>
          <w:bCs/>
          <w:color w:val="auto"/>
          <w:sz w:val="32"/>
          <w:szCs w:val="32"/>
        </w:rPr>
      </w:pPr>
      <w:r>
        <w:rPr>
          <w:rFonts w:hint="eastAsia" w:ascii="仿宋_GB2312" w:hAnsi="仿宋_GB2312" w:eastAsia="仿宋_GB2312" w:cs="仿宋_GB2312"/>
          <w:bCs/>
          <w:color w:val="auto"/>
          <w:sz w:val="32"/>
          <w:szCs w:val="32"/>
          <w:lang w:eastAsia="zh-CN"/>
        </w:rPr>
        <w:t>（一）</w:t>
      </w:r>
      <w:r>
        <w:rPr>
          <w:rFonts w:hint="eastAsia" w:ascii="仿宋_GB2312" w:hAnsi="仿宋_GB2312" w:eastAsia="仿宋_GB2312" w:cs="仿宋_GB2312"/>
          <w:bCs/>
          <w:color w:val="auto"/>
          <w:sz w:val="32"/>
          <w:szCs w:val="32"/>
          <w:lang w:val="en-US" w:eastAsia="zh-CN"/>
        </w:rPr>
        <w:t>各学校按照实际参赛组别组队报名，</w:t>
      </w:r>
      <w:r>
        <w:rPr>
          <w:rFonts w:hint="eastAsia" w:ascii="仿宋_GB2312" w:hAnsi="仿宋_GB2312" w:eastAsia="仿宋_GB2312" w:cs="仿宋_GB2312"/>
          <w:color w:val="auto"/>
          <w:sz w:val="32"/>
          <w:szCs w:val="32"/>
        </w:rPr>
        <w:t>各组别限报参赛队1队，领队1人，教练1-2人。</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lang w:eastAsia="zh-CN"/>
        </w:rPr>
        <w:t>（二）</w:t>
      </w:r>
      <w:r>
        <w:rPr>
          <w:rFonts w:hint="eastAsia" w:ascii="仿宋_GB2312" w:hAnsi="仿宋_GB2312" w:eastAsia="仿宋_GB2312" w:cs="仿宋_GB2312"/>
          <w:color w:val="auto"/>
          <w:sz w:val="32"/>
          <w:szCs w:val="32"/>
        </w:rPr>
        <w:t>混合团体比赛：</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参赛单位各组别限报1队，男运动员3-4名，女运动员2-3名；上场运动员不可兼项。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lang w:eastAsia="zh-CN"/>
        </w:rPr>
        <w:t>（三）</w:t>
      </w:r>
      <w:r>
        <w:rPr>
          <w:rFonts w:hint="eastAsia" w:ascii="仿宋_GB2312" w:hAnsi="仿宋_GB2312" w:eastAsia="仿宋_GB2312" w:cs="仿宋_GB2312"/>
          <w:color w:val="auto"/>
          <w:sz w:val="32"/>
          <w:szCs w:val="32"/>
        </w:rPr>
        <w:t>单项比赛：</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参赛单位各组别可报男、女单打各2名；男双1对、女双1对、混双1对；运动员不可兼项。</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八、竞赛</w:t>
      </w:r>
      <w:r>
        <w:rPr>
          <w:rFonts w:hint="eastAsia" w:ascii="黑体" w:hAnsi="黑体" w:eastAsia="黑体" w:cs="黑体"/>
          <w:b w:val="0"/>
          <w:bCs/>
          <w:color w:val="auto"/>
          <w:kern w:val="0"/>
          <w:sz w:val="32"/>
          <w:szCs w:val="32"/>
        </w:rPr>
        <w:t>方法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lang w:eastAsia="zh-CN"/>
        </w:rPr>
        <w:t>（一）</w:t>
      </w:r>
      <w:r>
        <w:rPr>
          <w:rFonts w:hint="eastAsia" w:ascii="仿宋_GB2312" w:hAnsi="仿宋_GB2312" w:eastAsia="仿宋_GB2312" w:cs="仿宋_GB2312"/>
          <w:color w:val="auto"/>
          <w:sz w:val="32"/>
          <w:szCs w:val="32"/>
        </w:rPr>
        <w:t>竞赛规则采用国际网球联合会颁布的2022年《网球竞赛规则》。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lang w:eastAsia="zh-CN"/>
        </w:rPr>
        <w:t>（二）</w:t>
      </w:r>
      <w:r>
        <w:rPr>
          <w:rFonts w:hint="eastAsia" w:ascii="仿宋_GB2312" w:hAnsi="仿宋_GB2312" w:eastAsia="仿宋_GB2312" w:cs="仿宋_GB2312"/>
          <w:color w:val="auto"/>
          <w:sz w:val="32"/>
          <w:szCs w:val="32"/>
        </w:rPr>
        <w:t>所有的比赛均采用一盘6局，平局决胜制，无占先计分法。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需要说明的是：采用2个阶段进行比赛的各组别各项目，第一阶段小组单循环比赛进行至采用平局决胜制时，赢1分则获胜，即抢7到6:6后，先到7为胜。第二阶段淘汰赛进行至采用平局决胜制时，赢2分则获胜。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lang w:eastAsia="zh-CN"/>
        </w:rPr>
        <w:t>（三）</w:t>
      </w:r>
      <w:r>
        <w:rPr>
          <w:rFonts w:hint="eastAsia" w:ascii="仿宋_GB2312" w:hAnsi="仿宋_GB2312" w:eastAsia="仿宋_GB2312" w:cs="仿宋_GB2312"/>
          <w:color w:val="auto"/>
          <w:sz w:val="32"/>
          <w:szCs w:val="32"/>
        </w:rPr>
        <w:t>团体赛竞赛办法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1.</w:t>
      </w:r>
      <w:r>
        <w:rPr>
          <w:rFonts w:hint="eastAsia" w:ascii="仿宋_GB2312" w:hAnsi="仿宋_GB2312" w:eastAsia="仿宋_GB2312" w:cs="仿宋_GB2312"/>
          <w:color w:val="auto"/>
          <w:sz w:val="32"/>
          <w:szCs w:val="32"/>
        </w:rPr>
        <w:t>混合团体比赛出场顺序：男单、女双、男双。团体赛根据报名情况采用淘汰赛或采用第一阶段分组循环，第二阶段淘汰或交叉淘汰赛。每个团体如果是小组循环赛，必须打满三场，如果第二阶段是淘汰或交叉淘汰赛中，先胜两场的队即为获胜方，之后的比赛不再进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rPr>
        <w:t>.</w:t>
      </w:r>
      <w:r>
        <w:rPr>
          <w:rFonts w:hint="eastAsia" w:ascii="仿宋_GB2312" w:hAnsi="仿宋_GB2312" w:eastAsia="仿宋_GB2312" w:cs="仿宋_GB2312"/>
          <w:color w:val="auto"/>
          <w:sz w:val="32"/>
          <w:szCs w:val="32"/>
        </w:rPr>
        <w:t>团体赛上场须统一服装，各队自行准备。</w:t>
      </w:r>
      <w:r>
        <w:rPr>
          <w:rFonts w:ascii="仿宋_GB2312" w:hAnsi="仿宋_GB2312" w:eastAsia="仿宋_GB2312" w:cs="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eastAsia="zh-CN"/>
        </w:rPr>
        <w:t>（四）</w:t>
      </w:r>
      <w:r>
        <w:rPr>
          <w:rFonts w:hint="eastAsia" w:ascii="仿宋_GB2312" w:hAnsi="仿宋_GB2312" w:eastAsia="仿宋_GB2312" w:cs="仿宋_GB2312"/>
          <w:color w:val="auto"/>
          <w:sz w:val="32"/>
          <w:szCs w:val="32"/>
        </w:rPr>
        <w:t>单项竞赛办法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各组别各单项的</w:t>
      </w:r>
      <w:r>
        <w:rPr>
          <w:rFonts w:hint="eastAsia" w:ascii="仿宋_GB2312" w:hAnsi="仿宋_GB2312" w:eastAsia="仿宋_GB2312" w:cs="仿宋_GB2312"/>
          <w:color w:val="auto"/>
          <w:sz w:val="32"/>
          <w:szCs w:val="32"/>
        </w:rPr>
        <w:t>男单、女单、男双、女双和混双根据报名情况决定采用分组赛或淘汰赛。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lang w:eastAsia="zh-CN"/>
        </w:rPr>
        <w:t>（五）</w:t>
      </w:r>
      <w:r>
        <w:rPr>
          <w:rFonts w:hint="eastAsia" w:ascii="仿宋_GB2312" w:hAnsi="仿宋_GB2312" w:eastAsia="仿宋_GB2312" w:cs="仿宋_GB2312"/>
          <w:color w:val="auto"/>
          <w:sz w:val="32"/>
          <w:szCs w:val="32"/>
        </w:rPr>
        <w:t>如连场，运动员可休息10分钟，以裁判长通知为准。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lang w:eastAsia="zh-CN"/>
        </w:rPr>
        <w:t>（六）</w:t>
      </w:r>
      <w:r>
        <w:rPr>
          <w:rFonts w:hint="eastAsia" w:ascii="仿宋_GB2312" w:hAnsi="仿宋_GB2312" w:eastAsia="仿宋_GB2312" w:cs="仿宋_GB2312"/>
          <w:color w:val="auto"/>
          <w:sz w:val="32"/>
          <w:szCs w:val="32"/>
        </w:rPr>
        <w:t>比赛采用紧跟前场制，如运动员迟到10分钟，作弃权论处，以裁判长通知开表为准（第一场结束时间即为第二场的开始时间）。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lang w:eastAsia="zh-CN"/>
        </w:rPr>
        <w:t>（七）</w:t>
      </w:r>
      <w:r>
        <w:rPr>
          <w:rFonts w:hint="eastAsia" w:ascii="仿宋_GB2312" w:hAnsi="仿宋_GB2312" w:eastAsia="仿宋_GB2312" w:cs="仿宋_GB2312"/>
          <w:color w:val="auto"/>
          <w:sz w:val="32"/>
          <w:szCs w:val="32"/>
        </w:rPr>
        <w:t>为使比赛顺利进行，组委会根据相关规定有临时更改赛制的权利。裁判长有权调整比赛场地和对场上的争议做出判罚。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Cs/>
          <w:color w:val="auto"/>
          <w:sz w:val="32"/>
          <w:szCs w:val="32"/>
          <w:lang w:eastAsia="zh-CN"/>
        </w:rPr>
        <w:t>（八）</w:t>
      </w:r>
      <w:r>
        <w:rPr>
          <w:rFonts w:hint="eastAsia" w:ascii="仿宋_GB2312" w:hAnsi="仿宋_GB2312" w:eastAsia="仿宋_GB2312" w:cs="仿宋_GB2312"/>
          <w:b w:val="0"/>
          <w:bCs w:val="0"/>
          <w:color w:val="auto"/>
          <w:sz w:val="32"/>
          <w:szCs w:val="32"/>
        </w:rPr>
        <w:t>抽签方法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抽签时间、地点</w:t>
      </w:r>
      <w:r>
        <w:rPr>
          <w:rFonts w:hint="eastAsia" w:ascii="仿宋_GB2312" w:hAnsi="仿宋_GB2312" w:eastAsia="仿宋_GB2312" w:cs="仿宋_GB2312"/>
          <w:color w:val="auto"/>
          <w:sz w:val="32"/>
          <w:szCs w:val="32"/>
          <w:lang w:eastAsia="zh-CN"/>
        </w:rPr>
        <w:t>另行通知</w:t>
      </w:r>
      <w:r>
        <w:rPr>
          <w:rFonts w:hint="eastAsia" w:ascii="仿宋_GB2312" w:hAnsi="仿宋_GB2312" w:eastAsia="仿宋_GB2312" w:cs="仿宋_GB2312"/>
          <w:color w:val="auto"/>
          <w:sz w:val="32"/>
          <w:szCs w:val="32"/>
        </w:rPr>
        <w:t>。如参赛队未按时出席抽签的，将由组委会监督裁判委员会代为抽签。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（九）</w:t>
      </w:r>
      <w:r>
        <w:rPr>
          <w:rFonts w:hint="eastAsia" w:ascii="仿宋_GB2312" w:hAnsi="仿宋_GB2312" w:eastAsia="仿宋_GB2312" w:cs="仿宋_GB2312"/>
          <w:color w:val="auto"/>
          <w:sz w:val="32"/>
          <w:szCs w:val="32"/>
        </w:rPr>
        <w:t>比赛用球（待定）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ODEA（欧帝尔）PASSION（4粒装）专业比赛用球</w:t>
      </w:r>
      <w:r>
        <w:rPr>
          <w:rFonts w:hint="eastAsia" w:ascii="仿宋_GB2312" w:hAnsi="仿宋_GB2312" w:eastAsia="仿宋_GB2312" w:cs="仿宋_GB2312"/>
          <w:color w:val="auto"/>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九、录取名次及</w:t>
      </w:r>
      <w:r>
        <w:rPr>
          <w:rFonts w:hint="eastAsia" w:ascii="黑体" w:hAnsi="黑体" w:eastAsia="黑体" w:cs="黑体"/>
          <w:b w:val="0"/>
          <w:bCs/>
          <w:color w:val="auto"/>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w:t>
      </w:r>
      <w:r>
        <w:rPr>
          <w:rFonts w:hint="eastAsia" w:ascii="黑体" w:hAnsi="黑体" w:eastAsia="黑体" w:cs="黑体"/>
          <w:b w:val="0"/>
          <w:bCs/>
          <w:color w:val="auto"/>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办法及</w:t>
      </w:r>
      <w:r>
        <w:rPr>
          <w:rFonts w:hint="eastAsia" w:ascii="仿宋_GB2312" w:hAnsi="仿宋_GB2312" w:eastAsia="仿宋_GB2312" w:cs="仿宋_GB2312"/>
          <w:color w:val="auto"/>
          <w:kern w:val="0"/>
          <w:sz w:val="32"/>
          <w:szCs w:val="32"/>
        </w:rPr>
        <w:t>日期</w:t>
      </w:r>
      <w:r>
        <w:rPr>
          <w:rFonts w:hint="eastAsia" w:ascii="仿宋_GB2312" w:hAnsi="仿宋_GB2312" w:eastAsia="仿宋_GB2312" w:cs="仿宋_GB2312"/>
          <w:color w:val="auto"/>
          <w:kern w:val="0"/>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本届比赛实行</w:t>
      </w:r>
      <w:r>
        <w:rPr>
          <w:rFonts w:hint="eastAsia" w:ascii="仿宋_GB2312" w:hAnsi="仿宋_GB2312" w:eastAsia="仿宋_GB2312" w:cs="仿宋_GB2312"/>
          <w:color w:val="auto"/>
          <w:kern w:val="0"/>
          <w:sz w:val="32"/>
          <w:szCs w:val="32"/>
          <w:lang w:eastAsia="zh-CN"/>
        </w:rPr>
        <w:t>纸质与</w:t>
      </w:r>
      <w:r>
        <w:rPr>
          <w:rFonts w:hint="eastAsia" w:ascii="仿宋_GB2312" w:hAnsi="仿宋_GB2312" w:eastAsia="仿宋_GB2312" w:cs="仿宋_GB2312"/>
          <w:color w:val="auto"/>
          <w:sz w:val="32"/>
          <w:szCs w:val="32"/>
        </w:rPr>
        <w:t>网球智能服务系统</w:t>
      </w:r>
      <w:r>
        <w:rPr>
          <w:rFonts w:hint="eastAsia" w:ascii="仿宋_GB2312" w:hAnsi="仿宋_GB2312" w:eastAsia="仿宋_GB2312" w:cs="仿宋_GB2312"/>
          <w:color w:val="auto"/>
          <w:kern w:val="0"/>
          <w:sz w:val="32"/>
          <w:szCs w:val="32"/>
          <w:lang w:eastAsia="zh-CN"/>
        </w:rPr>
        <w:t>同步</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sz w:val="32"/>
          <w:szCs w:val="32"/>
        </w:rPr>
        <w:t>报名时间为6月</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具体办法另行通知</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报名后不得更改，逾期报名者以弃权论</w:t>
      </w:r>
      <w:r>
        <w:rPr>
          <w:rFonts w:hint="eastAsia" w:ascii="仿宋_GB2312" w:hAnsi="仿宋_GB2312" w:eastAsia="仿宋_GB2312" w:cs="仿宋_GB2312"/>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各参赛队</w:t>
      </w:r>
      <w:r>
        <w:rPr>
          <w:rFonts w:hint="eastAsia" w:ascii="仿宋_GB2312" w:hAnsi="仿宋_GB2312" w:eastAsia="仿宋_GB2312" w:cs="仿宋_GB2312"/>
          <w:color w:val="auto"/>
          <w:sz w:val="32"/>
          <w:szCs w:val="32"/>
        </w:rPr>
        <w:t>网球智能服务系统</w:t>
      </w:r>
      <w:r>
        <w:rPr>
          <w:rFonts w:hint="eastAsia" w:ascii="仿宋_GB2312" w:hAnsi="仿宋_GB2312" w:eastAsia="仿宋_GB2312" w:cs="仿宋_GB2312"/>
          <w:color w:val="auto"/>
          <w:kern w:val="0"/>
          <w:sz w:val="32"/>
          <w:szCs w:val="32"/>
        </w:rPr>
        <w:t>报名工作完成</w:t>
      </w:r>
      <w:r>
        <w:rPr>
          <w:rFonts w:hint="eastAsia" w:ascii="仿宋_GB2312" w:hAnsi="仿宋_GB2312" w:eastAsia="仿宋_GB2312" w:cs="仿宋_GB2312"/>
          <w:color w:val="auto"/>
          <w:kern w:val="0"/>
          <w:sz w:val="32"/>
          <w:szCs w:val="32"/>
          <w:lang w:eastAsia="zh-CN"/>
        </w:rPr>
        <w:t>后</w:t>
      </w:r>
      <w:r>
        <w:rPr>
          <w:rFonts w:hint="eastAsia" w:ascii="仿宋_GB2312" w:hAnsi="仿宋_GB2312" w:eastAsia="仿宋_GB2312" w:cs="仿宋_GB2312"/>
          <w:color w:val="auto"/>
          <w:kern w:val="0"/>
          <w:sz w:val="32"/>
          <w:szCs w:val="32"/>
        </w:rPr>
        <w:t>，系统打印纸质报名文件，</w:t>
      </w:r>
      <w:r>
        <w:rPr>
          <w:rFonts w:hint="eastAsia" w:ascii="仿宋_GB2312" w:hAnsi="仿宋_GB2312" w:eastAsia="仿宋_GB2312" w:cs="仿宋_GB2312"/>
          <w:b w:val="0"/>
          <w:bCs w:val="0"/>
          <w:color w:val="auto"/>
          <w:kern w:val="0"/>
          <w:sz w:val="32"/>
          <w:szCs w:val="32"/>
        </w:rPr>
        <w:t>经学校及校医务部门</w:t>
      </w:r>
      <w:r>
        <w:rPr>
          <w:rFonts w:hint="eastAsia" w:ascii="仿宋_GB2312" w:hAnsi="仿宋_GB2312" w:eastAsia="仿宋_GB2312" w:cs="仿宋_GB2312"/>
          <w:b w:val="0"/>
          <w:bCs w:val="0"/>
          <w:color w:val="auto"/>
          <w:kern w:val="0"/>
          <w:sz w:val="32"/>
          <w:szCs w:val="32"/>
          <w:lang w:eastAsia="zh-CN"/>
        </w:rPr>
        <w:t>审核</w:t>
      </w:r>
      <w:r>
        <w:rPr>
          <w:rFonts w:hint="eastAsia" w:ascii="仿宋_GB2312" w:hAnsi="仿宋_GB2312" w:eastAsia="仿宋_GB2312" w:cs="仿宋_GB2312"/>
          <w:b w:val="0"/>
          <w:bCs w:val="0"/>
          <w:color w:val="auto"/>
          <w:kern w:val="0"/>
          <w:sz w:val="32"/>
          <w:szCs w:val="32"/>
        </w:rPr>
        <w:t>盖章后</w:t>
      </w:r>
      <w:r>
        <w:rPr>
          <w:rFonts w:hint="eastAsia" w:ascii="仿宋_GB2312" w:hAnsi="仿宋_GB2312" w:eastAsia="仿宋_GB2312" w:cs="仿宋_GB2312"/>
          <w:b w:val="0"/>
          <w:bCs w:val="0"/>
          <w:color w:val="auto"/>
          <w:kern w:val="0"/>
          <w:sz w:val="32"/>
          <w:szCs w:val="32"/>
          <w:lang w:val="en-US" w:eastAsia="zh-CN"/>
        </w:rPr>
        <w:t>于</w:t>
      </w:r>
      <w:r>
        <w:rPr>
          <w:rFonts w:hint="eastAsia" w:ascii="仿宋_GB2312" w:hAnsi="仿宋_GB2312" w:eastAsia="仿宋_GB2312" w:cs="仿宋_GB2312"/>
          <w:b w:val="0"/>
          <w:bCs w:val="0"/>
          <w:color w:val="auto"/>
          <w:kern w:val="0"/>
          <w:sz w:val="32"/>
          <w:szCs w:val="32"/>
        </w:rPr>
        <w:t>2022年</w:t>
      </w:r>
      <w:r>
        <w:rPr>
          <w:rFonts w:hint="eastAsia" w:ascii="仿宋_GB2312" w:hAnsi="仿宋_GB2312" w:eastAsia="仿宋_GB2312" w:cs="仿宋_GB2312"/>
          <w:b w:val="0"/>
          <w:bCs w:val="0"/>
          <w:color w:val="auto"/>
          <w:kern w:val="0"/>
          <w:sz w:val="32"/>
          <w:szCs w:val="32"/>
          <w:lang w:val="en-US" w:eastAsia="zh-CN"/>
        </w:rPr>
        <w:t>7</w:t>
      </w:r>
      <w:r>
        <w:rPr>
          <w:rFonts w:hint="eastAsia" w:ascii="仿宋_GB2312" w:hAnsi="仿宋_GB2312" w:eastAsia="仿宋_GB2312" w:cs="仿宋_GB2312"/>
          <w:b w:val="0"/>
          <w:bCs w:val="0"/>
          <w:color w:val="auto"/>
          <w:kern w:val="0"/>
          <w:sz w:val="32"/>
          <w:szCs w:val="32"/>
        </w:rPr>
        <w:t>月</w:t>
      </w:r>
      <w:r>
        <w:rPr>
          <w:rFonts w:hint="eastAsia" w:ascii="仿宋_GB2312" w:hAnsi="仿宋_GB2312" w:eastAsia="仿宋_GB2312" w:cs="仿宋_GB2312"/>
          <w:b w:val="0"/>
          <w:bCs w:val="0"/>
          <w:color w:val="auto"/>
          <w:kern w:val="0"/>
          <w:sz w:val="32"/>
          <w:szCs w:val="32"/>
          <w:lang w:val="en-US" w:eastAsia="zh-CN"/>
        </w:rPr>
        <w:t>1</w:t>
      </w:r>
      <w:r>
        <w:rPr>
          <w:rFonts w:hint="eastAsia" w:ascii="仿宋_GB2312" w:hAnsi="仿宋_GB2312" w:eastAsia="仿宋_GB2312" w:cs="仿宋_GB2312"/>
          <w:b w:val="0"/>
          <w:bCs w:val="0"/>
          <w:color w:val="auto"/>
          <w:kern w:val="0"/>
          <w:sz w:val="32"/>
          <w:szCs w:val="32"/>
        </w:rPr>
        <w:t>日前</w:t>
      </w:r>
      <w:r>
        <w:rPr>
          <w:rFonts w:hint="eastAsia" w:ascii="仿宋_GB2312" w:hAnsi="仿宋_GB2312" w:eastAsia="仿宋_GB2312" w:cs="仿宋_GB2312"/>
          <w:b w:val="0"/>
          <w:bCs w:val="0"/>
          <w:color w:val="auto"/>
          <w:sz w:val="32"/>
          <w:szCs w:val="32"/>
        </w:rPr>
        <w:t>（以寄出邮戳日期为准）</w:t>
      </w:r>
      <w:r>
        <w:rPr>
          <w:rFonts w:hint="eastAsia" w:ascii="仿宋_GB2312" w:hAnsi="仿宋_GB2312" w:eastAsia="仿宋_GB2312" w:cs="仿宋_GB2312"/>
          <w:b w:val="0"/>
          <w:bCs w:val="0"/>
          <w:color w:val="auto"/>
          <w:kern w:val="0"/>
          <w:sz w:val="32"/>
          <w:szCs w:val="32"/>
        </w:rPr>
        <w:t>寄省教育厅体育卫生艺术教育与语言文字处（</w:t>
      </w:r>
      <w:r>
        <w:rPr>
          <w:rFonts w:hint="eastAsia" w:ascii="仿宋_GB2312" w:hAnsi="仿宋_GB2312" w:eastAsia="仿宋_GB2312" w:cs="仿宋_GB2312"/>
          <w:b w:val="0"/>
          <w:bCs w:val="0"/>
          <w:color w:val="auto"/>
          <w:kern w:val="0"/>
          <w:sz w:val="32"/>
          <w:szCs w:val="32"/>
          <w:lang w:eastAsia="zh-CN"/>
        </w:rPr>
        <w:t>地址：</w:t>
      </w:r>
      <w:r>
        <w:rPr>
          <w:rFonts w:hint="eastAsia" w:ascii="仿宋_GB2312" w:hAnsi="仿宋_GB2312" w:eastAsia="仿宋_GB2312" w:cs="仿宋_GB2312"/>
          <w:b w:val="0"/>
          <w:bCs w:val="0"/>
          <w:color w:val="auto"/>
          <w:kern w:val="0"/>
          <w:sz w:val="32"/>
          <w:szCs w:val="32"/>
        </w:rPr>
        <w:t>福州市鼓屏路162号，邮编：350003，联系人：伊超，电话：0591-87091</w:t>
      </w:r>
      <w:r>
        <w:rPr>
          <w:rFonts w:hint="eastAsia" w:ascii="仿宋_GB2312" w:hAnsi="仿宋_GB2312" w:eastAsia="仿宋_GB2312" w:cs="仿宋_GB2312"/>
          <w:b w:val="0"/>
          <w:bCs w:val="0"/>
          <w:color w:val="auto"/>
          <w:kern w:val="0"/>
          <w:sz w:val="32"/>
          <w:szCs w:val="32"/>
          <w:lang w:val="en-US" w:eastAsia="zh-CN"/>
        </w:rPr>
        <w:t>285</w:t>
      </w:r>
      <w:r>
        <w:rPr>
          <w:rFonts w:hint="eastAsia" w:ascii="仿宋_GB2312" w:hAnsi="仿宋_GB2312" w:eastAsia="仿宋_GB2312" w:cs="仿宋_GB2312"/>
          <w:b w:val="0"/>
          <w:bCs w:val="0"/>
          <w:color w:val="auto"/>
          <w:kern w:val="0"/>
          <w:sz w:val="32"/>
          <w:szCs w:val="32"/>
        </w:rPr>
        <w:t>）</w:t>
      </w:r>
      <w:r>
        <w:rPr>
          <w:rFonts w:hint="eastAsia" w:ascii="仿宋_GB2312" w:hAnsi="仿宋_GB2312" w:eastAsia="仿宋_GB2312" w:cs="仿宋_GB2312"/>
          <w:b w:val="0"/>
          <w:bCs w:val="0"/>
          <w:color w:val="auto"/>
          <w:kern w:val="0"/>
          <w:sz w:val="32"/>
          <w:szCs w:val="32"/>
          <w:lang w:eastAsia="zh-CN"/>
        </w:rPr>
        <w:t>和泉州职业技术大学（地址：福建省晋江市内坑镇大学路</w:t>
      </w:r>
      <w:r>
        <w:rPr>
          <w:rFonts w:hint="eastAsia" w:ascii="仿宋_GB2312" w:hAnsi="仿宋_GB2312" w:eastAsia="仿宋_GB2312" w:cs="仿宋_GB2312"/>
          <w:color w:val="auto"/>
          <w:kern w:val="0"/>
          <w:sz w:val="32"/>
          <w:szCs w:val="32"/>
        </w:rPr>
        <w:t>，联系人：马荣月</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电话：18005985722</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运动队将</w:t>
      </w:r>
      <w:r>
        <w:rPr>
          <w:rFonts w:hint="eastAsia" w:ascii="仿宋_GB2312" w:hAnsi="仿宋_GB2312" w:eastAsia="仿宋_GB2312" w:cs="仿宋_GB2312"/>
          <w:color w:val="auto"/>
          <w:kern w:val="0"/>
          <w:sz w:val="32"/>
          <w:szCs w:val="32"/>
        </w:rPr>
        <w:t>领队、教练、运动员1寸免冠近照的电子版（文件</w:t>
      </w:r>
      <w:r>
        <w:rPr>
          <w:rFonts w:hint="eastAsia" w:ascii="仿宋_GB2312" w:hAnsi="仿宋_GB2312" w:eastAsia="仿宋_GB2312" w:cs="仿宋_GB2312"/>
          <w:color w:val="auto"/>
          <w:kern w:val="0"/>
          <w:sz w:val="32"/>
          <w:szCs w:val="32"/>
          <w:lang w:eastAsia="zh-CN"/>
        </w:rPr>
        <w:t>夹</w:t>
      </w:r>
      <w:r>
        <w:rPr>
          <w:rFonts w:hint="eastAsia" w:ascii="仿宋_GB2312" w:hAnsi="仿宋_GB2312" w:eastAsia="仿宋_GB2312" w:cs="仿宋_GB2312"/>
          <w:kern w:val="0"/>
          <w:sz w:val="32"/>
          <w:szCs w:val="32"/>
          <w:lang w:eastAsia="zh-CN"/>
        </w:rPr>
        <w:t>命</w:t>
      </w:r>
      <w:r>
        <w:rPr>
          <w:rFonts w:hint="eastAsia" w:ascii="仿宋_GB2312" w:hAnsi="仿宋_GB2312" w:eastAsia="仿宋_GB2312" w:cs="仿宋_GB2312"/>
          <w:kern w:val="0"/>
          <w:sz w:val="32"/>
          <w:szCs w:val="32"/>
        </w:rPr>
        <w:t>名</w:t>
      </w:r>
      <w:r>
        <w:rPr>
          <w:rFonts w:hint="eastAsia" w:ascii="仿宋_GB2312" w:hAnsi="仿宋_GB2312" w:eastAsia="仿宋_GB2312" w:cs="仿宋_GB2312"/>
          <w:color w:val="auto"/>
          <w:kern w:val="0"/>
          <w:sz w:val="32"/>
          <w:szCs w:val="32"/>
        </w:rPr>
        <w:t>为“单位简称+</w:t>
      </w:r>
      <w:r>
        <w:rPr>
          <w:rFonts w:hint="eastAsia" w:ascii="仿宋_GB2312" w:hAnsi="仿宋_GB2312" w:eastAsia="仿宋_GB2312" w:cs="仿宋_GB2312"/>
          <w:color w:val="auto"/>
          <w:kern w:val="0"/>
          <w:sz w:val="32"/>
          <w:szCs w:val="32"/>
          <w:lang w:eastAsia="zh-CN"/>
        </w:rPr>
        <w:t>项目</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组别</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如“</w:t>
      </w:r>
      <w:r>
        <w:rPr>
          <w:rFonts w:hint="eastAsia" w:ascii="仿宋_GB2312" w:hAnsi="仿宋_GB2312" w:eastAsia="仿宋_GB2312" w:cs="仿宋_GB2312"/>
          <w:color w:val="auto"/>
          <w:kern w:val="0"/>
          <w:sz w:val="32"/>
          <w:szCs w:val="32"/>
          <w:lang w:eastAsia="zh-CN"/>
        </w:rPr>
        <w:t>泉州职业技术</w:t>
      </w:r>
      <w:r>
        <w:rPr>
          <w:rFonts w:hint="eastAsia" w:ascii="仿宋_GB2312" w:hAnsi="仿宋_GB2312" w:eastAsia="仿宋_GB2312" w:cs="仿宋_GB2312"/>
          <w:color w:val="auto"/>
          <w:kern w:val="0"/>
          <w:sz w:val="32"/>
          <w:szCs w:val="32"/>
        </w:rPr>
        <w:t>大学</w:t>
      </w:r>
      <w:r>
        <w:rPr>
          <w:rFonts w:hint="eastAsia" w:ascii="仿宋_GB2312" w:hAnsi="仿宋_GB2312" w:eastAsia="仿宋_GB2312" w:cs="仿宋_GB2312"/>
          <w:color w:val="auto"/>
          <w:kern w:val="0"/>
          <w:sz w:val="32"/>
          <w:szCs w:val="32"/>
          <w:lang w:eastAsia="zh-CN"/>
        </w:rPr>
        <w:t>网球甲</w:t>
      </w:r>
      <w:r>
        <w:rPr>
          <w:rFonts w:hint="eastAsia" w:ascii="仿宋_GB2312" w:hAnsi="仿宋_GB2312" w:eastAsia="仿宋_GB2312" w:cs="仿宋_GB2312"/>
          <w:color w:val="auto"/>
          <w:kern w:val="0"/>
          <w:sz w:val="32"/>
          <w:szCs w:val="32"/>
          <w:lang w:val="en-US" w:eastAsia="zh-CN"/>
        </w:rPr>
        <w:t>A</w:t>
      </w:r>
      <w:r>
        <w:rPr>
          <w:rFonts w:hint="eastAsia" w:ascii="仿宋_GB2312" w:hAnsi="仿宋_GB2312" w:eastAsia="仿宋_GB2312" w:cs="仿宋_GB2312"/>
          <w:color w:val="auto"/>
          <w:kern w:val="0"/>
          <w:sz w:val="32"/>
          <w:szCs w:val="32"/>
          <w:lang w:eastAsia="zh-CN"/>
        </w:rPr>
        <w:t>组</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；照片要求为：</w:t>
      </w:r>
      <w:r>
        <w:rPr>
          <w:rFonts w:hint="eastAsia" w:ascii="仿宋_GB2312" w:hAnsi="仿宋_GB2312" w:eastAsia="仿宋_GB2312" w:cs="仿宋_GB2312"/>
          <w:color w:val="auto"/>
          <w:kern w:val="0"/>
          <w:sz w:val="32"/>
          <w:szCs w:val="32"/>
        </w:rPr>
        <w:t>JPG格式，240×320像素</w:t>
      </w:r>
      <w:r>
        <w:rPr>
          <w:rFonts w:hint="eastAsia" w:ascii="仿宋_GB2312" w:hAnsi="仿宋_GB2312" w:eastAsia="仿宋_GB2312" w:cs="仿宋_GB2312"/>
          <w:color w:val="auto"/>
          <w:kern w:val="0"/>
          <w:sz w:val="32"/>
          <w:szCs w:val="32"/>
          <w:lang w:eastAsia="zh-CN"/>
        </w:rPr>
        <w:t>，以</w:t>
      </w:r>
      <w:r>
        <w:rPr>
          <w:rFonts w:hint="eastAsia" w:ascii="仿宋_GB2312" w:hAnsi="仿宋_GB2312" w:eastAsia="仿宋_GB2312" w:cs="仿宋_GB2312"/>
          <w:color w:val="auto"/>
          <w:kern w:val="0"/>
          <w:sz w:val="32"/>
          <w:szCs w:val="32"/>
        </w:rPr>
        <w:t>姓名</w:t>
      </w:r>
      <w:r>
        <w:rPr>
          <w:rFonts w:hint="eastAsia" w:ascii="仿宋_GB2312" w:hAnsi="仿宋_GB2312" w:eastAsia="仿宋_GB2312" w:cs="仿宋_GB2312"/>
          <w:color w:val="auto"/>
          <w:kern w:val="0"/>
          <w:sz w:val="32"/>
          <w:szCs w:val="32"/>
          <w:lang w:eastAsia="zh-CN"/>
        </w:rPr>
        <w:t>命名，如“</w:t>
      </w:r>
      <w:r>
        <w:rPr>
          <w:rFonts w:hint="eastAsia" w:ascii="仿宋_GB2312" w:hAnsi="仿宋_GB2312" w:eastAsia="仿宋_GB2312" w:cs="仿宋_GB2312"/>
          <w:color w:val="auto"/>
          <w:kern w:val="0"/>
          <w:sz w:val="32"/>
          <w:szCs w:val="32"/>
        </w:rPr>
        <w:t>张三.jpg</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）发送</w:t>
      </w:r>
      <w:r>
        <w:rPr>
          <w:rFonts w:hint="eastAsia" w:ascii="仿宋_GB2312" w:hAnsi="仿宋_GB2312" w:eastAsia="仿宋_GB2312" w:cs="仿宋_GB2312"/>
          <w:color w:val="auto"/>
          <w:kern w:val="0"/>
          <w:sz w:val="32"/>
          <w:szCs w:val="32"/>
          <w:lang w:eastAsia="zh-CN"/>
        </w:rPr>
        <w:t>至</w:t>
      </w:r>
      <w:r>
        <w:rPr>
          <w:rFonts w:hint="eastAsia" w:ascii="仿宋_GB2312" w:hAnsi="仿宋_GB2312" w:eastAsia="仿宋_GB2312" w:cs="仿宋_GB2312"/>
          <w:color w:val="auto"/>
          <w:sz w:val="32"/>
          <w:szCs w:val="32"/>
        </w:rPr>
        <w:t>邮箱</w:t>
      </w:r>
      <w:r>
        <w:rPr>
          <w:rFonts w:hint="eastAsia" w:ascii="仿宋_GB2312" w:hAnsi="仿宋_GB2312" w:eastAsia="仿宋_GB2312" w:cs="仿宋_GB2312"/>
          <w:color w:val="auto"/>
          <w:kern w:val="0"/>
          <w:sz w:val="32"/>
          <w:szCs w:val="32"/>
        </w:rPr>
        <w:t>1751906291@qq.com</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联系人：马荣月</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电话：18005985722</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（二）报到。</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lang w:val="zh-CN"/>
        </w:rPr>
        <w:t>各运动队于</w:t>
      </w:r>
      <w:r>
        <w:rPr>
          <w:rFonts w:hint="eastAsia" w:ascii="仿宋_GB2312" w:hAnsi="仿宋_GB2312" w:eastAsia="仿宋_GB2312" w:cs="仿宋_GB2312"/>
          <w:color w:val="auto"/>
          <w:kern w:val="0"/>
          <w:sz w:val="32"/>
          <w:szCs w:val="32"/>
          <w:lang w:val="en-US" w:eastAsia="zh-CN"/>
        </w:rPr>
        <w:t>8月8日</w:t>
      </w:r>
      <w:r>
        <w:rPr>
          <w:rFonts w:hint="eastAsia" w:ascii="仿宋_GB2312" w:hAnsi="仿宋_GB2312" w:eastAsia="仿宋_GB2312" w:cs="仿宋_GB2312"/>
          <w:color w:val="auto"/>
          <w:kern w:val="0"/>
          <w:sz w:val="32"/>
          <w:szCs w:val="32"/>
        </w:rPr>
        <w:t>报到（地点另行通知）。</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lang w:val="zh-CN"/>
        </w:rPr>
        <w:t>比赛监督、仲裁、技术代表、裁判长、副裁判长、编排长于</w:t>
      </w:r>
      <w:r>
        <w:rPr>
          <w:rFonts w:hint="eastAsia" w:ascii="仿宋_GB2312" w:hAnsi="仿宋_GB2312" w:eastAsia="仿宋_GB2312" w:cs="仿宋_GB2312"/>
          <w:color w:val="auto"/>
          <w:kern w:val="0"/>
          <w:sz w:val="32"/>
          <w:szCs w:val="32"/>
          <w:lang w:val="en-US" w:eastAsia="zh-CN"/>
        </w:rPr>
        <w:t>8月8日</w:t>
      </w:r>
      <w:r>
        <w:rPr>
          <w:rFonts w:hint="eastAsia" w:ascii="仿宋_GB2312" w:hAnsi="仿宋_GB2312" w:eastAsia="仿宋_GB2312" w:cs="仿宋_GB2312"/>
          <w:color w:val="auto"/>
          <w:kern w:val="0"/>
          <w:sz w:val="32"/>
          <w:szCs w:val="32"/>
          <w:lang w:val="zh-CN"/>
        </w:rPr>
        <w:t>报到，裁判员和其他技术官员于于</w:t>
      </w:r>
      <w:r>
        <w:rPr>
          <w:rFonts w:hint="eastAsia" w:ascii="仿宋_GB2312" w:hAnsi="仿宋_GB2312" w:eastAsia="仿宋_GB2312" w:cs="仿宋_GB2312"/>
          <w:color w:val="auto"/>
          <w:kern w:val="0"/>
          <w:sz w:val="32"/>
          <w:szCs w:val="32"/>
          <w:lang w:val="en-US" w:eastAsia="zh-CN"/>
        </w:rPr>
        <w:t>8月9日</w:t>
      </w:r>
      <w:r>
        <w:rPr>
          <w:rFonts w:hint="eastAsia" w:ascii="仿宋_GB2312" w:hAnsi="仿宋_GB2312" w:eastAsia="仿宋_GB2312" w:cs="仿宋_GB2312"/>
          <w:color w:val="auto"/>
          <w:kern w:val="0"/>
          <w:sz w:val="32"/>
          <w:szCs w:val="32"/>
          <w:lang w:val="zh-CN"/>
        </w:rPr>
        <w:t>报到。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3.各运动队报到时，向大会交验参赛运动员报名材料</w:t>
      </w:r>
      <w:r>
        <w:rPr>
          <w:rFonts w:hint="eastAsia" w:ascii="仿宋_GB2312" w:hAnsi="仿宋_GB2312" w:eastAsia="仿宋_GB2312" w:cs="仿宋_GB2312"/>
          <w:color w:val="auto"/>
          <w:kern w:val="0"/>
          <w:sz w:val="32"/>
          <w:szCs w:val="32"/>
          <w:lang w:eastAsia="zh-CN"/>
        </w:rPr>
        <w:t>：招生</w:t>
      </w:r>
      <w:r>
        <w:rPr>
          <w:rFonts w:hint="eastAsia" w:ascii="仿宋_GB2312" w:hAnsi="仿宋_GB2312" w:eastAsia="仿宋_GB2312" w:cs="仿宋_GB2312"/>
          <w:color w:val="auto"/>
          <w:kern w:val="0"/>
          <w:sz w:val="32"/>
          <w:szCs w:val="32"/>
        </w:rPr>
        <w:t>录取花名册</w:t>
      </w:r>
      <w:r>
        <w:rPr>
          <w:rFonts w:hint="eastAsia" w:ascii="仿宋_GB2312" w:hAnsi="仿宋_GB2312" w:eastAsia="仿宋_GB2312" w:cs="仿宋_GB2312"/>
          <w:color w:val="auto"/>
          <w:kern w:val="0"/>
          <w:sz w:val="32"/>
          <w:szCs w:val="32"/>
          <w:lang w:eastAsia="zh-CN"/>
        </w:rPr>
        <w:t>复印件（加盖学校公章）</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学信网学籍在线验证报告、</w:t>
      </w:r>
      <w:r>
        <w:rPr>
          <w:rFonts w:hint="eastAsia" w:ascii="仿宋_GB2312" w:hAnsi="仿宋_GB2312" w:eastAsia="仿宋_GB2312" w:cs="仿宋_GB2312"/>
          <w:color w:val="auto"/>
          <w:kern w:val="0"/>
          <w:sz w:val="32"/>
          <w:szCs w:val="32"/>
        </w:rPr>
        <w:t>身份证原件、学生证原件、</w:t>
      </w:r>
      <w:r>
        <w:rPr>
          <w:rFonts w:hint="eastAsia" w:ascii="仿宋_GB2312" w:hAnsi="仿宋_GB2312" w:eastAsia="仿宋_GB2312" w:cs="仿宋_GB2312"/>
          <w:color w:val="auto"/>
          <w:kern w:val="0"/>
          <w:sz w:val="32"/>
          <w:szCs w:val="32"/>
          <w:lang w:eastAsia="zh-CN"/>
        </w:rPr>
        <w:t>健康体检证明、</w:t>
      </w:r>
      <w:r>
        <w:rPr>
          <w:rFonts w:hint="eastAsia" w:ascii="仿宋_GB2312" w:hAnsi="仿宋_GB2312" w:eastAsia="仿宋_GB2312" w:cs="仿宋_GB2312"/>
          <w:color w:val="auto"/>
          <w:kern w:val="0"/>
          <w:sz w:val="32"/>
          <w:szCs w:val="32"/>
        </w:rPr>
        <w:t>保险单原件或复印件。</w:t>
      </w:r>
    </w:p>
    <w:p>
      <w:pPr>
        <w:keepNext w:val="0"/>
        <w:keepLines w:val="0"/>
        <w:pageBreakBefore w:val="0"/>
        <w:tabs>
          <w:tab w:val="left" w:pos="540"/>
        </w:tabs>
        <w:kinsoku/>
        <w:wordWrap/>
        <w:overflowPunct/>
        <w:topLinePunct w:val="0"/>
        <w:autoSpaceDE/>
        <w:autoSpaceDN/>
        <w:bidi w:val="0"/>
        <w:adjustRightInd/>
        <w:snapToGrid/>
        <w:spacing w:before="50"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   十</w:t>
      </w:r>
      <w:r>
        <w:rPr>
          <w:rFonts w:hint="eastAsia" w:ascii="黑体" w:hAnsi="黑体" w:eastAsia="黑体" w:cs="黑体"/>
          <w:b w:val="0"/>
          <w:bCs/>
          <w:color w:val="auto"/>
          <w:sz w:val="32"/>
          <w:szCs w:val="32"/>
          <w:lang w:eastAsia="zh-CN"/>
        </w:rPr>
        <w:t>一</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rPr>
      </w:pPr>
      <w:r>
        <w:rPr>
          <w:rFonts w:hint="eastAsia" w:eastAsia="仿宋_GB2312" w:cs="Times New Roman"/>
          <w:color w:val="auto"/>
          <w:sz w:val="32"/>
          <w:szCs w:val="32"/>
          <w:u w:val="none"/>
          <w:lang w:eastAsia="zh-CN"/>
        </w:rPr>
        <w:t>（一）</w:t>
      </w:r>
      <w:r>
        <w:rPr>
          <w:rFonts w:hint="default" w:ascii="Times New Roman" w:hAnsi="Times New Roman" w:eastAsia="仿宋_GB2312" w:cs="Times New Roman"/>
          <w:color w:val="auto"/>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sz w:val="32"/>
          <w:szCs w:val="32"/>
          <w:u w:val="none"/>
          <w:lang w:eastAsia="zh-CN"/>
        </w:rPr>
      </w:pPr>
      <w:r>
        <w:rPr>
          <w:rFonts w:hint="eastAsia" w:eastAsia="仿宋_GB2312" w:cs="Times New Roman"/>
          <w:color w:val="auto"/>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三</w:t>
      </w:r>
      <w:r>
        <w:rPr>
          <w:rFonts w:ascii="Times New Roman" w:hAnsi="Times New Roman" w:eastAsia="仿宋_GB2312" w:cs="Times New Roman"/>
          <w:color w:val="auto"/>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四</w:t>
      </w:r>
      <w:r>
        <w:rPr>
          <w:rFonts w:ascii="Times New Roman" w:hAnsi="Times New Roman" w:eastAsia="仿宋_GB2312" w:cs="Times New Roman"/>
          <w:color w:val="auto"/>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auto"/>
          <w:kern w:val="0"/>
          <w:sz w:val="32"/>
          <w:szCs w:val="32"/>
          <w:u w:val="none"/>
          <w:lang w:eastAsia="zh-CN"/>
        </w:rPr>
        <w:t>进行全</w:t>
      </w:r>
      <w:r>
        <w:rPr>
          <w:rFonts w:hint="default" w:ascii="Times New Roman" w:hAnsi="Times New Roman" w:eastAsia="仿宋_GB2312" w:cs="Times New Roman"/>
          <w:color w:val="auto"/>
          <w:sz w:val="32"/>
          <w:szCs w:val="32"/>
          <w:u w:val="none"/>
        </w:rPr>
        <w:t>省通报批评。</w:t>
      </w:r>
      <w:r>
        <w:rPr>
          <w:rFonts w:hint="default" w:ascii="Times New Roman" w:hAnsi="Times New Roman" w:eastAsia="仿宋_GB2312" w:cs="Times New Roman"/>
          <w:color w:val="auto"/>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（五）</w:t>
      </w:r>
      <w:r>
        <w:rPr>
          <w:rFonts w:hint="eastAsia" w:ascii="仿宋_GB2312" w:hAnsi="仿宋_GB2312" w:eastAsia="仿宋_GB2312" w:cs="仿宋_GB2312"/>
          <w:color w:val="auto"/>
          <w:kern w:val="0"/>
          <w:sz w:val="32"/>
          <w:szCs w:val="32"/>
        </w:rPr>
        <w:t>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二</w:t>
      </w:r>
      <w:r>
        <w:rPr>
          <w:rFonts w:hint="eastAsia" w:ascii="黑体" w:hAnsi="黑体" w:eastAsia="黑体" w:cs="黑体"/>
          <w:b w:val="0"/>
          <w:bCs/>
          <w:color w:val="auto"/>
          <w:kern w:val="0"/>
          <w:sz w:val="32"/>
          <w:szCs w:val="32"/>
        </w:rPr>
        <w:t>、比赛监督</w:t>
      </w:r>
      <w:r>
        <w:rPr>
          <w:rFonts w:hint="eastAsia" w:ascii="黑体" w:hAnsi="黑体" w:eastAsia="黑体" w:cs="黑体"/>
          <w:b w:val="0"/>
          <w:bCs/>
          <w:color w:val="auto"/>
          <w:kern w:val="0"/>
          <w:sz w:val="32"/>
          <w:szCs w:val="32"/>
          <w:lang w:eastAsia="zh-CN"/>
        </w:rPr>
        <w:t>、技术代表、仲裁</w:t>
      </w:r>
      <w:r>
        <w:rPr>
          <w:rFonts w:hint="eastAsia" w:ascii="黑体" w:hAnsi="黑体" w:eastAsia="黑体" w:cs="黑体"/>
          <w:b w:val="0"/>
          <w:bCs/>
          <w:color w:val="auto"/>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比赛监督、技术代表、</w:t>
      </w:r>
      <w:r>
        <w:rPr>
          <w:rFonts w:hint="eastAsia" w:ascii="仿宋_GB2312" w:hAnsi="仿宋_GB2312" w:eastAsia="仿宋_GB2312" w:cs="仿宋_GB2312"/>
          <w:color w:val="auto"/>
          <w:kern w:val="0"/>
          <w:sz w:val="32"/>
          <w:szCs w:val="32"/>
          <w:lang w:eastAsia="zh-CN"/>
        </w:rPr>
        <w:t>仲裁、</w:t>
      </w:r>
      <w:r>
        <w:rPr>
          <w:rFonts w:hint="eastAsia" w:ascii="仿宋_GB2312" w:hAnsi="仿宋_GB2312" w:eastAsia="仿宋_GB2312" w:cs="仿宋_GB2312"/>
          <w:color w:val="auto"/>
          <w:kern w:val="0"/>
          <w:sz w:val="32"/>
          <w:szCs w:val="32"/>
        </w:rPr>
        <w:t>裁判长、副裁判长、裁判员由主办单位选派。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三</w:t>
      </w:r>
      <w:r>
        <w:rPr>
          <w:rFonts w:hint="eastAsia" w:ascii="黑体" w:hAnsi="黑体" w:eastAsia="黑体" w:cs="黑体"/>
          <w:b w:val="0"/>
          <w:bCs/>
          <w:color w:val="auto"/>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default" w:ascii="仿宋_GB2312" w:hAnsi="仿宋_GB2312" w:eastAsia="仿宋_GB2312" w:cs="仿宋_GB2312"/>
          <w:color w:val="auto"/>
          <w:kern w:val="0"/>
          <w:sz w:val="32"/>
          <w:szCs w:val="32"/>
        </w:rPr>
        <w:t>（一）赛事经费由主办单位统筹下拨、承办单位具体负责，各代表队往返</w:t>
      </w:r>
      <w:r>
        <w:rPr>
          <w:rFonts w:hint="eastAsia" w:ascii="仿宋_GB2312" w:hAnsi="仿宋_GB2312" w:eastAsia="仿宋_GB2312" w:cs="仿宋_GB2312"/>
          <w:color w:val="auto"/>
          <w:kern w:val="0"/>
          <w:sz w:val="32"/>
          <w:szCs w:val="32"/>
        </w:rPr>
        <w:t>交通</w:t>
      </w:r>
      <w:r>
        <w:rPr>
          <w:rFonts w:hint="eastAsia" w:ascii="仿宋_GB2312" w:hAnsi="仿宋_GB2312" w:eastAsia="仿宋_GB2312" w:cs="仿宋_GB2312"/>
          <w:color w:val="auto"/>
          <w:kern w:val="0"/>
          <w:sz w:val="32"/>
          <w:szCs w:val="32"/>
          <w:lang w:eastAsia="zh-CN"/>
        </w:rPr>
        <w:t>、食宿费</w:t>
      </w:r>
      <w:r>
        <w:rPr>
          <w:rFonts w:hint="eastAsia" w:ascii="仿宋_GB2312" w:hAnsi="仿宋_GB2312" w:eastAsia="仿宋_GB2312" w:cs="仿宋_GB2312"/>
          <w:color w:val="auto"/>
          <w:kern w:val="0"/>
          <w:sz w:val="32"/>
          <w:szCs w:val="32"/>
        </w:rPr>
        <w:t>自理，食宿由</w:t>
      </w:r>
      <w:r>
        <w:rPr>
          <w:rFonts w:hint="eastAsia" w:ascii="仿宋_GB2312" w:hAnsi="仿宋_GB2312" w:eastAsia="仿宋_GB2312" w:cs="仿宋_GB2312"/>
          <w:color w:val="auto"/>
          <w:kern w:val="0"/>
          <w:sz w:val="32"/>
          <w:szCs w:val="32"/>
          <w:lang w:eastAsia="zh-CN"/>
        </w:rPr>
        <w:t>承办单位协助</w:t>
      </w:r>
      <w:r>
        <w:rPr>
          <w:rFonts w:hint="eastAsia" w:ascii="仿宋_GB2312" w:hAnsi="仿宋_GB2312" w:eastAsia="仿宋_GB2312" w:cs="仿宋_GB2312"/>
          <w:color w:val="auto"/>
          <w:kern w:val="0"/>
          <w:sz w:val="32"/>
          <w:szCs w:val="32"/>
        </w:rPr>
        <w:t>安排</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提前报到大会不予接待。</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（二）因疫情防控需要，比赛期间实行闭环管理，所有参赛人员由大会统一安排食宿，由承办单位按照每人每天食宿费260 元标准收取。</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四</w:t>
      </w:r>
      <w:r>
        <w:rPr>
          <w:rFonts w:hint="eastAsia" w:ascii="黑体" w:hAnsi="黑体" w:eastAsia="黑体" w:cs="黑体"/>
          <w:b w:val="0"/>
          <w:bCs/>
          <w:color w:val="auto"/>
          <w:kern w:val="0"/>
          <w:sz w:val="32"/>
          <w:szCs w:val="32"/>
        </w:rPr>
        <w:t>、本规程解释权属主办单位</w:t>
      </w:r>
      <w:r>
        <w:rPr>
          <w:rFonts w:hint="eastAsia" w:ascii="黑体" w:hAnsi="黑体" w:eastAsia="黑体" w:cs="黑体"/>
          <w:b w:val="0"/>
          <w:bCs/>
          <w:color w:val="auto"/>
          <w:kern w:val="0"/>
          <w:sz w:val="32"/>
          <w:szCs w:val="32"/>
          <w:lang w:eastAsia="zh-CN"/>
        </w:rPr>
        <w:t>，</w:t>
      </w:r>
      <w:r>
        <w:rPr>
          <w:rFonts w:hint="eastAsia" w:ascii="黑体" w:hAnsi="黑体" w:eastAsia="黑体" w:cs="黑体"/>
          <w:b w:val="0"/>
          <w:bCs/>
          <w:color w:val="auto"/>
          <w:kern w:val="0"/>
          <w:sz w:val="32"/>
          <w:szCs w:val="32"/>
        </w:rPr>
        <w:t>未尽事宜另行通知。</w:t>
      </w:r>
    </w:p>
    <w:p>
      <w:pPr>
        <w:rPr>
          <w:rFonts w:hint="eastAsia" w:cs="宋体"/>
          <w:b/>
          <w:color w:val="auto"/>
          <w:sz w:val="28"/>
          <w:szCs w:val="28"/>
        </w:rPr>
      </w:pPr>
    </w:p>
    <w:p>
      <w:pPr>
        <w:rPr>
          <w:rFonts w:hint="eastAsia" w:cs="宋体"/>
          <w:b/>
          <w:color w:val="auto"/>
          <w:sz w:val="28"/>
          <w:szCs w:val="28"/>
        </w:rPr>
      </w:pPr>
    </w:p>
    <w:p>
      <w:pPr>
        <w:rPr>
          <w:rFonts w:hint="eastAsia"/>
          <w:color w:val="auto"/>
        </w:rPr>
      </w:pPr>
    </w:p>
    <w:p/>
    <w:p/>
    <w:p/>
    <w:p/>
    <w:p/>
    <w:p>
      <w:pPr>
        <w:spacing w:line="760" w:lineRule="exact"/>
        <w:ind w:right="25" w:rightChars="12"/>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福建省第十七届运动会大学生部</w:t>
      </w:r>
    </w:p>
    <w:p>
      <w:pPr>
        <w:spacing w:line="760" w:lineRule="exact"/>
        <w:ind w:right="25" w:rightChars="12"/>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武术比赛竞赛规程</w:t>
      </w:r>
    </w:p>
    <w:p>
      <w:pPr>
        <w:spacing w:line="760" w:lineRule="exact"/>
        <w:ind w:right="25" w:rightChars="12"/>
        <w:jc w:val="center"/>
        <w:rPr>
          <w:rFonts w:hint="eastAsia" w:ascii="方正小标宋简体" w:hAnsi="方正小标宋简体" w:eastAsia="方正小标宋简体" w:cs="方正小标宋简体"/>
          <w:bCs/>
          <w:sz w:val="44"/>
          <w:szCs w:val="44"/>
        </w:rPr>
      </w:pPr>
    </w:p>
    <w:p>
      <w:pPr>
        <w:numPr>
          <w:ilvl w:val="0"/>
          <w:numId w:val="13"/>
        </w:numPr>
        <w:tabs>
          <w:tab w:val="left" w:pos="630"/>
        </w:tabs>
        <w:spacing w:line="600" w:lineRule="exact"/>
        <w:rPr>
          <w:rFonts w:hint="eastAsia" w:ascii="黑体" w:hAnsi="黑体" w:eastAsia="黑体" w:cs="黑体"/>
          <w:bCs/>
          <w:sz w:val="32"/>
          <w:szCs w:val="32"/>
        </w:rPr>
      </w:pPr>
      <w:r>
        <w:rPr>
          <w:rFonts w:hint="eastAsia" w:ascii="黑体" w:hAnsi="黑体" w:eastAsia="黑体" w:cs="黑体"/>
          <w:bCs/>
          <w:sz w:val="32"/>
          <w:szCs w:val="32"/>
        </w:rPr>
        <w:t>主办单位</w:t>
      </w:r>
    </w:p>
    <w:p>
      <w:pPr>
        <w:tabs>
          <w:tab w:val="left" w:pos="630"/>
        </w:tabs>
        <w:spacing w:line="600" w:lineRule="exact"/>
        <w:ind w:firstLine="640" w:firstLineChars="20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 xml:space="preserve">福建省教育厅、福建省体育局 </w:t>
      </w:r>
    </w:p>
    <w:p>
      <w:pPr>
        <w:numPr>
          <w:ilvl w:val="0"/>
          <w:numId w:val="13"/>
        </w:numPr>
        <w:spacing w:line="600" w:lineRule="exact"/>
        <w:rPr>
          <w:rFonts w:hint="eastAsia" w:ascii="黑体" w:hAnsi="黑体" w:eastAsia="黑体" w:cs="黑体"/>
          <w:bCs/>
          <w:sz w:val="32"/>
          <w:szCs w:val="32"/>
        </w:rPr>
      </w:pPr>
      <w:r>
        <w:rPr>
          <w:rFonts w:hint="eastAsia" w:ascii="黑体" w:hAnsi="黑体" w:eastAsia="黑体" w:cs="黑体"/>
          <w:bCs/>
          <w:sz w:val="32"/>
          <w:szCs w:val="32"/>
        </w:rPr>
        <w:t>承办单位</w:t>
      </w:r>
    </w:p>
    <w:p>
      <w:pPr>
        <w:spacing w:line="600" w:lineRule="exact"/>
        <w:ind w:left="64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集美大学、邵武市人民政府</w:t>
      </w:r>
    </w:p>
    <w:p>
      <w:pPr>
        <w:widowControl/>
        <w:numPr>
          <w:ilvl w:val="0"/>
          <w:numId w:val="13"/>
        </w:numPr>
        <w:spacing w:line="600" w:lineRule="exact"/>
        <w:rPr>
          <w:rFonts w:hint="eastAsia" w:ascii="黑体" w:hAnsi="黑体" w:eastAsia="黑体" w:cs="黑体"/>
          <w:bCs/>
          <w:kern w:val="0"/>
          <w:sz w:val="32"/>
          <w:szCs w:val="32"/>
        </w:rPr>
      </w:pPr>
      <w:r>
        <w:rPr>
          <w:rFonts w:hint="eastAsia" w:ascii="黑体" w:hAnsi="黑体" w:eastAsia="黑体" w:cs="黑体"/>
          <w:bCs/>
          <w:kern w:val="0"/>
          <w:sz w:val="32"/>
          <w:szCs w:val="32"/>
        </w:rPr>
        <w:t>协办单位</w:t>
      </w:r>
    </w:p>
    <w:p>
      <w:pPr>
        <w:widowControl/>
        <w:spacing w:line="600" w:lineRule="exact"/>
        <w:ind w:left="642"/>
        <w:rPr>
          <w:rFonts w:hint="eastAsia" w:ascii="仿宋_GB2312" w:hAnsi="仿宋_GB2312" w:eastAsia="仿宋_GB2312" w:cs="仿宋_GB2312"/>
          <w:bCs/>
          <w:sz w:val="32"/>
          <w:szCs w:val="32"/>
        </w:rPr>
      </w:pPr>
      <w:r>
        <w:rPr>
          <w:rFonts w:hint="eastAsia" w:ascii="仿宋_GB2312" w:hAnsi="仿宋_GB2312" w:eastAsia="仿宋_GB2312" w:cs="仿宋_GB2312"/>
          <w:bCs/>
          <w:kern w:val="0"/>
          <w:sz w:val="32"/>
          <w:szCs w:val="32"/>
        </w:rPr>
        <w:t>福建省大学生体育协会武术分会、邵武市文化体育和旅游局</w:t>
      </w:r>
    </w:p>
    <w:p>
      <w:pPr>
        <w:widowControl/>
        <w:spacing w:line="600" w:lineRule="exact"/>
        <w:ind w:firstLine="642"/>
        <w:rPr>
          <w:rFonts w:hint="eastAsia" w:ascii="黑体" w:hAnsi="黑体" w:eastAsia="黑体" w:cs="黑体"/>
          <w:bCs/>
          <w:sz w:val="32"/>
          <w:szCs w:val="32"/>
        </w:rPr>
      </w:pPr>
      <w:r>
        <w:rPr>
          <w:rFonts w:hint="eastAsia" w:ascii="黑体" w:hAnsi="黑体" w:eastAsia="黑体" w:cs="黑体"/>
          <w:bCs/>
          <w:sz w:val="32"/>
          <w:szCs w:val="32"/>
        </w:rPr>
        <w:t>四、竞赛时间、地点</w:t>
      </w:r>
    </w:p>
    <w:p>
      <w:pPr>
        <w:widowControl/>
        <w:spacing w:line="600" w:lineRule="exact"/>
        <w:ind w:firstLine="642"/>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2022年7月20日-27日在邵武市举行。</w:t>
      </w:r>
    </w:p>
    <w:p>
      <w:pPr>
        <w:widowControl/>
        <w:spacing w:line="600" w:lineRule="exact"/>
        <w:ind w:firstLine="612"/>
        <w:rPr>
          <w:rFonts w:hint="eastAsia" w:ascii="黑体" w:hAnsi="黑体" w:eastAsia="黑体" w:cs="黑体"/>
          <w:bCs/>
          <w:sz w:val="32"/>
          <w:szCs w:val="32"/>
        </w:rPr>
      </w:pPr>
      <w:r>
        <w:rPr>
          <w:rFonts w:hint="eastAsia" w:ascii="黑体" w:hAnsi="黑体" w:eastAsia="黑体" w:cs="黑体"/>
          <w:bCs/>
          <w:sz w:val="32"/>
          <w:szCs w:val="32"/>
        </w:rPr>
        <w:t>五、参赛单位及组别</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参赛单位及分组详见《福建省第十七届运动会竞赛规程总则(大学生部)》。</w:t>
      </w:r>
    </w:p>
    <w:p>
      <w:pPr>
        <w:widowControl/>
        <w:numPr>
          <w:numId w:val="0"/>
        </w:numPr>
        <w:spacing w:line="600" w:lineRule="exact"/>
        <w:ind w:firstLine="640" w:firstLineChars="200"/>
        <w:jc w:val="left"/>
        <w:rPr>
          <w:rFonts w:hint="eastAsia" w:ascii="黑体" w:hAnsi="黑体" w:eastAsia="黑体" w:cs="黑体"/>
          <w:bCs/>
          <w:kern w:val="0"/>
          <w:sz w:val="32"/>
          <w:szCs w:val="32"/>
        </w:rPr>
      </w:pPr>
      <w:r>
        <w:rPr>
          <w:rFonts w:hint="eastAsia" w:ascii="黑体" w:hAnsi="黑体" w:eastAsia="黑体" w:cs="黑体"/>
          <w:bCs/>
          <w:kern w:val="0"/>
          <w:sz w:val="32"/>
          <w:szCs w:val="32"/>
          <w:lang w:eastAsia="zh-CN"/>
        </w:rPr>
        <w:t>六、</w:t>
      </w:r>
      <w:r>
        <w:rPr>
          <w:rFonts w:hint="eastAsia" w:ascii="黑体" w:hAnsi="黑体" w:eastAsia="黑体" w:cs="黑体"/>
          <w:bCs/>
          <w:kern w:val="0"/>
          <w:sz w:val="32"/>
          <w:szCs w:val="32"/>
        </w:rPr>
        <w:t>竞赛项目</w:t>
      </w:r>
    </w:p>
    <w:p>
      <w:pPr>
        <w:widowControl/>
        <w:spacing w:line="600" w:lineRule="exact"/>
        <w:jc w:val="left"/>
        <w:rPr>
          <w:rFonts w:hint="eastAsia" w:ascii="仿宋_GB2312" w:hAnsi="仿宋_GB2312" w:eastAsia="仿宋_GB2312" w:cs="仿宋_GB2312"/>
          <w:sz w:val="32"/>
          <w:szCs w:val="32"/>
        </w:rPr>
      </w:pPr>
      <w:r>
        <w:rPr>
          <w:rFonts w:hint="eastAsia" w:ascii="黑体" w:hAnsi="黑体" w:eastAsia="黑体" w:cs="黑体"/>
          <w:bCs/>
          <w:kern w:val="0"/>
          <w:sz w:val="32"/>
          <w:szCs w:val="32"/>
        </w:rPr>
        <w:t xml:space="preserve">    </w:t>
      </w:r>
      <w:r>
        <w:rPr>
          <w:rFonts w:hint="eastAsia" w:ascii="仿宋_GB2312" w:hAnsi="仿宋_GB2312" w:eastAsia="仿宋_GB2312" w:cs="仿宋_GB2312"/>
          <w:bCs/>
          <w:kern w:val="0"/>
          <w:sz w:val="32"/>
          <w:szCs w:val="32"/>
        </w:rPr>
        <w:t>（一）</w:t>
      </w:r>
      <w:r>
        <w:rPr>
          <w:rFonts w:hint="eastAsia" w:ascii="仿宋_GB2312" w:hAnsi="仿宋_GB2312" w:eastAsia="仿宋_GB2312" w:cs="仿宋_GB2312"/>
          <w:sz w:val="32"/>
          <w:szCs w:val="32"/>
        </w:rPr>
        <w:t>自选拳术（任选一项）：长拳、太极拳、南拳。</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（二）自选短器械（任选一项）：剑术、刀术、太极剑、南刀（女）。</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（三）自选长器械（任选一项）：枪术、棍术、南棍（男）。</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（四）传统拳术</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（五）传统器械</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（六）24式简化式太极拳（集体）</w:t>
      </w:r>
    </w:p>
    <w:p>
      <w:pPr>
        <w:widowControl/>
        <w:spacing w:line="600" w:lineRule="exact"/>
        <w:ind w:firstLine="642"/>
        <w:jc w:val="left"/>
        <w:rPr>
          <w:rFonts w:hint="eastAsia" w:ascii="黑体" w:hAnsi="黑体" w:eastAsia="黑体" w:cs="黑体"/>
          <w:bCs/>
          <w:kern w:val="0"/>
          <w:sz w:val="32"/>
          <w:szCs w:val="32"/>
          <w:u w:val="single"/>
        </w:rPr>
      </w:pPr>
      <w:r>
        <w:rPr>
          <w:rFonts w:hint="eastAsia" w:ascii="黑体" w:hAnsi="黑体" w:eastAsia="黑体" w:cs="黑体"/>
          <w:bCs/>
          <w:kern w:val="0"/>
          <w:sz w:val="32"/>
          <w:szCs w:val="32"/>
        </w:rPr>
        <w:t>七、运动员资格</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kern w:val="0"/>
          <w:sz w:val="32"/>
          <w:szCs w:val="32"/>
        </w:rPr>
        <w:t>四年级以下的学生</w:t>
      </w:r>
      <w:r>
        <w:rPr>
          <w:rFonts w:hint="eastAsia" w:ascii="仿宋_GB2312" w:hAnsi="仿宋_GB2312" w:eastAsia="仿宋_GB2312" w:cs="仿宋_GB2312"/>
          <w:kern w:val="0"/>
          <w:sz w:val="32"/>
          <w:szCs w:val="32"/>
          <w:lang w:bidi="ar"/>
        </w:rPr>
        <w:t xml:space="preserve">）。 </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 xml:space="preserve">（三）所有报名参赛运动员的年龄为 18--28 周岁。 </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（四）凡按照普通高等学校招收高水平运动员办法录取的特招学生, 均不得参加甲A、乙、丙组比赛。</w:t>
      </w:r>
    </w:p>
    <w:p>
      <w:pPr>
        <w:widowControl/>
        <w:spacing w:line="600" w:lineRule="exact"/>
        <w:ind w:firstLine="576" w:firstLineChars="18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（五）省体工队报调运动员及曾代表省（市、区）、俱乐部、行业体协、企业参加过职业联赛运动员（以上秩序册为准）不得参赛，入大学后进入各职业俱乐部运动员不受此限。</w:t>
      </w:r>
    </w:p>
    <w:p>
      <w:pPr>
        <w:widowControl/>
        <w:spacing w:line="600" w:lineRule="exact"/>
        <w:ind w:firstLine="576" w:firstLineChars="180"/>
        <w:jc w:val="left"/>
        <w:rPr>
          <w:rFonts w:hint="eastAsia" w:ascii="黑体" w:hAnsi="黑体" w:eastAsia="黑体" w:cs="黑体"/>
          <w:bCs/>
          <w:kern w:val="0"/>
          <w:sz w:val="32"/>
          <w:szCs w:val="32"/>
        </w:rPr>
      </w:pPr>
      <w:r>
        <w:rPr>
          <w:rFonts w:hint="eastAsia" w:ascii="黑体" w:hAnsi="黑体" w:eastAsia="黑体" w:cs="黑体"/>
          <w:bCs/>
          <w:kern w:val="0"/>
          <w:sz w:val="32"/>
          <w:szCs w:val="32"/>
        </w:rPr>
        <w:t>八、参加办法</w:t>
      </w:r>
    </w:p>
    <w:p>
      <w:pPr>
        <w:widowControl/>
        <w:spacing w:line="6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（一）各参赛单位可报领队1人、教练2人，甲A组、甲B组、乙组、丙组每组运动员各6人，其中女运动员不少于2人。</w:t>
      </w:r>
    </w:p>
    <w:p>
      <w:pPr>
        <w:widowControl/>
        <w:spacing w:line="6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（二）每队每人限报4项（含集体项目），每项（每类）男女限报2人次。</w:t>
      </w:r>
    </w:p>
    <w:p>
      <w:pPr>
        <w:widowControl/>
        <w:spacing w:line="600" w:lineRule="exact"/>
        <w:ind w:firstLine="640" w:firstLineChars="200"/>
        <w:jc w:val="left"/>
        <w:rPr>
          <w:rFonts w:hint="eastAsia" w:ascii="仿宋_GB2312" w:hAnsi="仿宋_GB2312" w:eastAsia="仿宋_GB2312" w:cs="仿宋_GB2312"/>
          <w:kern w:val="0"/>
          <w:sz w:val="32"/>
          <w:szCs w:val="32"/>
        </w:rPr>
      </w:pPr>
    </w:p>
    <w:p>
      <w:pPr>
        <w:widowControl/>
        <w:spacing w:line="600" w:lineRule="exact"/>
        <w:ind w:firstLine="640" w:firstLineChars="200"/>
        <w:jc w:val="left"/>
        <w:rPr>
          <w:rFonts w:hint="eastAsia" w:ascii="黑体" w:hAnsi="黑体" w:eastAsia="黑体" w:cs="黑体"/>
          <w:bCs/>
          <w:kern w:val="0"/>
          <w:sz w:val="32"/>
          <w:szCs w:val="32"/>
        </w:rPr>
      </w:pPr>
      <w:r>
        <w:rPr>
          <w:rFonts w:hint="eastAsia" w:ascii="黑体" w:hAnsi="黑体" w:eastAsia="黑体" w:cs="黑体"/>
          <w:bCs/>
          <w:kern w:val="0"/>
          <w:sz w:val="32"/>
          <w:szCs w:val="32"/>
        </w:rPr>
        <w:t>九、竞赛方法</w:t>
      </w:r>
    </w:p>
    <w:p>
      <w:pPr>
        <w:widowControl/>
        <w:spacing w:line="6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（一）执行国际武术联合会最新审定的《国际武术竞赛规则》。</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（二）本次比赛为个人单项、集体项目及团体赛。</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（三）甲B组、乙组项目套路难度规定</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1．运动员选报A级难度（平衡、腿法、跳跃和跌扑类）时，最多可选报3个A级难度动作（不同类别）。</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2．运动员选报不同等级的同一种技术类型的动作难度和连接难度不得超过两次，超过规定者按前两次计算难度分数。</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3．运动员选报的同一类型、同一等级的技术动作难度和连接难度只计算一次加分。</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（四）甲A组、丙组项目套路难度规定</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1．运动员选报A级难度（平衡、腿法、跳跃和跌扑类）时最多选报3种不同类别的6个A级难度动作，A级难度动作只计算一次难度分值。</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2．运动员套路中B、C、D级难度（限选做一次）按A级难度分值加分。</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（五）运动员必须按竞赛规则规定的内容选用难度动作，下降分只能放在最后一个难度。</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（六）参加自选套路的运动员必须选做规则中对各项目要求的主要动作内容。</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（七）比赛服装、器械不做规定要求。个人项目不配音乐（自选太极项目必须配乐），24式简化太极拳项目必须配乐（不含歌词），未配乐者由裁判长从该项应得分中扣0.2分。</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（八）24式简化太极拳各单位每个组别各6人参赛，每少1人，由裁判长从该项应得分中扣0.5分；集体项目的演练时间限制在4-5分钟，每超过或不足0.1至5秒，由裁判长从该项应得分中扣0.1分，依次类推。</w:t>
      </w:r>
    </w:p>
    <w:p>
      <w:pPr>
        <w:spacing w:line="60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rPr>
        <w:t>十、录取名次及奖励办法</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（一）根据《福建省第十七届运动会竞赛规程总则（大学生部）》规定录取名次。</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（二）特殊规定：各组团体成绩按报名排序前三位计算，人数不足按实际人数计算。</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（二）获得比赛前3名的运动员（队），分别颁发金、银、铜牌；获得前8名的运动员（队）颁发成绩证书。</w:t>
      </w:r>
    </w:p>
    <w:p>
      <w:pPr>
        <w:widowControl/>
        <w:spacing w:line="600" w:lineRule="exact"/>
        <w:ind w:firstLine="640" w:firstLineChars="200"/>
        <w:jc w:val="left"/>
        <w:rPr>
          <w:rFonts w:hint="eastAsia" w:ascii="黑体" w:hAnsi="黑体" w:eastAsia="黑体" w:cs="黑体"/>
          <w:bCs/>
          <w:kern w:val="0"/>
          <w:sz w:val="32"/>
          <w:szCs w:val="32"/>
        </w:rPr>
      </w:pPr>
      <w:r>
        <w:rPr>
          <w:rFonts w:hint="eastAsia" w:ascii="黑体" w:hAnsi="黑体" w:eastAsia="黑体" w:cs="黑体"/>
          <w:bCs/>
          <w:kern w:val="0"/>
          <w:sz w:val="32"/>
          <w:szCs w:val="32"/>
        </w:rPr>
        <w:t>十一、报名与报到</w:t>
      </w:r>
    </w:p>
    <w:p>
      <w:pPr>
        <w:widowControl/>
        <w:spacing w:line="600" w:lineRule="exact"/>
        <w:ind w:firstLine="480" w:firstLineChars="15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（一）报名办法及日期。</w:t>
      </w:r>
    </w:p>
    <w:p>
      <w:pPr>
        <w:widowControl/>
        <w:spacing w:line="6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1.第一次报名，2022 年4月30日前，将各组别参赛人数及项目，纸质版加盖公章寄送省教育厅体育卫生艺术教育与语言文字处（福州市鼓屏路162号，邮编：350003，联系人：伊超，电话：0591-87091285）和集美大学体育学院办公室（地址：厦门市集美区银江路227号，邮编：361021,联系人：陈亚强，联系电话：0592-6180035）。</w:t>
      </w:r>
    </w:p>
    <w:p>
      <w:pPr>
        <w:widowControl/>
        <w:spacing w:line="6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网上报名办法。报名网站：fj.justtool.com。网上报名服务电话：18064684229，联系人潘女士。填写“武术自选套路难度及必选动作申报表”时必须按照规则及规程要求准确填报，运动员的难度降分必须在全套难度的最后进行，凡与要求不符者，按照弃权处理。各参赛单位一经报名，不得更换队员和项目。  </w:t>
      </w:r>
    </w:p>
    <w:p>
      <w:pPr>
        <w:widowControl/>
        <w:spacing w:line="6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各参赛单位在完成网络报名后，须同时进行纸质报名，于2022年5月30日之前（以寄出邮戳日期为准）将“武术报名表”、“武术自选套路难度及必选动作申报表（需教练员签字）”电脑打印，并经学校审核盖章和校医务部门盖章后寄送集美大学体育学院办公室（地址：厦门市集美区银江路227号，邮编：361021,联系人：陈亚强，联系电话：0592-6180035），</w:t>
      </w:r>
    </w:p>
    <w:p>
      <w:pPr>
        <w:widowControl/>
        <w:spacing w:line="6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4.纸质报名同时将领队、教练、运动员1寸免冠近照的电子版（文件夹</w:t>
      </w:r>
      <w:r>
        <w:rPr>
          <w:rFonts w:hint="eastAsia" w:ascii="仿宋_GB2312" w:hAnsi="仿宋_GB2312" w:eastAsia="仿宋_GB2312" w:cs="仿宋_GB2312"/>
          <w:kern w:val="0"/>
          <w:sz w:val="32"/>
          <w:szCs w:val="32"/>
          <w:lang w:eastAsia="zh-CN"/>
        </w:rPr>
        <w:t>命</w:t>
      </w:r>
      <w:r>
        <w:rPr>
          <w:rFonts w:hint="eastAsia" w:ascii="仿宋_GB2312" w:hAnsi="仿宋_GB2312" w:eastAsia="仿宋_GB2312" w:cs="仿宋_GB2312"/>
          <w:kern w:val="0"/>
          <w:sz w:val="32"/>
          <w:szCs w:val="32"/>
        </w:rPr>
        <w:t>名为“单位简称+项目+组别”，如“集美大学武术甲A男子组”；照片要求为：JPG格式，240×320像素，以姓名命名，如“张三.jpg”）发送至</w:t>
      </w:r>
      <w:r>
        <w:rPr>
          <w:rFonts w:hint="eastAsia" w:ascii="仿宋_GB2312" w:hAnsi="仿宋_GB2312" w:eastAsia="仿宋_GB2312" w:cs="仿宋_GB2312"/>
          <w:sz w:val="32"/>
          <w:szCs w:val="32"/>
        </w:rPr>
        <w:t>邮箱</w:t>
      </w:r>
      <w:r>
        <w:rPr>
          <w:rFonts w:hint="eastAsia" w:ascii="仿宋_GB2312" w:hAnsi="仿宋_GB2312" w:eastAsia="仿宋_GB2312" w:cs="仿宋_GB2312"/>
          <w:kern w:val="0"/>
          <w:sz w:val="32"/>
          <w:szCs w:val="32"/>
        </w:rPr>
        <w:t>63471919@qq.com。</w:t>
      </w:r>
    </w:p>
    <w:p>
      <w:pPr>
        <w:widowControl/>
        <w:spacing w:line="6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（二）报到。</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zh-CN"/>
        </w:rPr>
        <w:t>各运动队2022年7月20日报到</w:t>
      </w:r>
      <w:r>
        <w:rPr>
          <w:rFonts w:hint="eastAsia" w:ascii="仿宋_GB2312" w:hAnsi="仿宋_GB2312" w:eastAsia="仿宋_GB2312" w:cs="仿宋_GB2312"/>
          <w:kern w:val="0"/>
          <w:sz w:val="32"/>
          <w:szCs w:val="32"/>
        </w:rPr>
        <w:t>（地点另行通知）。</w:t>
      </w:r>
    </w:p>
    <w:p>
      <w:pPr>
        <w:spacing w:line="600" w:lineRule="exact"/>
        <w:ind w:firstLine="640" w:firstLineChars="200"/>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zh-CN"/>
        </w:rPr>
        <w:t>比赛监督、仲裁、技术代表、裁判长（副裁判长）、编排长于2</w:t>
      </w:r>
      <w:r>
        <w:rPr>
          <w:rFonts w:ascii="仿宋_GB2312" w:hAnsi="仿宋_GB2312" w:eastAsia="仿宋_GB2312" w:cs="仿宋_GB2312"/>
          <w:kern w:val="0"/>
          <w:sz w:val="32"/>
          <w:szCs w:val="32"/>
          <w:lang w:val="zh-CN"/>
        </w:rPr>
        <w:t>022</w:t>
      </w:r>
      <w:r>
        <w:rPr>
          <w:rFonts w:hint="eastAsia" w:ascii="仿宋_GB2312" w:hAnsi="仿宋_GB2312" w:eastAsia="仿宋_GB2312" w:cs="仿宋_GB2312"/>
          <w:kern w:val="0"/>
          <w:sz w:val="32"/>
          <w:szCs w:val="32"/>
          <w:lang w:val="zh-CN"/>
        </w:rPr>
        <w:t>年7月1</w:t>
      </w:r>
      <w:r>
        <w:rPr>
          <w:rFonts w:ascii="仿宋_GB2312" w:hAnsi="仿宋_GB2312" w:eastAsia="仿宋_GB2312" w:cs="仿宋_GB2312"/>
          <w:kern w:val="0"/>
          <w:sz w:val="32"/>
          <w:szCs w:val="32"/>
          <w:lang w:val="zh-CN"/>
        </w:rPr>
        <w:t>8</w:t>
      </w:r>
      <w:r>
        <w:rPr>
          <w:rFonts w:hint="eastAsia" w:ascii="仿宋_GB2312" w:hAnsi="仿宋_GB2312" w:eastAsia="仿宋_GB2312" w:cs="仿宋_GB2312"/>
          <w:kern w:val="0"/>
          <w:sz w:val="32"/>
          <w:szCs w:val="32"/>
          <w:lang w:val="zh-CN"/>
        </w:rPr>
        <w:t>日报到，裁判员和其他技术官员于2</w:t>
      </w:r>
      <w:r>
        <w:rPr>
          <w:rFonts w:ascii="仿宋_GB2312" w:hAnsi="仿宋_GB2312" w:eastAsia="仿宋_GB2312" w:cs="仿宋_GB2312"/>
          <w:kern w:val="0"/>
          <w:sz w:val="32"/>
          <w:szCs w:val="32"/>
          <w:lang w:val="zh-CN"/>
        </w:rPr>
        <w:t>022</w:t>
      </w:r>
      <w:r>
        <w:rPr>
          <w:rFonts w:hint="eastAsia" w:ascii="仿宋_GB2312" w:hAnsi="仿宋_GB2312" w:eastAsia="仿宋_GB2312" w:cs="仿宋_GB2312"/>
          <w:kern w:val="0"/>
          <w:sz w:val="32"/>
          <w:szCs w:val="32"/>
          <w:lang w:val="zh-CN"/>
        </w:rPr>
        <w:t>年7月1</w:t>
      </w:r>
      <w:r>
        <w:rPr>
          <w:rFonts w:ascii="仿宋_GB2312" w:hAnsi="仿宋_GB2312" w:eastAsia="仿宋_GB2312" w:cs="仿宋_GB2312"/>
          <w:kern w:val="0"/>
          <w:sz w:val="32"/>
          <w:szCs w:val="32"/>
          <w:lang w:val="zh-CN"/>
        </w:rPr>
        <w:t>9</w:t>
      </w:r>
      <w:r>
        <w:rPr>
          <w:rFonts w:hint="eastAsia" w:ascii="仿宋_GB2312" w:hAnsi="仿宋_GB2312" w:eastAsia="仿宋_GB2312" w:cs="仿宋_GB2312"/>
          <w:kern w:val="0"/>
          <w:sz w:val="32"/>
          <w:szCs w:val="32"/>
          <w:lang w:val="zh-CN"/>
        </w:rPr>
        <w:t>日报到。</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3.各运动队报到时，向大会交验参赛运动员报名材料：招生录取花名册复印件（加盖学校公章）、学信网学籍在线验证报告、身份证原件、学生证原件、健康体检证明、保险单原件或复印件。</w:t>
      </w:r>
    </w:p>
    <w:p>
      <w:pPr>
        <w:tabs>
          <w:tab w:val="left" w:pos="540"/>
        </w:tabs>
        <w:spacing w:before="50" w:line="600" w:lineRule="exact"/>
        <w:rPr>
          <w:rFonts w:hint="eastAsia" w:ascii="黑体" w:hAnsi="黑体" w:eastAsia="黑体" w:cs="黑体"/>
          <w:bCs/>
          <w:sz w:val="32"/>
          <w:szCs w:val="32"/>
        </w:rPr>
      </w:pPr>
      <w:r>
        <w:rPr>
          <w:rFonts w:hint="eastAsia" w:ascii="黑体" w:hAnsi="黑体" w:eastAsia="黑体" w:cs="黑体"/>
          <w:bCs/>
          <w:sz w:val="32"/>
          <w:szCs w:val="32"/>
        </w:rPr>
        <w:t xml:space="preserve">   十二、赛风赛纪</w:t>
      </w:r>
    </w:p>
    <w:p>
      <w:pPr>
        <w:spacing w:line="560" w:lineRule="exact"/>
        <w:ind w:firstLine="640" w:firstLineChars="200"/>
        <w:rPr>
          <w:rFonts w:eastAsia="仿宋_GB2312"/>
          <w:sz w:val="32"/>
          <w:szCs w:val="32"/>
        </w:rPr>
      </w:pPr>
      <w:r>
        <w:rPr>
          <w:rFonts w:hint="eastAsia" w:eastAsia="仿宋_GB2312"/>
          <w:sz w:val="32"/>
          <w:szCs w:val="32"/>
        </w:rPr>
        <w:t>（一）</w:t>
      </w:r>
      <w:r>
        <w:rPr>
          <w:rFonts w:eastAsia="仿宋_GB2312"/>
          <w:sz w:val="32"/>
          <w:szCs w:val="32"/>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spacing w:line="560" w:lineRule="exact"/>
        <w:ind w:firstLine="640" w:firstLineChars="200"/>
        <w:rPr>
          <w:rFonts w:hint="eastAsia" w:eastAsia="仿宋_GB2312"/>
          <w:sz w:val="32"/>
          <w:szCs w:val="32"/>
        </w:rPr>
      </w:pPr>
      <w:r>
        <w:rPr>
          <w:rFonts w:hint="eastAsia" w:eastAsia="仿宋_GB2312"/>
          <w:sz w:val="32"/>
          <w:szCs w:val="32"/>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spacing w:line="560" w:lineRule="exact"/>
        <w:ind w:firstLine="640" w:firstLineChars="200"/>
        <w:rPr>
          <w:rFonts w:eastAsia="仿宋_GB2312"/>
          <w:kern w:val="0"/>
          <w:sz w:val="32"/>
          <w:szCs w:val="32"/>
        </w:rPr>
      </w:pPr>
      <w:r>
        <w:rPr>
          <w:rFonts w:eastAsia="仿宋_GB2312"/>
          <w:kern w:val="0"/>
          <w:sz w:val="32"/>
          <w:szCs w:val="32"/>
        </w:rPr>
        <w:t>（</w:t>
      </w:r>
      <w:r>
        <w:rPr>
          <w:rFonts w:hint="eastAsia" w:eastAsia="仿宋_GB2312"/>
          <w:kern w:val="0"/>
          <w:sz w:val="32"/>
          <w:szCs w:val="32"/>
        </w:rPr>
        <w:t>三</w:t>
      </w:r>
      <w:r>
        <w:rPr>
          <w:rFonts w:eastAsia="仿宋_GB2312"/>
          <w:kern w:val="0"/>
          <w:sz w:val="32"/>
          <w:szCs w:val="32"/>
        </w:rPr>
        <w:t xml:space="preserve">）成立专门资格和纪律监督委员会。负责对参赛运动队（员）、技术官员和有关工作人员资格及赛风赛纪监督工作，并将建立信访举报及申诉处理机制。 </w:t>
      </w:r>
    </w:p>
    <w:p>
      <w:pPr>
        <w:spacing w:line="560" w:lineRule="exact"/>
        <w:ind w:firstLine="640" w:firstLineChars="200"/>
        <w:rPr>
          <w:rFonts w:eastAsia="仿宋_GB2312"/>
          <w:kern w:val="0"/>
          <w:sz w:val="32"/>
          <w:szCs w:val="32"/>
        </w:rPr>
      </w:pPr>
      <w:r>
        <w:rPr>
          <w:rFonts w:eastAsia="仿宋_GB2312"/>
          <w:kern w:val="0"/>
          <w:sz w:val="32"/>
          <w:szCs w:val="32"/>
        </w:rPr>
        <w:t>（</w:t>
      </w:r>
      <w:r>
        <w:rPr>
          <w:rFonts w:hint="eastAsia" w:eastAsia="仿宋_GB2312"/>
          <w:kern w:val="0"/>
          <w:sz w:val="32"/>
          <w:szCs w:val="32"/>
        </w:rPr>
        <w:t>四</w:t>
      </w:r>
      <w:r>
        <w:rPr>
          <w:rFonts w:eastAsia="仿宋_GB2312"/>
          <w:kern w:val="0"/>
          <w:sz w:val="32"/>
          <w:szCs w:val="32"/>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eastAsia="仿宋_GB2312"/>
          <w:kern w:val="0"/>
          <w:sz w:val="32"/>
          <w:szCs w:val="32"/>
        </w:rPr>
        <w:t>进行全</w:t>
      </w:r>
      <w:r>
        <w:rPr>
          <w:rFonts w:eastAsia="仿宋_GB2312"/>
          <w:sz w:val="32"/>
          <w:szCs w:val="32"/>
        </w:rPr>
        <w:t>省通报批评。</w:t>
      </w:r>
      <w:r>
        <w:rPr>
          <w:rFonts w:eastAsia="仿宋_GB2312"/>
          <w:kern w:val="0"/>
          <w:sz w:val="32"/>
          <w:szCs w:val="32"/>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widowControl/>
        <w:spacing w:line="600" w:lineRule="exact"/>
        <w:ind w:left="-315" w:leftChars="-150" w:firstLine="358" w:firstLineChars="112"/>
        <w:jc w:val="left"/>
        <w:rPr>
          <w:rFonts w:hint="eastAsia" w:ascii="黑体" w:hAnsi="黑体" w:eastAsia="黑体" w:cs="黑体"/>
          <w:bCs/>
          <w:kern w:val="0"/>
          <w:sz w:val="32"/>
          <w:szCs w:val="32"/>
        </w:rPr>
      </w:pPr>
      <w:r>
        <w:rPr>
          <w:rFonts w:hint="eastAsia" w:ascii="黑体" w:hAnsi="黑体" w:eastAsia="黑体" w:cs="黑体"/>
          <w:bCs/>
          <w:kern w:val="0"/>
          <w:sz w:val="32"/>
          <w:szCs w:val="32"/>
        </w:rPr>
        <w:t xml:space="preserve">   十三、比赛监督、技术代表、仲裁与裁判员选派</w:t>
      </w:r>
    </w:p>
    <w:p>
      <w:pPr>
        <w:widowControl/>
        <w:spacing w:line="6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比赛监督、技术代表、仲裁、裁判长、副裁判长、裁判员由主办单位选派。</w:t>
      </w:r>
    </w:p>
    <w:p>
      <w:pPr>
        <w:widowControl/>
        <w:spacing w:line="600" w:lineRule="exact"/>
        <w:ind w:left="-315" w:leftChars="-150" w:firstLine="360" w:firstLineChars="112"/>
        <w:jc w:val="left"/>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  </w:t>
      </w:r>
      <w:r>
        <w:rPr>
          <w:rFonts w:hint="eastAsia" w:ascii="黑体" w:hAnsi="黑体" w:eastAsia="黑体" w:cs="黑体"/>
          <w:bCs/>
          <w:kern w:val="0"/>
          <w:sz w:val="32"/>
          <w:szCs w:val="32"/>
        </w:rPr>
        <w:t xml:space="preserve"> 十四、经费</w:t>
      </w:r>
    </w:p>
    <w:p>
      <w:pPr>
        <w:spacing w:line="60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（一）赛事经费由主办单位统筹下拨、承办单位具体负责，各代表队往返</w:t>
      </w:r>
      <w:r>
        <w:rPr>
          <w:rFonts w:hint="eastAsia" w:ascii="仿宋_GB2312" w:hAnsi="仿宋_GB2312" w:eastAsia="仿宋_GB2312" w:cs="仿宋_GB2312"/>
          <w:kern w:val="0"/>
          <w:sz w:val="32"/>
          <w:szCs w:val="32"/>
        </w:rPr>
        <w:t>交通、食宿费自理，食宿由承办单位协助安排，提前报到大会不予接待。</w:t>
      </w:r>
    </w:p>
    <w:p>
      <w:pPr>
        <w:widowControl/>
        <w:spacing w:line="600" w:lineRule="exact"/>
        <w:ind w:left="-315" w:leftChars="-150" w:firstLine="360" w:firstLineChars="112"/>
        <w:jc w:val="left"/>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    </w:t>
      </w:r>
      <w:r>
        <w:rPr>
          <w:rFonts w:hint="eastAsia" w:ascii="黑体" w:hAnsi="黑体" w:eastAsia="黑体" w:cs="黑体"/>
          <w:bCs/>
          <w:kern w:val="0"/>
          <w:sz w:val="32"/>
          <w:szCs w:val="32"/>
        </w:rPr>
        <w:t>十五、本规程解释权属主办单位，未尽事宜另行通知。</w:t>
      </w:r>
    </w:p>
    <w:p>
      <w:pPr>
        <w:rPr>
          <w:rFonts w:hint="eastAsia" w:cs="宋体"/>
          <w:b/>
          <w:sz w:val="28"/>
          <w:szCs w:val="28"/>
        </w:rPr>
      </w:pPr>
    </w:p>
    <w:p>
      <w:pPr>
        <w:rPr>
          <w:rFonts w:hint="eastAsia"/>
        </w:rPr>
      </w:pPr>
    </w:p>
    <w:p/>
    <w:p/>
    <w:p/>
    <w:p/>
    <w:p/>
    <w:p/>
    <w:p/>
    <w:p/>
    <w:p/>
    <w:p/>
    <w:p/>
    <w:p/>
    <w:p/>
    <w:p/>
    <w:p/>
    <w:p/>
    <w:p/>
    <w:p/>
    <w:p/>
    <w:p/>
    <w:p/>
    <w:p/>
    <w:p/>
    <w:p/>
    <w:p/>
    <w:p/>
    <w:p/>
    <w:p/>
    <w:p/>
    <w:p/>
    <w:p/>
    <w:p/>
    <w:p/>
    <w:p/>
    <w:p/>
    <w:p/>
    <w:p/>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lang w:eastAsia="zh-CN"/>
        </w:rPr>
        <w:t>啦啦操</w:t>
      </w:r>
      <w:r>
        <w:rPr>
          <w:rFonts w:hint="eastAsia" w:ascii="方正小标宋简体" w:hAnsi="方正小标宋简体" w:eastAsia="方正小标宋简体" w:cs="方正小标宋简体"/>
          <w:b w:val="0"/>
          <w:bCs/>
          <w:color w:val="000000"/>
          <w:sz w:val="44"/>
          <w:szCs w:val="44"/>
        </w:rPr>
        <w:t>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000000"/>
          <w:sz w:val="44"/>
          <w:szCs w:val="44"/>
        </w:rPr>
      </w:pPr>
    </w:p>
    <w:p>
      <w:pPr>
        <w:keepNext w:val="0"/>
        <w:keepLines w:val="0"/>
        <w:pageBreakBefore w:val="0"/>
        <w:numPr>
          <w:ilvl w:val="0"/>
          <w:numId w:val="14"/>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福建省教育厅</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 xml:space="preserve">福建省体育局 </w:t>
      </w:r>
    </w:p>
    <w:p>
      <w:pPr>
        <w:keepNext w:val="0"/>
        <w:keepLines w:val="0"/>
        <w:pageBreakBefore w:val="0"/>
        <w:numPr>
          <w:ilvl w:val="0"/>
          <w:numId w:val="14"/>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武夷</w:t>
      </w:r>
      <w:r>
        <w:rPr>
          <w:rFonts w:hint="eastAsia" w:ascii="仿宋_GB2312" w:hAnsi="仿宋_GB2312" w:eastAsia="仿宋_GB2312" w:cs="仿宋_GB2312"/>
          <w:color w:val="000000"/>
          <w:sz w:val="32"/>
          <w:szCs w:val="32"/>
        </w:rPr>
        <w:t>学院</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lang w:eastAsia="zh-CN"/>
        </w:rPr>
        <w:t>三、竞赛</w:t>
      </w:r>
      <w:r>
        <w:rPr>
          <w:rFonts w:hint="eastAsia" w:ascii="黑体" w:hAnsi="黑体" w:eastAsia="黑体" w:cs="黑体"/>
          <w:b w:val="0"/>
          <w:bCs/>
          <w:color w:val="000000"/>
          <w:sz w:val="32"/>
          <w:szCs w:val="32"/>
        </w:rPr>
        <w:t>时间、地点</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lang w:eastAsia="zh-CN"/>
        </w:rPr>
        <w:t>2022年7月份</w:t>
      </w:r>
      <w:r>
        <w:rPr>
          <w:rFonts w:hint="eastAsia" w:ascii="仿宋_GB2312" w:hAnsi="仿宋_GB2312" w:eastAsia="仿宋_GB2312" w:cs="仿宋_GB2312"/>
          <w:color w:val="000000"/>
          <w:sz w:val="32"/>
          <w:szCs w:val="32"/>
        </w:rPr>
        <w:t>在</w:t>
      </w:r>
      <w:r>
        <w:rPr>
          <w:rFonts w:hint="eastAsia" w:ascii="仿宋_GB2312" w:hAnsi="仿宋_GB2312" w:eastAsia="仿宋_GB2312" w:cs="仿宋_GB2312"/>
          <w:color w:val="000000"/>
          <w:kern w:val="0"/>
          <w:sz w:val="32"/>
          <w:szCs w:val="32"/>
          <w:lang w:eastAsia="zh-CN"/>
        </w:rPr>
        <w:t>武夷学院</w:t>
      </w:r>
      <w:r>
        <w:rPr>
          <w:rFonts w:hint="eastAsia" w:ascii="仿宋_GB2312" w:hAnsi="仿宋_GB2312" w:eastAsia="仿宋_GB2312" w:cs="仿宋_GB2312"/>
          <w:color w:val="000000"/>
          <w:sz w:val="32"/>
          <w:szCs w:val="32"/>
        </w:rPr>
        <w:t>举行</w:t>
      </w:r>
      <w:r>
        <w:rPr>
          <w:rFonts w:hint="eastAsia" w:ascii="仿宋_GB2312" w:hAnsi="仿宋_GB2312" w:eastAsia="仿宋_GB2312" w:cs="仿宋_GB2312"/>
          <w:color w:val="000000"/>
          <w:sz w:val="32"/>
          <w:szCs w:val="32"/>
          <w:lang w:eastAsia="zh-CN"/>
        </w:rPr>
        <w:t>（具体时间另行通知）</w:t>
      </w:r>
      <w:r>
        <w:rPr>
          <w:rFonts w:hint="eastAsia" w:ascii="仿宋_GB2312" w:hAnsi="仿宋_GB2312" w:eastAsia="仿宋_GB2312" w:cs="仿宋_GB2312"/>
          <w:color w:val="000000"/>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lang w:eastAsia="zh-CN"/>
        </w:rPr>
        <w:t>四</w:t>
      </w:r>
      <w:r>
        <w:rPr>
          <w:rFonts w:hint="eastAsia" w:ascii="黑体" w:hAnsi="黑体" w:eastAsia="黑体" w:cs="黑体"/>
          <w:b w:val="0"/>
          <w:bCs/>
          <w:color w:val="000000"/>
          <w:sz w:val="32"/>
          <w:szCs w:val="32"/>
        </w:rPr>
        <w:t>、参赛单位及组别</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参赛单位及分组详见《福建省第十七届运动会竞赛规程总则(大学生部)》。</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000000"/>
          <w:kern w:val="0"/>
          <w:sz w:val="32"/>
          <w:szCs w:val="32"/>
          <w:lang w:eastAsia="zh-CN"/>
        </w:rPr>
      </w:pPr>
      <w:r>
        <w:rPr>
          <w:rFonts w:hint="eastAsia" w:ascii="黑体" w:hAnsi="黑体" w:eastAsia="黑体" w:cs="黑体"/>
          <w:b w:val="0"/>
          <w:bCs/>
          <w:color w:val="000000"/>
          <w:kern w:val="0"/>
          <w:sz w:val="32"/>
          <w:szCs w:val="32"/>
          <w:lang w:eastAsia="zh-CN"/>
        </w:rPr>
        <w:t>五、竞赛项目</w:t>
      </w:r>
    </w:p>
    <w:p>
      <w:pPr>
        <w:widowControl/>
        <w:spacing w:line="560" w:lineRule="exact"/>
        <w:ind w:firstLine="156" w:firstLineChars="49"/>
        <w:rPr>
          <w:rStyle w:val="11"/>
          <w:rFonts w:hint="default" w:ascii="仿宋" w:hAnsi="仿宋" w:eastAsia="仿宋"/>
          <w:b/>
          <w:color w:val="000000"/>
        </w:rPr>
      </w:pPr>
      <w:r>
        <w:rPr>
          <w:rFonts w:hint="eastAsia" w:ascii="黑体" w:hAnsi="黑体" w:eastAsia="黑体" w:cs="黑体"/>
          <w:b w:val="0"/>
          <w:bCs/>
          <w:color w:val="000000"/>
          <w:kern w:val="0"/>
          <w:sz w:val="32"/>
          <w:szCs w:val="32"/>
          <w:lang w:val="en-US" w:eastAsia="zh-CN"/>
        </w:rPr>
        <w:t xml:space="preserve">   </w:t>
      </w:r>
      <w:r>
        <w:rPr>
          <w:rStyle w:val="11"/>
          <w:rFonts w:hint="default" w:ascii="仿宋" w:hAnsi="仿宋" w:eastAsia="仿宋"/>
          <w:b/>
          <w:color w:val="000000"/>
        </w:rPr>
        <w:t>（一）甲组</w:t>
      </w:r>
    </w:p>
    <w:p>
      <w:pPr>
        <w:widowControl/>
        <w:spacing w:line="560" w:lineRule="exact"/>
        <w:ind w:firstLine="643" w:firstLineChars="200"/>
        <w:rPr>
          <w:rStyle w:val="11"/>
          <w:rFonts w:hint="default" w:ascii="仿宋" w:hAnsi="仿宋" w:eastAsia="仿宋"/>
          <w:color w:val="000000"/>
        </w:rPr>
      </w:pPr>
      <w:r>
        <w:rPr>
          <w:rStyle w:val="11"/>
          <w:rFonts w:hint="default" w:ascii="仿宋" w:hAnsi="仿宋" w:eastAsia="仿宋"/>
          <w:b/>
          <w:color w:val="000000"/>
        </w:rPr>
        <w:t>1.甲A组（性别不限）</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(1)街舞啦啦操规定动作（2020版-4级）</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(2)爵士啦啦操规定动作（2020版-4级）</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(3)技巧啦啦操规定动作（2020版-3级）</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(4)集体花球啦啦操自选动作</w:t>
      </w:r>
    </w:p>
    <w:p>
      <w:pPr>
        <w:widowControl/>
        <w:spacing w:line="560" w:lineRule="exact"/>
        <w:ind w:left="638" w:leftChars="304"/>
        <w:rPr>
          <w:rStyle w:val="11"/>
          <w:rFonts w:hint="default" w:ascii="仿宋" w:hAnsi="仿宋" w:eastAsia="仿宋"/>
          <w:color w:val="000000"/>
        </w:rPr>
      </w:pPr>
      <w:r>
        <w:rPr>
          <w:rStyle w:val="11"/>
          <w:rFonts w:hint="default" w:ascii="仿宋" w:hAnsi="仿宋" w:eastAsia="仿宋"/>
          <w:color w:val="000000"/>
        </w:rPr>
        <w:t>(5)双人花球啦啦操自选动作</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s="Segoe UI Symbol"/>
          <w:color w:val="000000"/>
        </w:rPr>
        <w:t>★</w:t>
      </w:r>
      <w:r>
        <w:rPr>
          <w:rStyle w:val="11"/>
          <w:rFonts w:hint="default" w:ascii="仿宋" w:hAnsi="仿宋" w:eastAsia="仿宋"/>
          <w:color w:val="000000"/>
        </w:rPr>
        <w:t>每队限报三项，其中在（1）-（4）中选报二项，第（5）项均可选报，成绩分别录取。</w:t>
      </w:r>
    </w:p>
    <w:p>
      <w:pPr>
        <w:widowControl/>
        <w:spacing w:line="560" w:lineRule="exact"/>
        <w:ind w:firstLine="643" w:firstLineChars="200"/>
        <w:rPr>
          <w:rStyle w:val="11"/>
          <w:rFonts w:hint="default" w:ascii="仿宋" w:hAnsi="仿宋" w:eastAsia="仿宋"/>
          <w:b/>
          <w:color w:val="000000"/>
        </w:rPr>
      </w:pPr>
      <w:r>
        <w:rPr>
          <w:rStyle w:val="11"/>
          <w:rFonts w:hint="default" w:ascii="仿宋" w:hAnsi="仿宋" w:eastAsia="仿宋"/>
          <w:b/>
          <w:color w:val="000000"/>
        </w:rPr>
        <w:t>2.甲B组（性别不限）</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（1）花球啦啦操规定动作（2020版-4级）</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（2）集体花球啦啦操自选动作</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（3）集体技巧啦啦操自选动作（5-6级）</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（4）双人花球啦啦操自选动作</w:t>
      </w:r>
    </w:p>
    <w:p>
      <w:pPr>
        <w:widowControl/>
        <w:spacing w:line="560" w:lineRule="exact"/>
        <w:ind w:left="638" w:leftChars="304"/>
        <w:rPr>
          <w:rStyle w:val="11"/>
          <w:rFonts w:hint="default" w:ascii="仿宋" w:hAnsi="仿宋" w:eastAsia="仿宋"/>
          <w:color w:val="000000"/>
        </w:rPr>
      </w:pPr>
      <w:r>
        <w:rPr>
          <w:rStyle w:val="11"/>
          <w:rFonts w:hint="default" w:ascii="仿宋" w:hAnsi="仿宋" w:eastAsia="仿宋" w:cs="Segoe UI Symbol"/>
          <w:color w:val="000000"/>
        </w:rPr>
        <w:t>★</w:t>
      </w:r>
      <w:r>
        <w:rPr>
          <w:rStyle w:val="11"/>
          <w:rFonts w:hint="default" w:ascii="仿宋" w:hAnsi="仿宋" w:eastAsia="仿宋"/>
          <w:color w:val="000000"/>
        </w:rPr>
        <w:t>每队限报三项，其中在（1）-（3）中选报二项，第（4）项均可选报，成绩分别录取。</w:t>
      </w:r>
    </w:p>
    <w:p>
      <w:pPr>
        <w:widowControl/>
        <w:spacing w:line="560" w:lineRule="exact"/>
        <w:ind w:firstLine="800" w:firstLineChars="249"/>
        <w:rPr>
          <w:rStyle w:val="11"/>
          <w:rFonts w:hint="default" w:ascii="仿宋" w:hAnsi="仿宋" w:eastAsia="仿宋"/>
          <w:b/>
          <w:color w:val="000000"/>
        </w:rPr>
      </w:pPr>
      <w:r>
        <w:rPr>
          <w:rStyle w:val="11"/>
          <w:rFonts w:hint="default" w:ascii="仿宋" w:hAnsi="仿宋" w:eastAsia="仿宋"/>
          <w:b/>
          <w:color w:val="000000"/>
        </w:rPr>
        <w:t>（二）乙组（性别不限）</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1.花球啦啦操规定动作（2020版-4级）</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2.技巧啦啦操规定动作（2020版-4级）</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3.集体花球啦啦操自选动作</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4.集体技巧啦啦操自选动作（3-5级）</w:t>
      </w:r>
    </w:p>
    <w:p>
      <w:pPr>
        <w:widowControl/>
        <w:spacing w:line="560" w:lineRule="exact"/>
        <w:ind w:left="638" w:leftChars="304"/>
        <w:rPr>
          <w:rStyle w:val="11"/>
          <w:rFonts w:hint="default" w:ascii="仿宋" w:hAnsi="仿宋" w:eastAsia="仿宋"/>
          <w:color w:val="000000"/>
        </w:rPr>
      </w:pPr>
      <w:r>
        <w:rPr>
          <w:rStyle w:val="11"/>
          <w:rFonts w:hint="default" w:ascii="仿宋" w:hAnsi="仿宋" w:eastAsia="仿宋"/>
          <w:color w:val="000000"/>
        </w:rPr>
        <w:t>5.双人花球啦啦操自选动作</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s="Segoe UI Symbol"/>
          <w:color w:val="000000"/>
        </w:rPr>
        <w:t>★</w:t>
      </w:r>
      <w:r>
        <w:rPr>
          <w:rStyle w:val="11"/>
          <w:rFonts w:hint="default" w:ascii="仿宋" w:hAnsi="仿宋" w:eastAsia="仿宋"/>
          <w:color w:val="000000"/>
        </w:rPr>
        <w:t xml:space="preserve"> 每队限报三项，其中在1-4中选报二项，第5项均可选报，成绩分别录取。</w:t>
      </w:r>
    </w:p>
    <w:p>
      <w:pPr>
        <w:widowControl/>
        <w:spacing w:line="560" w:lineRule="exact"/>
        <w:ind w:firstLine="800" w:firstLineChars="249"/>
        <w:rPr>
          <w:rStyle w:val="11"/>
          <w:rFonts w:hint="default" w:ascii="仿宋" w:hAnsi="仿宋" w:eastAsia="仿宋"/>
          <w:b/>
          <w:color w:val="000000"/>
        </w:rPr>
      </w:pPr>
      <w:r>
        <w:rPr>
          <w:rStyle w:val="11"/>
          <w:rFonts w:hint="default" w:ascii="仿宋" w:hAnsi="仿宋" w:eastAsia="仿宋"/>
          <w:b/>
          <w:color w:val="000000"/>
        </w:rPr>
        <w:t>（三）丙组（性别不限）</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1.街舞啦啦操规定动作（2020版-4级）</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2.技巧啦啦操规定动作（2020版-2级）</w:t>
      </w:r>
    </w:p>
    <w:p>
      <w:pPr>
        <w:widowControl/>
        <w:spacing w:line="560" w:lineRule="exact"/>
        <w:ind w:left="638" w:leftChars="304"/>
        <w:rPr>
          <w:rStyle w:val="11"/>
          <w:rFonts w:hint="default" w:ascii="仿宋" w:hAnsi="仿宋" w:eastAsia="仿宋"/>
          <w:color w:val="000000"/>
        </w:rPr>
      </w:pPr>
      <w:r>
        <w:rPr>
          <w:rStyle w:val="11"/>
          <w:rFonts w:hint="default" w:ascii="仿宋" w:hAnsi="仿宋" w:eastAsia="仿宋"/>
          <w:color w:val="000000"/>
        </w:rPr>
        <w:t>3.第三套花球校园啦啦操示范套路（大学组）</w:t>
      </w:r>
      <w:r>
        <w:rPr>
          <w:rStyle w:val="11"/>
          <w:rFonts w:hint="default" w:ascii="仿宋" w:hAnsi="仿宋" w:eastAsia="仿宋"/>
          <w:color w:val="000000"/>
        </w:rPr>
        <w:cr/>
      </w:r>
      <w:r>
        <w:rPr>
          <w:rStyle w:val="11"/>
          <w:rFonts w:hint="default" w:ascii="仿宋" w:hAnsi="仿宋" w:eastAsia="仿宋"/>
          <w:color w:val="000000"/>
        </w:rPr>
        <w:t>4.集体花球啦啦操自选动作</w:t>
      </w:r>
    </w:p>
    <w:p>
      <w:pPr>
        <w:widowControl/>
        <w:spacing w:line="560" w:lineRule="exact"/>
        <w:ind w:firstLine="640" w:firstLineChars="200"/>
        <w:rPr>
          <w:rStyle w:val="11"/>
          <w:rFonts w:hint="default" w:ascii="仿宋" w:hAnsi="仿宋" w:eastAsia="仿宋"/>
          <w:color w:val="000000"/>
        </w:rPr>
      </w:pPr>
      <w:r>
        <w:rPr>
          <w:rStyle w:val="11"/>
          <w:rFonts w:hint="default" w:ascii="仿宋" w:hAnsi="仿宋" w:eastAsia="仿宋"/>
          <w:color w:val="000000"/>
        </w:rPr>
        <w:t>5.双人花球啦啦操自选动作</w:t>
      </w:r>
    </w:p>
    <w:p>
      <w:pPr>
        <w:widowControl/>
        <w:spacing w:line="560" w:lineRule="exact"/>
        <w:ind w:firstLine="640" w:firstLineChars="200"/>
        <w:rPr>
          <w:rFonts w:hint="default" w:ascii="黑体" w:hAnsi="黑体" w:eastAsia="黑体" w:cs="黑体"/>
          <w:b w:val="0"/>
          <w:bCs/>
          <w:color w:val="000000"/>
          <w:kern w:val="0"/>
          <w:sz w:val="32"/>
          <w:szCs w:val="32"/>
          <w:lang w:val="en-US" w:eastAsia="zh-CN"/>
        </w:rPr>
      </w:pPr>
      <w:r>
        <w:rPr>
          <w:rStyle w:val="11"/>
          <w:rFonts w:hint="default" w:ascii="仿宋" w:hAnsi="仿宋" w:eastAsia="仿宋" w:cs="Segoe UI Symbol"/>
          <w:color w:val="000000"/>
        </w:rPr>
        <w:t>★</w:t>
      </w:r>
      <w:r>
        <w:rPr>
          <w:rStyle w:val="11"/>
          <w:rFonts w:hint="default" w:ascii="仿宋" w:hAnsi="仿宋" w:eastAsia="仿宋"/>
          <w:color w:val="000000"/>
        </w:rPr>
        <w:t xml:space="preserve"> 每队限报三项，其中在1-4中选报二项，第5项均可选报，成绩分别录取。</w:t>
      </w:r>
    </w:p>
    <w:p>
      <w:pPr>
        <w:keepNext w:val="0"/>
        <w:keepLines w:val="0"/>
        <w:pageBreakBefore w:val="0"/>
        <w:widowControl/>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000000"/>
          <w:kern w:val="0"/>
          <w:sz w:val="32"/>
          <w:szCs w:val="32"/>
          <w:u w:val="single"/>
        </w:rPr>
      </w:pPr>
      <w:r>
        <w:rPr>
          <w:rFonts w:hint="eastAsia" w:ascii="黑体" w:hAnsi="黑体" w:eastAsia="黑体" w:cs="黑体"/>
          <w:b w:val="0"/>
          <w:bCs/>
          <w:color w:val="000000"/>
          <w:kern w:val="0"/>
          <w:sz w:val="32"/>
          <w:szCs w:val="32"/>
          <w:lang w:eastAsia="zh-CN"/>
        </w:rPr>
        <w:t>六、</w:t>
      </w:r>
      <w:r>
        <w:rPr>
          <w:rFonts w:hint="eastAsia" w:ascii="黑体" w:hAnsi="黑体" w:eastAsia="黑体" w:cs="黑体"/>
          <w:b w:val="0"/>
          <w:bCs/>
          <w:color w:val="000000"/>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000000"/>
          <w:kern w:val="0"/>
          <w:sz w:val="32"/>
          <w:szCs w:val="32"/>
          <w:lang w:eastAsia="zh-CN"/>
        </w:rPr>
        <w:t>四</w:t>
      </w:r>
      <w:r>
        <w:rPr>
          <w:rFonts w:hint="eastAsia" w:ascii="仿宋_GB2312" w:hAnsi="仿宋_GB2312" w:eastAsia="仿宋_GB2312" w:cs="仿宋_GB2312"/>
          <w:color w:val="000000"/>
          <w:kern w:val="0"/>
          <w:sz w:val="32"/>
          <w:szCs w:val="32"/>
        </w:rPr>
        <w:t>年级以下的学生</w:t>
      </w:r>
      <w:r>
        <w:rPr>
          <w:rFonts w:hint="eastAsia" w:ascii="仿宋_GB2312" w:hAnsi="仿宋_GB2312" w:eastAsia="仿宋_GB2312" w:cs="仿宋_GB2312"/>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（四）凡按照普通高等学校招收高水平运动员办法录取的特招学生, 均不得参加甲A、乙、丙组比赛。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黑体" w:hAnsi="黑体" w:eastAsia="黑体" w:cs="黑体"/>
          <w:b w:val="0"/>
          <w:bCs/>
          <w:color w:val="000000"/>
          <w:kern w:val="0"/>
          <w:sz w:val="32"/>
          <w:szCs w:val="32"/>
        </w:rPr>
      </w:pPr>
      <w:r>
        <w:rPr>
          <w:rFonts w:hint="eastAsia" w:ascii="黑体" w:hAnsi="黑体" w:eastAsia="黑体" w:cs="黑体"/>
          <w:b w:val="0"/>
          <w:bCs/>
          <w:color w:val="000000"/>
          <w:kern w:val="0"/>
          <w:sz w:val="32"/>
          <w:szCs w:val="32"/>
          <w:lang w:eastAsia="zh-CN"/>
        </w:rPr>
        <w:t>七、</w:t>
      </w:r>
      <w:r>
        <w:rPr>
          <w:rFonts w:hint="eastAsia" w:ascii="黑体" w:hAnsi="黑体" w:eastAsia="黑体" w:cs="黑体"/>
          <w:b w:val="0"/>
          <w:bCs/>
          <w:color w:val="000000"/>
          <w:kern w:val="0"/>
          <w:sz w:val="32"/>
          <w:szCs w:val="32"/>
        </w:rPr>
        <w:t>参</w:t>
      </w:r>
      <w:r>
        <w:rPr>
          <w:rFonts w:hint="eastAsia" w:ascii="黑体" w:hAnsi="黑体" w:eastAsia="黑体" w:cs="黑体"/>
          <w:b w:val="0"/>
          <w:bCs/>
          <w:color w:val="000000"/>
          <w:kern w:val="0"/>
          <w:sz w:val="32"/>
          <w:szCs w:val="32"/>
          <w:lang w:eastAsia="zh-CN"/>
        </w:rPr>
        <w:t>加办</w:t>
      </w:r>
      <w:r>
        <w:rPr>
          <w:rFonts w:hint="eastAsia" w:ascii="黑体" w:hAnsi="黑体" w:eastAsia="黑体" w:cs="黑体"/>
          <w:b w:val="0"/>
          <w:bCs/>
          <w:color w:val="000000"/>
          <w:kern w:val="0"/>
          <w:sz w:val="32"/>
          <w:szCs w:val="32"/>
        </w:rPr>
        <w:t>法</w:t>
      </w:r>
    </w:p>
    <w:p>
      <w:pPr>
        <w:widowControl/>
        <w:spacing w:line="560" w:lineRule="exact"/>
        <w:ind w:firstLine="480" w:firstLineChars="150"/>
        <w:rPr>
          <w:rStyle w:val="11"/>
          <w:rFonts w:hint="eastAsia" w:ascii="仿宋_GB2312" w:hAnsi="仿宋_GB2312" w:eastAsia="仿宋_GB2312" w:cs="仿宋_GB2312"/>
          <w:color w:val="000000"/>
        </w:rPr>
      </w:pPr>
      <w:r>
        <w:rPr>
          <w:rStyle w:val="11"/>
          <w:rFonts w:hint="eastAsia" w:ascii="仿宋_GB2312" w:hAnsi="仿宋_GB2312" w:eastAsia="仿宋_GB2312" w:cs="仿宋_GB2312"/>
          <w:color w:val="000000"/>
          <w:lang w:eastAsia="zh-CN"/>
        </w:rPr>
        <w:t>（一）</w:t>
      </w:r>
      <w:r>
        <w:rPr>
          <w:rFonts w:hint="eastAsia" w:ascii="仿宋_GB2312" w:hAnsi="仿宋_GB2312" w:eastAsia="仿宋_GB2312" w:cs="仿宋_GB2312"/>
          <w:bCs/>
          <w:color w:val="000000"/>
          <w:sz w:val="32"/>
          <w:szCs w:val="32"/>
          <w:lang w:val="en-US" w:eastAsia="zh-CN"/>
        </w:rPr>
        <w:t>各学校按照实际参赛组别组队报名，</w:t>
      </w:r>
      <w:r>
        <w:rPr>
          <w:rStyle w:val="11"/>
          <w:rFonts w:hint="eastAsia" w:ascii="仿宋_GB2312" w:hAnsi="仿宋_GB2312" w:eastAsia="仿宋_GB2312" w:cs="仿宋_GB2312"/>
          <w:color w:val="000000"/>
        </w:rPr>
        <w:t>每</w:t>
      </w:r>
      <w:r>
        <w:rPr>
          <w:rStyle w:val="11"/>
          <w:rFonts w:hint="eastAsia" w:ascii="仿宋_GB2312" w:hAnsi="仿宋_GB2312" w:eastAsia="仿宋_GB2312" w:cs="仿宋_GB2312"/>
          <w:color w:val="000000"/>
          <w:lang w:eastAsia="zh-CN"/>
        </w:rPr>
        <w:t>队</w:t>
      </w:r>
      <w:r>
        <w:rPr>
          <w:rStyle w:val="11"/>
          <w:rFonts w:hint="eastAsia" w:ascii="仿宋_GB2312" w:hAnsi="仿宋_GB2312" w:eastAsia="仿宋_GB2312" w:cs="仿宋_GB2312"/>
          <w:color w:val="000000"/>
        </w:rPr>
        <w:t>可报领队1人， 教练员2人。</w:t>
      </w:r>
    </w:p>
    <w:p>
      <w:pPr>
        <w:widowControl/>
        <w:spacing w:line="560" w:lineRule="exact"/>
        <w:ind w:firstLine="480" w:firstLineChars="150"/>
        <w:rPr>
          <w:rStyle w:val="11"/>
          <w:rFonts w:hint="eastAsia" w:ascii="仿宋_GB2312" w:hAnsi="仿宋_GB2312" w:eastAsia="仿宋_GB2312" w:cs="仿宋_GB2312"/>
          <w:color w:val="000000"/>
        </w:rPr>
      </w:pPr>
      <w:r>
        <w:rPr>
          <w:rStyle w:val="11"/>
          <w:rFonts w:hint="eastAsia" w:ascii="仿宋_GB2312" w:hAnsi="仿宋_GB2312" w:eastAsia="仿宋_GB2312" w:cs="仿宋_GB2312"/>
          <w:color w:val="000000"/>
          <w:lang w:eastAsia="zh-CN"/>
        </w:rPr>
        <w:t>（二）</w:t>
      </w:r>
      <w:r>
        <w:rPr>
          <w:rStyle w:val="11"/>
          <w:rFonts w:hint="eastAsia" w:ascii="仿宋_GB2312" w:hAnsi="仿宋_GB2312" w:eastAsia="仿宋_GB2312" w:cs="仿宋_GB2312"/>
          <w:color w:val="000000"/>
        </w:rPr>
        <w:t>参赛人数</w:t>
      </w:r>
    </w:p>
    <w:p>
      <w:pPr>
        <w:widowControl/>
        <w:spacing w:line="560" w:lineRule="exact"/>
        <w:ind w:firstLine="480" w:firstLineChars="150"/>
        <w:rPr>
          <w:rStyle w:val="11"/>
          <w:rFonts w:hint="eastAsia" w:ascii="仿宋_GB2312" w:hAnsi="仿宋_GB2312" w:eastAsia="仿宋_GB2312" w:cs="仿宋_GB2312"/>
          <w:color w:val="000000"/>
        </w:rPr>
      </w:pPr>
      <w:r>
        <w:rPr>
          <w:rStyle w:val="11"/>
          <w:rFonts w:hint="eastAsia" w:ascii="仿宋_GB2312" w:hAnsi="仿宋_GB2312" w:eastAsia="仿宋_GB2312" w:cs="仿宋_GB2312"/>
          <w:color w:val="000000"/>
        </w:rPr>
        <w:t>1.甲A组、乙组、丙组</w:t>
      </w:r>
    </w:p>
    <w:p>
      <w:pPr>
        <w:widowControl/>
        <w:spacing w:line="560" w:lineRule="exact"/>
        <w:ind w:firstLine="160" w:firstLineChars="50"/>
        <w:rPr>
          <w:rStyle w:val="11"/>
          <w:rFonts w:hint="eastAsia" w:ascii="仿宋_GB2312" w:hAnsi="仿宋_GB2312" w:eastAsia="仿宋_GB2312" w:cs="仿宋_GB2312"/>
          <w:color w:val="000000"/>
        </w:rPr>
      </w:pPr>
      <w:r>
        <w:rPr>
          <w:rStyle w:val="11"/>
          <w:rFonts w:hint="eastAsia" w:ascii="仿宋_GB2312" w:hAnsi="仿宋_GB2312" w:eastAsia="仿宋_GB2312" w:cs="仿宋_GB2312"/>
          <w:color w:val="000000"/>
        </w:rPr>
        <w:t>（1）舞蹈啦啦操：16-18人；</w:t>
      </w:r>
    </w:p>
    <w:p>
      <w:pPr>
        <w:widowControl/>
        <w:spacing w:line="560" w:lineRule="exact"/>
        <w:ind w:firstLine="160" w:firstLineChars="50"/>
        <w:rPr>
          <w:rStyle w:val="11"/>
          <w:rFonts w:hint="eastAsia" w:ascii="仿宋_GB2312" w:hAnsi="仿宋_GB2312" w:eastAsia="仿宋_GB2312" w:cs="仿宋_GB2312"/>
          <w:color w:val="000000"/>
        </w:rPr>
      </w:pPr>
      <w:r>
        <w:rPr>
          <w:rStyle w:val="11"/>
          <w:rFonts w:hint="eastAsia" w:ascii="仿宋_GB2312" w:hAnsi="仿宋_GB2312" w:eastAsia="仿宋_GB2312" w:cs="仿宋_GB2312"/>
          <w:color w:val="000000"/>
        </w:rPr>
        <w:t>（2）技巧啦啦操：16-24 人；</w:t>
      </w:r>
    </w:p>
    <w:p>
      <w:pPr>
        <w:widowControl/>
        <w:spacing w:line="560" w:lineRule="exact"/>
        <w:ind w:firstLine="480" w:firstLineChars="150"/>
        <w:rPr>
          <w:rStyle w:val="11"/>
          <w:rFonts w:hint="eastAsia" w:ascii="仿宋_GB2312" w:hAnsi="仿宋_GB2312" w:eastAsia="仿宋_GB2312" w:cs="仿宋_GB2312"/>
          <w:color w:val="000000"/>
        </w:rPr>
      </w:pPr>
      <w:r>
        <w:rPr>
          <w:rStyle w:val="11"/>
          <w:rFonts w:hint="eastAsia" w:ascii="仿宋_GB2312" w:hAnsi="仿宋_GB2312" w:eastAsia="仿宋_GB2312" w:cs="仿宋_GB2312"/>
          <w:color w:val="000000"/>
        </w:rPr>
        <w:t>2.甲B组</w:t>
      </w:r>
    </w:p>
    <w:p>
      <w:pPr>
        <w:widowControl/>
        <w:spacing w:line="560" w:lineRule="exact"/>
        <w:ind w:firstLine="320" w:firstLineChars="100"/>
        <w:rPr>
          <w:rStyle w:val="11"/>
          <w:rFonts w:hint="eastAsia" w:ascii="仿宋_GB2312" w:hAnsi="仿宋_GB2312" w:eastAsia="仿宋_GB2312" w:cs="仿宋_GB2312"/>
          <w:color w:val="000000"/>
        </w:rPr>
      </w:pPr>
      <w:r>
        <w:rPr>
          <w:rStyle w:val="11"/>
          <w:rFonts w:hint="eastAsia" w:ascii="仿宋_GB2312" w:hAnsi="仿宋_GB2312" w:eastAsia="仿宋_GB2312" w:cs="仿宋_GB2312"/>
          <w:color w:val="000000"/>
        </w:rPr>
        <w:t>（1）舞蹈啦啦操：1</w:t>
      </w:r>
      <w:r>
        <w:rPr>
          <w:rStyle w:val="11"/>
          <w:rFonts w:hint="eastAsia" w:ascii="仿宋_GB2312" w:hAnsi="仿宋_GB2312" w:eastAsia="仿宋_GB2312" w:cs="仿宋_GB2312"/>
          <w:color w:val="000000"/>
          <w:lang w:val="en-US" w:eastAsia="zh-CN"/>
        </w:rPr>
        <w:t>0</w:t>
      </w:r>
      <w:r>
        <w:rPr>
          <w:rStyle w:val="11"/>
          <w:rFonts w:hint="eastAsia" w:ascii="仿宋_GB2312" w:hAnsi="仿宋_GB2312" w:eastAsia="仿宋_GB2312" w:cs="仿宋_GB2312"/>
          <w:color w:val="000000"/>
        </w:rPr>
        <w:t>-18人；</w:t>
      </w:r>
    </w:p>
    <w:p>
      <w:pPr>
        <w:widowControl/>
        <w:spacing w:line="560" w:lineRule="exact"/>
        <w:ind w:firstLine="320" w:firstLineChars="100"/>
        <w:rPr>
          <w:rStyle w:val="11"/>
          <w:rFonts w:hint="eastAsia" w:ascii="仿宋_GB2312" w:hAnsi="仿宋_GB2312" w:eastAsia="仿宋_GB2312" w:cs="仿宋_GB2312"/>
          <w:color w:val="000000"/>
        </w:rPr>
      </w:pPr>
      <w:r>
        <w:rPr>
          <w:rStyle w:val="11"/>
          <w:rFonts w:hint="eastAsia" w:ascii="仿宋_GB2312" w:hAnsi="仿宋_GB2312" w:eastAsia="仿宋_GB2312" w:cs="仿宋_GB2312"/>
          <w:color w:val="000000"/>
        </w:rPr>
        <w:t>（2）技巧啦啦操：1</w:t>
      </w:r>
      <w:r>
        <w:rPr>
          <w:rStyle w:val="11"/>
          <w:rFonts w:hint="eastAsia" w:ascii="仿宋_GB2312" w:hAnsi="仿宋_GB2312" w:eastAsia="仿宋_GB2312" w:cs="仿宋_GB2312"/>
          <w:color w:val="000000"/>
          <w:lang w:val="en-US" w:eastAsia="zh-CN"/>
        </w:rPr>
        <w:t>0</w:t>
      </w:r>
      <w:r>
        <w:rPr>
          <w:rStyle w:val="11"/>
          <w:rFonts w:hint="eastAsia" w:ascii="仿宋_GB2312" w:hAnsi="仿宋_GB2312" w:eastAsia="仿宋_GB2312" w:cs="仿宋_GB2312"/>
          <w:color w:val="000000"/>
        </w:rPr>
        <w:t>-24人；</w:t>
      </w:r>
    </w:p>
    <w:p>
      <w:pPr>
        <w:widowControl/>
        <w:spacing w:line="560" w:lineRule="exact"/>
        <w:ind w:firstLine="640" w:firstLineChars="200"/>
        <w:rPr>
          <w:rStyle w:val="11"/>
          <w:rFonts w:hint="eastAsia" w:ascii="仿宋_GB2312" w:hAnsi="仿宋_GB2312" w:eastAsia="仿宋_GB2312" w:cs="仿宋_GB2312"/>
          <w:color w:val="000000"/>
        </w:rPr>
      </w:pPr>
      <w:r>
        <w:rPr>
          <w:rStyle w:val="11"/>
          <w:rFonts w:hint="eastAsia" w:ascii="仿宋_GB2312" w:hAnsi="仿宋_GB2312" w:eastAsia="仿宋_GB2312" w:cs="仿宋_GB2312"/>
          <w:color w:val="000000"/>
        </w:rPr>
        <w:t>★ 各组别参赛队运动员人数不超过42人，运动员替补队员为1-2人。</w:t>
      </w:r>
      <w:r>
        <w:rPr>
          <w:rStyle w:val="11"/>
          <w:rFonts w:hint="eastAsia" w:ascii="仿宋_GB2312" w:hAnsi="仿宋_GB2312" w:eastAsia="仿宋_GB2312" w:cs="仿宋_GB2312"/>
          <w:color w:val="000000"/>
        </w:rPr>
        <w:br w:type="textWrapping"/>
      </w:r>
      <w:r>
        <w:rPr>
          <w:rStyle w:val="11"/>
          <w:rFonts w:hint="eastAsia" w:ascii="仿宋_GB2312" w:hAnsi="仿宋_GB2312" w:eastAsia="仿宋_GB2312" w:cs="仿宋_GB2312"/>
          <w:color w:val="000000"/>
          <w:lang w:val="en-US" w:eastAsia="zh-CN"/>
        </w:rPr>
        <w:t xml:space="preserve">   </w:t>
      </w:r>
      <w:r>
        <w:rPr>
          <w:rStyle w:val="11"/>
          <w:rFonts w:hint="eastAsia" w:ascii="仿宋_GB2312" w:hAnsi="仿宋_GB2312" w:eastAsia="仿宋_GB2312" w:cs="仿宋_GB2312"/>
          <w:color w:val="000000"/>
          <w:lang w:eastAsia="zh-CN"/>
        </w:rPr>
        <w:t>（三）</w:t>
      </w:r>
      <w:r>
        <w:rPr>
          <w:rStyle w:val="11"/>
          <w:rFonts w:hint="eastAsia" w:ascii="仿宋_GB2312" w:hAnsi="仿宋_GB2312" w:eastAsia="仿宋_GB2312" w:cs="仿宋_GB2312"/>
          <w:color w:val="000000"/>
        </w:rPr>
        <w:t>各队各项均限报1队，每名运动员参赛项目不超过2 项，舞蹈啦啦操和技巧啦啦操运动员可以兼项；</w:t>
      </w:r>
    </w:p>
    <w:p>
      <w:pPr>
        <w:widowControl/>
        <w:numPr>
          <w:ilvl w:val="0"/>
          <w:numId w:val="15"/>
        </w:numPr>
        <w:spacing w:line="560" w:lineRule="exact"/>
        <w:ind w:firstLine="640" w:firstLineChars="200"/>
        <w:rPr>
          <w:rStyle w:val="11"/>
          <w:rFonts w:hint="eastAsia" w:ascii="仿宋_GB2312" w:hAnsi="仿宋_GB2312" w:eastAsia="仿宋_GB2312" w:cs="仿宋_GB2312"/>
          <w:color w:val="000000"/>
          <w:lang w:eastAsia="zh-CN"/>
        </w:rPr>
      </w:pPr>
      <w:r>
        <w:rPr>
          <w:rStyle w:val="11"/>
          <w:rFonts w:hint="eastAsia" w:ascii="仿宋_GB2312" w:hAnsi="仿宋_GB2312" w:eastAsia="仿宋_GB2312" w:cs="仿宋_GB2312"/>
          <w:color w:val="000000"/>
          <w:lang w:eastAsia="zh-CN"/>
        </w:rPr>
        <w:t>其他</w:t>
      </w:r>
    </w:p>
    <w:p>
      <w:pPr>
        <w:widowControl/>
        <w:spacing w:line="560" w:lineRule="exact"/>
        <w:ind w:firstLine="160" w:firstLineChars="50"/>
        <w:rPr>
          <w:rFonts w:ascii="仿宋" w:hAnsi="仿宋" w:eastAsia="仿宋"/>
          <w:color w:val="000000"/>
          <w:sz w:val="32"/>
          <w:szCs w:val="32"/>
        </w:rPr>
      </w:pPr>
      <w:r>
        <w:rPr>
          <w:rStyle w:val="11"/>
          <w:rFonts w:hint="eastAsia" w:ascii="仿宋_GB2312" w:hAnsi="仿宋_GB2312" w:eastAsia="仿宋_GB2312" w:cs="仿宋_GB2312"/>
          <w:color w:val="000000"/>
          <w:lang w:val="en-US" w:eastAsia="zh-CN"/>
        </w:rPr>
        <w:t xml:space="preserve">    1.</w:t>
      </w:r>
      <w:r>
        <w:rPr>
          <w:rFonts w:ascii="仿宋" w:hAnsi="仿宋" w:eastAsia="仿宋"/>
          <w:color w:val="000000"/>
          <w:sz w:val="32"/>
          <w:szCs w:val="32"/>
        </w:rPr>
        <w:t>各参赛单位需准备4×8拍（不含上下场）啦啦操组合动作在开幕式上表演，大会统一播放音乐（速度为25/10秒左右） 同时准备100字左右的本队参赛简介；</w:t>
      </w:r>
    </w:p>
    <w:p>
      <w:pPr>
        <w:widowControl/>
        <w:spacing w:line="560" w:lineRule="exact"/>
        <w:ind w:firstLine="800" w:firstLineChars="250"/>
        <w:rPr>
          <w:rStyle w:val="11"/>
          <w:rFonts w:hint="eastAsia" w:ascii="仿宋_GB2312" w:hAnsi="仿宋_GB2312" w:eastAsia="仿宋" w:cs="仿宋_GB2312"/>
          <w:color w:val="000000"/>
          <w:lang w:val="en-US" w:eastAsia="zh-CN"/>
        </w:rPr>
      </w:pPr>
      <w:r>
        <w:rPr>
          <w:rFonts w:hint="eastAsia" w:ascii="仿宋" w:hAnsi="仿宋" w:eastAsia="仿宋"/>
          <w:color w:val="000000"/>
          <w:sz w:val="32"/>
          <w:szCs w:val="32"/>
          <w:lang w:val="en-US" w:eastAsia="zh-CN"/>
        </w:rPr>
        <w:t>2.</w:t>
      </w:r>
      <w:r>
        <w:rPr>
          <w:rFonts w:ascii="仿宋" w:hAnsi="仿宋" w:eastAsia="仿宋"/>
          <w:color w:val="000000"/>
          <w:sz w:val="32"/>
          <w:szCs w:val="32"/>
        </w:rPr>
        <w:t>比赛开幕式及颁奖均要求选手身着比赛服装，各队请自备校旗两面，两面印制,一面用于开幕式，一面用于赛场悬挂</w:t>
      </w:r>
      <w:r>
        <w:rPr>
          <w:rFonts w:hint="eastAsia" w:ascii="仿宋" w:hAnsi="仿宋" w:eastAsia="仿宋"/>
          <w:color w:val="00000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000000"/>
          <w:kern w:val="0"/>
          <w:sz w:val="32"/>
          <w:szCs w:val="32"/>
        </w:rPr>
      </w:pPr>
      <w:r>
        <w:rPr>
          <w:rFonts w:hint="eastAsia" w:ascii="黑体" w:hAnsi="黑体" w:eastAsia="黑体" w:cs="黑体"/>
          <w:b w:val="0"/>
          <w:bCs/>
          <w:color w:val="000000"/>
          <w:kern w:val="0"/>
          <w:sz w:val="32"/>
          <w:szCs w:val="32"/>
          <w:lang w:eastAsia="zh-CN"/>
        </w:rPr>
        <w:t>八、竞赛</w:t>
      </w:r>
      <w:r>
        <w:rPr>
          <w:rFonts w:hint="eastAsia" w:ascii="黑体" w:hAnsi="黑体" w:eastAsia="黑体" w:cs="黑体"/>
          <w:b w:val="0"/>
          <w:bCs/>
          <w:color w:val="000000"/>
          <w:kern w:val="0"/>
          <w:sz w:val="32"/>
          <w:szCs w:val="32"/>
        </w:rPr>
        <w:t>方法</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lang w:eastAsia="zh-CN"/>
        </w:rPr>
        <w:t>（一）</w:t>
      </w:r>
      <w:r>
        <w:rPr>
          <w:rStyle w:val="11"/>
          <w:rFonts w:hint="eastAsia" w:ascii="仿宋_GB2312" w:hAnsi="仿宋_GB2312" w:eastAsia="仿宋_GB2312" w:cs="仿宋_GB2312"/>
          <w:color w:val="0C0C0C"/>
        </w:rPr>
        <w:t>按比赛赛程进行预赛和决赛，预赛成绩不带入决赛；</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lang w:eastAsia="zh-CN"/>
        </w:rPr>
        <w:t>（二）</w:t>
      </w:r>
      <w:r>
        <w:rPr>
          <w:rStyle w:val="11"/>
          <w:rFonts w:hint="eastAsia" w:ascii="仿宋_GB2312" w:hAnsi="仿宋_GB2312" w:eastAsia="仿宋_GB2312" w:cs="仿宋_GB2312"/>
          <w:color w:val="0C0C0C"/>
        </w:rPr>
        <w:t>预赛出场顺序赛前由组委会抽签决定；决赛采用倒序形式出场。</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lang w:eastAsia="zh-CN"/>
        </w:rPr>
        <w:t>（三）</w:t>
      </w:r>
      <w:r>
        <w:rPr>
          <w:rStyle w:val="11"/>
          <w:rFonts w:hint="eastAsia" w:ascii="仿宋_GB2312" w:hAnsi="仿宋_GB2312" w:eastAsia="仿宋_GB2312" w:cs="仿宋_GB2312"/>
          <w:color w:val="0C0C0C"/>
        </w:rPr>
        <w:t>比赛音乐</w:t>
      </w:r>
    </w:p>
    <w:p>
      <w:pPr>
        <w:widowControl/>
        <w:spacing w:line="560" w:lineRule="exact"/>
        <w:ind w:firstLine="640" w:firstLineChars="20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rPr>
        <w:t>1.规定动作由大会统一提供并播放音乐，不接受各队的音乐；</w:t>
      </w:r>
    </w:p>
    <w:p>
      <w:pPr>
        <w:widowControl/>
        <w:spacing w:line="560" w:lineRule="exact"/>
        <w:ind w:firstLine="640" w:firstLineChars="20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rPr>
        <w:t>2.自选动作各队必须自备比赛音乐，各参赛队可提供mp3 格式制作成 U 盘或 CD 方式，比赛音乐只允许录入在第一首，并在封面标注参赛单位、参赛项目等信息。</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lang w:eastAsia="zh-CN"/>
        </w:rPr>
        <w:t>（四）</w:t>
      </w:r>
      <w:r>
        <w:rPr>
          <w:rStyle w:val="11"/>
          <w:rFonts w:hint="eastAsia" w:ascii="仿宋_GB2312" w:hAnsi="仿宋_GB2312" w:eastAsia="仿宋_GB2312" w:cs="仿宋_GB2312"/>
          <w:color w:val="0C0C0C"/>
        </w:rPr>
        <w:t>评分规则</w:t>
      </w:r>
    </w:p>
    <w:p>
      <w:pPr>
        <w:widowControl/>
        <w:spacing w:line="560" w:lineRule="exact"/>
        <w:ind w:firstLine="640" w:firstLineChars="20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rPr>
        <w:t>采用2021版啦啦操竞赛规则，国家体育总局体操运动管理中心审定。</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lang w:eastAsia="zh-CN"/>
        </w:rPr>
        <w:t>（五）</w:t>
      </w:r>
      <w:r>
        <w:rPr>
          <w:rStyle w:val="11"/>
          <w:rFonts w:hint="eastAsia" w:ascii="仿宋_GB2312" w:hAnsi="仿宋_GB2312" w:eastAsia="仿宋_GB2312" w:cs="仿宋_GB2312"/>
          <w:color w:val="0C0C0C"/>
        </w:rPr>
        <w:t>成套时间</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rPr>
        <w:t>1.啦啦操规定动作成套音乐时间按规定执行；</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rPr>
        <w:t>2.集体花球啦啦操自选成套音乐时间不得超过2分15秒；</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rPr>
        <w:t>3.集体技巧啦啦操自选成套音乐时间不得超过2分15秒；</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rPr>
        <w:t>4.双人花球啦啦操自选成套音乐时间不得超过1分30秒；</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rPr>
        <w:t>5.集体技巧啦啦操规定动作、自选动作必须要有不少于30秒口号；口号与成套音乐间隔时间不超过20秒。</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lang w:eastAsia="zh-CN"/>
        </w:rPr>
        <w:t>（六）</w:t>
      </w:r>
      <w:r>
        <w:rPr>
          <w:rStyle w:val="11"/>
          <w:rFonts w:hint="eastAsia" w:ascii="仿宋_GB2312" w:hAnsi="仿宋_GB2312" w:eastAsia="仿宋_GB2312" w:cs="仿宋_GB2312"/>
          <w:color w:val="0C0C0C"/>
        </w:rPr>
        <w:t>预赛为团体赛，决赛为单项赛；</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lang w:eastAsia="zh-CN"/>
        </w:rPr>
        <w:t>（七）</w:t>
      </w:r>
      <w:r>
        <w:rPr>
          <w:rStyle w:val="11"/>
          <w:rFonts w:hint="eastAsia" w:ascii="仿宋_GB2312" w:hAnsi="仿宋_GB2312" w:eastAsia="仿宋_GB2312" w:cs="仿宋_GB2312"/>
          <w:color w:val="0C0C0C"/>
        </w:rPr>
        <w:t>替补队员可以在比赛前24小时向组委会申请更换运动员，但被替换的队员禁止在该次比赛中的任何时间再次参赛；</w:t>
      </w:r>
    </w:p>
    <w:p>
      <w:pPr>
        <w:widowControl/>
        <w:spacing w:line="560" w:lineRule="exact"/>
        <w:ind w:firstLine="480" w:firstLineChars="150"/>
        <w:rPr>
          <w:rStyle w:val="11"/>
          <w:rFonts w:hint="eastAsia" w:ascii="仿宋_GB2312" w:hAnsi="仿宋_GB2312" w:eastAsia="仿宋_GB2312" w:cs="仿宋_GB2312"/>
          <w:color w:val="0C0C0C"/>
        </w:rPr>
      </w:pPr>
      <w:r>
        <w:rPr>
          <w:rStyle w:val="11"/>
          <w:rFonts w:hint="eastAsia" w:ascii="仿宋_GB2312" w:hAnsi="仿宋_GB2312" w:eastAsia="仿宋_GB2312" w:cs="仿宋_GB2312"/>
          <w:color w:val="0C0C0C"/>
          <w:lang w:eastAsia="zh-CN"/>
        </w:rPr>
        <w:t>（八）</w:t>
      </w:r>
      <w:r>
        <w:rPr>
          <w:rStyle w:val="11"/>
          <w:rFonts w:hint="eastAsia" w:ascii="仿宋_GB2312" w:hAnsi="仿宋_GB2312" w:eastAsia="仿宋_GB2312" w:cs="仿宋_GB2312"/>
          <w:color w:val="0C0C0C"/>
        </w:rPr>
        <w:t>正式报名后或比赛中不得无故弃权，不得私自替换运动员，否则取消已参赛项目的成绩。</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000000"/>
          <w:kern w:val="0"/>
          <w:sz w:val="32"/>
          <w:szCs w:val="32"/>
        </w:rPr>
      </w:pPr>
      <w:r>
        <w:rPr>
          <w:rFonts w:hint="eastAsia" w:ascii="黑体" w:hAnsi="黑体" w:eastAsia="黑体" w:cs="黑体"/>
          <w:b w:val="0"/>
          <w:bCs/>
          <w:color w:val="000000"/>
          <w:kern w:val="0"/>
          <w:sz w:val="32"/>
          <w:szCs w:val="32"/>
          <w:lang w:eastAsia="zh-CN"/>
        </w:rPr>
        <w:t>九、录取名次及</w:t>
      </w:r>
      <w:r>
        <w:rPr>
          <w:rFonts w:hint="eastAsia" w:ascii="黑体" w:hAnsi="黑体" w:eastAsia="黑体" w:cs="黑体"/>
          <w:b w:val="0"/>
          <w:bCs/>
          <w:color w:val="000000"/>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（二）各组别3个单项预赛得分之和为团体总分，得分高者团体赛成绩名次靠前，如得分相同，以双人花球舞蹈啦啦操自选动作成绩决定名次。</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（三）获得单项比赛前</w:t>
      </w:r>
      <w:r>
        <w:rPr>
          <w:rFonts w:hint="eastAsia" w:ascii="仿宋_GB2312" w:hAnsi="仿宋_GB2312" w:eastAsia="仿宋_GB2312" w:cs="仿宋_GB2312"/>
          <w:color w:val="auto"/>
          <w:sz w:val="32"/>
          <w:szCs w:val="32"/>
          <w:lang w:val="en-US" w:eastAsia="zh-CN"/>
        </w:rPr>
        <w:t>3名的运动员（队），分别颁发金、银、铜牌；获得单项及团体前8名的运动员（队）颁发成绩证书；减一录取项目按照实际获奖运动员（队）数颁发奖牌与证书。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000000"/>
          <w:kern w:val="0"/>
          <w:sz w:val="32"/>
          <w:szCs w:val="32"/>
        </w:rPr>
      </w:pPr>
      <w:r>
        <w:rPr>
          <w:rFonts w:hint="eastAsia" w:ascii="黑体" w:hAnsi="黑体" w:eastAsia="黑体" w:cs="黑体"/>
          <w:b w:val="0"/>
          <w:bCs/>
          <w:color w:val="000000"/>
          <w:kern w:val="0"/>
          <w:sz w:val="32"/>
          <w:szCs w:val="32"/>
          <w:lang w:eastAsia="zh-CN"/>
        </w:rPr>
        <w:t>十</w:t>
      </w:r>
      <w:r>
        <w:rPr>
          <w:rFonts w:hint="eastAsia" w:ascii="黑体" w:hAnsi="黑体" w:eastAsia="黑体" w:cs="黑体"/>
          <w:b w:val="0"/>
          <w:bCs/>
          <w:color w:val="000000"/>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eastAsia="zh-CN"/>
        </w:rPr>
        <w:t>（一）</w:t>
      </w:r>
      <w:r>
        <w:rPr>
          <w:rFonts w:hint="eastAsia" w:ascii="仿宋_GB2312" w:hAnsi="仿宋_GB2312" w:eastAsia="仿宋_GB2312" w:cs="仿宋_GB2312"/>
          <w:color w:val="000000"/>
          <w:kern w:val="0"/>
          <w:sz w:val="32"/>
          <w:szCs w:val="32"/>
        </w:rPr>
        <w:t>报名</w:t>
      </w:r>
      <w:r>
        <w:rPr>
          <w:rFonts w:hint="eastAsia" w:ascii="仿宋_GB2312" w:hAnsi="仿宋_GB2312" w:eastAsia="仿宋_GB2312" w:cs="仿宋_GB2312"/>
          <w:color w:val="000000"/>
          <w:kern w:val="0"/>
          <w:sz w:val="32"/>
          <w:szCs w:val="32"/>
          <w:lang w:eastAsia="zh-CN"/>
        </w:rPr>
        <w:t>办法及</w:t>
      </w:r>
      <w:r>
        <w:rPr>
          <w:rFonts w:hint="eastAsia" w:ascii="仿宋_GB2312" w:hAnsi="仿宋_GB2312" w:eastAsia="仿宋_GB2312" w:cs="仿宋_GB2312"/>
          <w:color w:val="000000"/>
          <w:kern w:val="0"/>
          <w:sz w:val="32"/>
          <w:szCs w:val="32"/>
        </w:rPr>
        <w:t>日期</w:t>
      </w:r>
      <w:r>
        <w:rPr>
          <w:rFonts w:hint="eastAsia" w:ascii="仿宋_GB2312" w:hAnsi="仿宋_GB2312" w:eastAsia="仿宋_GB2312" w:cs="仿宋_GB2312"/>
          <w:color w:val="000000"/>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Style w:val="11"/>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各</w:t>
      </w:r>
      <w:r>
        <w:rPr>
          <w:rFonts w:hint="eastAsia" w:ascii="仿宋_GB2312" w:hAnsi="仿宋_GB2312" w:eastAsia="仿宋_GB2312" w:cs="仿宋_GB2312"/>
          <w:color w:val="000000"/>
          <w:kern w:val="0"/>
          <w:sz w:val="32"/>
          <w:szCs w:val="32"/>
          <w:lang w:eastAsia="zh-CN"/>
        </w:rPr>
        <w:t>运动队</w:t>
      </w:r>
      <w:r>
        <w:rPr>
          <w:rFonts w:hint="eastAsia" w:ascii="仿宋_GB2312" w:hAnsi="仿宋_GB2312" w:eastAsia="仿宋_GB2312" w:cs="仿宋_GB2312"/>
          <w:color w:val="000000"/>
          <w:kern w:val="0"/>
          <w:sz w:val="32"/>
          <w:szCs w:val="32"/>
        </w:rPr>
        <w:t>必须认真按要求填写《福建省第十七届运动会大学生部</w:t>
      </w:r>
      <w:r>
        <w:rPr>
          <w:rFonts w:hint="eastAsia" w:ascii="仿宋_GB2312" w:hAnsi="仿宋_GB2312" w:eastAsia="仿宋_GB2312" w:cs="仿宋_GB2312"/>
          <w:color w:val="000000"/>
          <w:kern w:val="0"/>
          <w:sz w:val="32"/>
          <w:szCs w:val="32"/>
          <w:lang w:eastAsia="zh-CN"/>
        </w:rPr>
        <w:t>啦啦操</w:t>
      </w:r>
      <w:r>
        <w:rPr>
          <w:rFonts w:hint="eastAsia" w:ascii="仿宋_GB2312" w:hAnsi="仿宋_GB2312" w:eastAsia="仿宋_GB2312" w:cs="仿宋_GB2312"/>
          <w:color w:val="000000"/>
          <w:kern w:val="0"/>
          <w:sz w:val="32"/>
          <w:szCs w:val="32"/>
        </w:rPr>
        <w:t>比赛报名表》，</w:t>
      </w:r>
      <w:r>
        <w:rPr>
          <w:rStyle w:val="11"/>
          <w:rFonts w:hint="eastAsia" w:ascii="仿宋_GB2312" w:hAnsi="仿宋_GB2312" w:eastAsia="仿宋_GB2312" w:cs="仿宋_GB2312"/>
          <w:color w:val="000000"/>
        </w:rPr>
        <w:t>经学校审核盖章及校医务部门盖章后</w:t>
      </w:r>
      <w:r>
        <w:rPr>
          <w:rFonts w:hint="eastAsia" w:ascii="仿宋_GB2312" w:hAnsi="仿宋_GB2312" w:eastAsia="仿宋_GB2312" w:cs="仿宋_GB2312"/>
          <w:color w:val="000000"/>
          <w:kern w:val="0"/>
          <w:sz w:val="32"/>
          <w:szCs w:val="32"/>
          <w:lang w:val="en-US" w:eastAsia="zh-CN"/>
        </w:rPr>
        <w:t>于</w:t>
      </w:r>
      <w:r>
        <w:rPr>
          <w:rFonts w:hint="eastAsia" w:ascii="仿宋_GB2312" w:hAnsi="仿宋_GB2312" w:eastAsia="仿宋_GB2312" w:cs="仿宋_GB2312"/>
          <w:color w:val="000000"/>
          <w:kern w:val="0"/>
          <w:sz w:val="32"/>
          <w:szCs w:val="32"/>
        </w:rPr>
        <w:t>2022年6月3</w:t>
      </w:r>
      <w:r>
        <w:rPr>
          <w:rFonts w:hint="eastAsia" w:ascii="仿宋_GB2312" w:hAnsi="仿宋_GB2312" w:eastAsia="仿宋_GB2312" w:cs="仿宋_GB2312"/>
          <w:color w:val="000000"/>
          <w:kern w:val="0"/>
          <w:sz w:val="32"/>
          <w:szCs w:val="32"/>
          <w:lang w:val="en-US" w:eastAsia="zh-CN"/>
        </w:rPr>
        <w:t>0</w:t>
      </w:r>
      <w:r>
        <w:rPr>
          <w:rFonts w:hint="eastAsia" w:ascii="仿宋_GB2312" w:hAnsi="仿宋_GB2312" w:eastAsia="仿宋_GB2312" w:cs="仿宋_GB2312"/>
          <w:color w:val="000000"/>
          <w:kern w:val="0"/>
          <w:sz w:val="32"/>
          <w:szCs w:val="32"/>
        </w:rPr>
        <w:t>日前</w:t>
      </w:r>
      <w:r>
        <w:rPr>
          <w:rStyle w:val="11"/>
          <w:rFonts w:hint="eastAsia" w:ascii="仿宋_GB2312" w:hAnsi="仿宋_GB2312" w:eastAsia="仿宋_GB2312" w:cs="仿宋_GB2312"/>
          <w:color w:val="000000"/>
        </w:rPr>
        <w:t>分别寄省教育厅体育卫生艺术语言教育处（地址：福州市鼓屏路162号，邮编：350003）和武夷学院（地址：武夷山市武夷大道16号武夷学院体育教学部，邮编：353000，联系人：张文静，电话：15759181518），报名后不得更改，逾期报名者以弃权论</w:t>
      </w:r>
      <w:r>
        <w:rPr>
          <w:rStyle w:val="11"/>
          <w:rFonts w:hint="eastAsia" w:ascii="仿宋_GB2312" w:hAnsi="仿宋_GB2312" w:eastAsia="仿宋_GB2312" w:cs="仿宋_GB2312"/>
          <w:color w:val="000000"/>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各</w:t>
      </w:r>
      <w:r>
        <w:rPr>
          <w:rFonts w:hint="eastAsia" w:ascii="仿宋_GB2312" w:hAnsi="仿宋_GB2312" w:eastAsia="仿宋_GB2312" w:cs="仿宋_GB2312"/>
          <w:color w:val="000000"/>
          <w:kern w:val="0"/>
          <w:sz w:val="32"/>
          <w:szCs w:val="32"/>
          <w:lang w:eastAsia="zh-CN"/>
        </w:rPr>
        <w:t>运动队将</w:t>
      </w:r>
      <w:r>
        <w:rPr>
          <w:rFonts w:hint="eastAsia" w:ascii="仿宋_GB2312" w:hAnsi="仿宋_GB2312" w:eastAsia="仿宋_GB2312" w:cs="仿宋_GB2312"/>
          <w:color w:val="auto"/>
          <w:kern w:val="0"/>
          <w:sz w:val="32"/>
          <w:szCs w:val="32"/>
          <w:lang w:val="en-US" w:eastAsia="zh-CN"/>
        </w:rPr>
        <w:t>Word</w:t>
      </w:r>
      <w:r>
        <w:rPr>
          <w:rStyle w:val="11"/>
          <w:rFonts w:hint="eastAsia" w:ascii="仿宋_GB2312" w:hAnsi="仿宋_GB2312" w:eastAsia="仿宋_GB2312" w:cs="仿宋_GB2312"/>
          <w:color w:val="000000"/>
        </w:rPr>
        <w:t>报名表</w:t>
      </w:r>
      <w:r>
        <w:rPr>
          <w:rStyle w:val="11"/>
          <w:rFonts w:hint="eastAsia" w:ascii="仿宋_GB2312" w:hAnsi="仿宋_GB2312" w:eastAsia="仿宋_GB2312" w:cs="仿宋_GB2312"/>
          <w:color w:val="000000"/>
          <w:lang w:val="en-US" w:eastAsia="zh-CN"/>
        </w:rPr>
        <w:t>,</w:t>
      </w:r>
      <w:r>
        <w:rPr>
          <w:rFonts w:hint="eastAsia" w:ascii="仿宋_GB2312" w:hAnsi="仿宋_GB2312" w:eastAsia="仿宋_GB2312" w:cs="仿宋_GB2312"/>
          <w:color w:val="000000"/>
          <w:kern w:val="0"/>
          <w:sz w:val="32"/>
          <w:szCs w:val="32"/>
        </w:rPr>
        <w:t>领队、教练、运动员1寸免冠近照的电子版（文件</w:t>
      </w:r>
      <w:r>
        <w:rPr>
          <w:rFonts w:hint="eastAsia" w:ascii="仿宋_GB2312" w:hAnsi="仿宋_GB2312" w:eastAsia="仿宋_GB2312" w:cs="仿宋_GB2312"/>
          <w:color w:val="000000"/>
          <w:kern w:val="0"/>
          <w:sz w:val="32"/>
          <w:szCs w:val="32"/>
          <w:lang w:eastAsia="zh-CN"/>
        </w:rPr>
        <w:t>夹</w:t>
      </w:r>
      <w:r>
        <w:rPr>
          <w:rFonts w:hint="eastAsia" w:ascii="仿宋_GB2312" w:hAnsi="仿宋_GB2312" w:eastAsia="仿宋_GB2312" w:cs="仿宋_GB2312"/>
          <w:kern w:val="0"/>
          <w:sz w:val="32"/>
          <w:szCs w:val="32"/>
          <w:lang w:eastAsia="zh-CN"/>
        </w:rPr>
        <w:t>命</w:t>
      </w:r>
      <w:r>
        <w:rPr>
          <w:rFonts w:hint="eastAsia" w:ascii="仿宋_GB2312" w:hAnsi="仿宋_GB2312" w:eastAsia="仿宋_GB2312" w:cs="仿宋_GB2312"/>
          <w:kern w:val="0"/>
          <w:sz w:val="32"/>
          <w:szCs w:val="32"/>
        </w:rPr>
        <w:t>名</w:t>
      </w:r>
      <w:r>
        <w:rPr>
          <w:rFonts w:hint="eastAsia" w:ascii="仿宋_GB2312" w:hAnsi="仿宋_GB2312" w:eastAsia="仿宋_GB2312" w:cs="仿宋_GB2312"/>
          <w:color w:val="000000"/>
          <w:kern w:val="0"/>
          <w:sz w:val="32"/>
          <w:szCs w:val="32"/>
        </w:rPr>
        <w:t>为“单位简称+</w:t>
      </w:r>
      <w:r>
        <w:rPr>
          <w:rFonts w:hint="eastAsia" w:ascii="仿宋_GB2312" w:hAnsi="仿宋_GB2312" w:eastAsia="仿宋_GB2312" w:cs="仿宋_GB2312"/>
          <w:color w:val="000000"/>
          <w:kern w:val="0"/>
          <w:sz w:val="32"/>
          <w:szCs w:val="32"/>
          <w:lang w:eastAsia="zh-CN"/>
        </w:rPr>
        <w:t>项目</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eastAsia="zh-CN"/>
        </w:rPr>
        <w:t>组别</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如“</w:t>
      </w:r>
      <w:r>
        <w:rPr>
          <w:rFonts w:hint="eastAsia" w:ascii="仿宋_GB2312" w:hAnsi="仿宋_GB2312" w:eastAsia="仿宋_GB2312" w:cs="仿宋_GB2312"/>
          <w:color w:val="000000"/>
          <w:kern w:val="0"/>
          <w:sz w:val="32"/>
          <w:szCs w:val="32"/>
          <w:lang w:eastAsia="zh-CN"/>
        </w:rPr>
        <w:t>武夷学院啦啦操甲</w:t>
      </w:r>
      <w:r>
        <w:rPr>
          <w:rFonts w:hint="eastAsia" w:ascii="仿宋_GB2312" w:hAnsi="仿宋_GB2312" w:eastAsia="仿宋_GB2312" w:cs="仿宋_GB2312"/>
          <w:color w:val="000000"/>
          <w:kern w:val="0"/>
          <w:sz w:val="32"/>
          <w:szCs w:val="32"/>
          <w:lang w:val="en-US" w:eastAsia="zh-CN"/>
        </w:rPr>
        <w:t>A</w:t>
      </w:r>
      <w:r>
        <w:rPr>
          <w:rFonts w:hint="eastAsia" w:ascii="仿宋_GB2312" w:hAnsi="仿宋_GB2312" w:eastAsia="仿宋_GB2312" w:cs="仿宋_GB2312"/>
          <w:color w:val="000000"/>
          <w:kern w:val="0"/>
          <w:sz w:val="32"/>
          <w:szCs w:val="32"/>
          <w:lang w:eastAsia="zh-CN"/>
        </w:rPr>
        <w:t>组</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eastAsia="zh-CN"/>
        </w:rPr>
        <w:t>；照片要求为：</w:t>
      </w:r>
      <w:r>
        <w:rPr>
          <w:rFonts w:hint="eastAsia" w:ascii="仿宋_GB2312" w:hAnsi="仿宋_GB2312" w:eastAsia="仿宋_GB2312" w:cs="仿宋_GB2312"/>
          <w:color w:val="000000"/>
          <w:kern w:val="0"/>
          <w:sz w:val="32"/>
          <w:szCs w:val="32"/>
        </w:rPr>
        <w:t>JPG格式，240×320像素</w:t>
      </w:r>
      <w:r>
        <w:rPr>
          <w:rFonts w:hint="eastAsia" w:ascii="仿宋_GB2312" w:hAnsi="仿宋_GB2312" w:eastAsia="仿宋_GB2312" w:cs="仿宋_GB2312"/>
          <w:color w:val="000000"/>
          <w:kern w:val="0"/>
          <w:sz w:val="32"/>
          <w:szCs w:val="32"/>
          <w:lang w:eastAsia="zh-CN"/>
        </w:rPr>
        <w:t>，以</w:t>
      </w:r>
      <w:r>
        <w:rPr>
          <w:rFonts w:hint="eastAsia" w:ascii="仿宋_GB2312" w:hAnsi="仿宋_GB2312" w:eastAsia="仿宋_GB2312" w:cs="仿宋_GB2312"/>
          <w:color w:val="000000"/>
          <w:kern w:val="0"/>
          <w:sz w:val="32"/>
          <w:szCs w:val="32"/>
        </w:rPr>
        <w:t>姓名</w:t>
      </w:r>
      <w:r>
        <w:rPr>
          <w:rFonts w:hint="eastAsia" w:ascii="仿宋_GB2312" w:hAnsi="仿宋_GB2312" w:eastAsia="仿宋_GB2312" w:cs="仿宋_GB2312"/>
          <w:color w:val="000000"/>
          <w:kern w:val="0"/>
          <w:sz w:val="32"/>
          <w:szCs w:val="32"/>
          <w:lang w:eastAsia="zh-CN"/>
        </w:rPr>
        <w:t>命名，如“</w:t>
      </w:r>
      <w:r>
        <w:rPr>
          <w:rFonts w:hint="eastAsia" w:ascii="仿宋_GB2312" w:hAnsi="仿宋_GB2312" w:eastAsia="仿宋_GB2312" w:cs="仿宋_GB2312"/>
          <w:color w:val="000000"/>
          <w:kern w:val="0"/>
          <w:sz w:val="32"/>
          <w:szCs w:val="32"/>
        </w:rPr>
        <w:t>张三.jpg</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）发送</w:t>
      </w:r>
      <w:r>
        <w:rPr>
          <w:rFonts w:hint="eastAsia" w:ascii="仿宋_GB2312" w:hAnsi="仿宋_GB2312" w:eastAsia="仿宋_GB2312" w:cs="仿宋_GB2312"/>
          <w:color w:val="000000"/>
          <w:kern w:val="0"/>
          <w:sz w:val="32"/>
          <w:szCs w:val="32"/>
          <w:lang w:eastAsia="zh-CN"/>
        </w:rPr>
        <w:t>至</w:t>
      </w:r>
      <w:r>
        <w:rPr>
          <w:rFonts w:hint="eastAsia" w:ascii="仿宋_GB2312" w:hAnsi="仿宋_GB2312" w:eastAsia="仿宋_GB2312" w:cs="仿宋_GB2312"/>
          <w:color w:val="000000"/>
          <w:sz w:val="32"/>
          <w:szCs w:val="32"/>
        </w:rPr>
        <w:t>邮箱</w:t>
      </w:r>
      <w:r>
        <w:rPr>
          <w:rFonts w:hint="eastAsia" w:ascii="仿宋_GB2312" w:hAnsi="仿宋_GB2312" w:eastAsia="仿宋_GB2312" w:cs="仿宋_GB2312"/>
          <w:color w:val="000000"/>
          <w:kern w:val="0"/>
          <w:sz w:val="32"/>
          <w:szCs w:val="32"/>
          <w:lang w:val="en-US" w:eastAsia="zh-CN"/>
        </w:rPr>
        <w:t>576924579@qq.com</w:t>
      </w:r>
      <w:r>
        <w:rPr>
          <w:rFonts w:hint="eastAsia" w:ascii="仿宋_GB2312" w:hAnsi="仿宋_GB2312" w:eastAsia="仿宋_GB2312" w:cs="仿宋_GB2312"/>
          <w:color w:val="000000"/>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eastAsia="zh-CN"/>
        </w:rPr>
        <w:t>（二）报到。</w:t>
      </w:r>
    </w:p>
    <w:p>
      <w:pPr>
        <w:widowControl/>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val="zh-CN"/>
        </w:rPr>
        <w:t>各运动队</w:t>
      </w:r>
      <w:r>
        <w:rPr>
          <w:rFonts w:hint="eastAsia" w:ascii="仿宋_GB2312" w:hAnsi="仿宋_GB2312" w:eastAsia="仿宋_GB2312" w:cs="仿宋_GB2312"/>
          <w:color w:val="000000"/>
          <w:sz w:val="32"/>
          <w:szCs w:val="32"/>
          <w:lang w:eastAsia="zh-CN"/>
        </w:rPr>
        <w:t>于比赛前</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lang w:eastAsia="zh-CN"/>
        </w:rPr>
        <w:t>天报到</w:t>
      </w:r>
      <w:r>
        <w:rPr>
          <w:rFonts w:hint="eastAsia" w:ascii="仿宋_GB2312" w:hAnsi="仿宋_GB2312" w:eastAsia="仿宋_GB2312" w:cs="仿宋_GB2312"/>
          <w:color w:val="000000"/>
          <w:sz w:val="32"/>
          <w:szCs w:val="32"/>
        </w:rPr>
        <w:t>，地点：武夷学院</w:t>
      </w:r>
      <w:r>
        <w:rPr>
          <w:rFonts w:hint="eastAsia" w:ascii="仿宋_GB2312" w:hAnsi="仿宋_GB2312" w:eastAsia="仿宋_GB2312" w:cs="仿宋_GB2312"/>
          <w:color w:val="000000"/>
          <w:kern w:val="0"/>
          <w:sz w:val="32"/>
          <w:szCs w:val="32"/>
        </w:rPr>
        <w:t>。</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val="zh-CN"/>
        </w:rPr>
        <w:t>比赛监督、仲裁、技术代表、裁判长（副裁判长）、编排长于比赛前</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val="zh-CN"/>
        </w:rPr>
        <w:t>天报到，裁判员和其他技术官员于比赛前</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val="zh-CN"/>
        </w:rPr>
        <w:t>天报到。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3.各运动队报到时，向大会交验参赛运动员报名材料</w:t>
      </w:r>
      <w:r>
        <w:rPr>
          <w:rFonts w:hint="eastAsia" w:ascii="仿宋_GB2312" w:hAnsi="仿宋_GB2312" w:eastAsia="仿宋_GB2312" w:cs="仿宋_GB2312"/>
          <w:color w:val="000000"/>
          <w:kern w:val="0"/>
          <w:sz w:val="32"/>
          <w:szCs w:val="32"/>
          <w:lang w:eastAsia="zh-CN"/>
        </w:rPr>
        <w:t>：招生</w:t>
      </w:r>
      <w:r>
        <w:rPr>
          <w:rFonts w:hint="eastAsia" w:ascii="仿宋_GB2312" w:hAnsi="仿宋_GB2312" w:eastAsia="仿宋_GB2312" w:cs="仿宋_GB2312"/>
          <w:color w:val="000000"/>
          <w:kern w:val="0"/>
          <w:sz w:val="32"/>
          <w:szCs w:val="32"/>
        </w:rPr>
        <w:t>录取花名册</w:t>
      </w:r>
      <w:r>
        <w:rPr>
          <w:rFonts w:hint="eastAsia" w:ascii="仿宋_GB2312" w:hAnsi="仿宋_GB2312" w:eastAsia="仿宋_GB2312" w:cs="仿宋_GB2312"/>
          <w:color w:val="000000"/>
          <w:kern w:val="0"/>
          <w:sz w:val="32"/>
          <w:szCs w:val="32"/>
          <w:lang w:eastAsia="zh-CN"/>
        </w:rPr>
        <w:t>复印件（加盖学校公章）</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eastAsia="zh-CN"/>
        </w:rPr>
        <w:t>学信网学籍在线验证报告、</w:t>
      </w:r>
      <w:r>
        <w:rPr>
          <w:rFonts w:hint="eastAsia" w:ascii="仿宋_GB2312" w:hAnsi="仿宋_GB2312" w:eastAsia="仿宋_GB2312" w:cs="仿宋_GB2312"/>
          <w:color w:val="000000"/>
          <w:kern w:val="0"/>
          <w:sz w:val="32"/>
          <w:szCs w:val="32"/>
        </w:rPr>
        <w:t>身份证原件、学生证原件、</w:t>
      </w:r>
      <w:r>
        <w:rPr>
          <w:rFonts w:hint="eastAsia" w:ascii="仿宋_GB2312" w:hAnsi="仿宋_GB2312" w:eastAsia="仿宋_GB2312" w:cs="仿宋_GB2312"/>
          <w:color w:val="000000"/>
          <w:kern w:val="0"/>
          <w:sz w:val="32"/>
          <w:szCs w:val="32"/>
          <w:lang w:eastAsia="zh-CN"/>
        </w:rPr>
        <w:t>健康体检证明、</w:t>
      </w:r>
      <w:r>
        <w:rPr>
          <w:rFonts w:hint="eastAsia" w:ascii="仿宋_GB2312" w:hAnsi="仿宋_GB2312" w:eastAsia="仿宋_GB2312" w:cs="仿宋_GB2312"/>
          <w:color w:val="000000"/>
          <w:kern w:val="0"/>
          <w:sz w:val="32"/>
          <w:szCs w:val="32"/>
        </w:rPr>
        <w:t>保险单原件或复印件。</w:t>
      </w:r>
    </w:p>
    <w:p>
      <w:pPr>
        <w:keepNext w:val="0"/>
        <w:keepLines w:val="0"/>
        <w:pageBreakBefore w:val="0"/>
        <w:tabs>
          <w:tab w:val="left" w:pos="540"/>
        </w:tabs>
        <w:kinsoku/>
        <w:wordWrap/>
        <w:overflowPunct/>
        <w:topLinePunct w:val="0"/>
        <w:autoSpaceDE/>
        <w:autoSpaceDN/>
        <w:bidi w:val="0"/>
        <w:adjustRightInd/>
        <w:snapToGrid/>
        <w:spacing w:before="50" w:line="600" w:lineRule="exact"/>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 xml:space="preserve">   十</w:t>
      </w:r>
      <w:r>
        <w:rPr>
          <w:rFonts w:hint="eastAsia" w:ascii="黑体" w:hAnsi="黑体" w:eastAsia="黑体" w:cs="黑体"/>
          <w:b w:val="0"/>
          <w:bCs/>
          <w:color w:val="000000"/>
          <w:sz w:val="32"/>
          <w:szCs w:val="32"/>
          <w:lang w:eastAsia="zh-CN"/>
        </w:rPr>
        <w:t>一</w:t>
      </w:r>
      <w:r>
        <w:rPr>
          <w:rFonts w:hint="eastAsia" w:ascii="黑体" w:hAnsi="黑体" w:eastAsia="黑体" w:cs="黑体"/>
          <w:b w:val="0"/>
          <w:bCs/>
          <w:color w:val="000000"/>
          <w:sz w:val="32"/>
          <w:szCs w:val="32"/>
        </w:rPr>
        <w:t>、</w:t>
      </w:r>
      <w:r>
        <w:rPr>
          <w:rFonts w:hint="eastAsia" w:ascii="黑体" w:hAnsi="黑体" w:eastAsia="黑体" w:cs="黑体"/>
          <w:b w:val="0"/>
          <w:bCs/>
          <w:color w:val="000000"/>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u w:val="none"/>
        </w:rPr>
      </w:pPr>
      <w:r>
        <w:rPr>
          <w:rFonts w:hint="eastAsia" w:eastAsia="仿宋_GB2312" w:cs="Times New Roman"/>
          <w:color w:val="000000"/>
          <w:sz w:val="32"/>
          <w:szCs w:val="32"/>
          <w:u w:val="none"/>
          <w:lang w:eastAsia="zh-CN"/>
        </w:rPr>
        <w:t>（一）</w:t>
      </w:r>
      <w:r>
        <w:rPr>
          <w:rFonts w:hint="default" w:ascii="Times New Roman" w:hAnsi="Times New Roman" w:eastAsia="仿宋_GB2312" w:cs="Times New Roman"/>
          <w:color w:val="000000"/>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000000"/>
          <w:sz w:val="32"/>
          <w:szCs w:val="32"/>
          <w:u w:val="none"/>
          <w:lang w:eastAsia="zh-CN"/>
        </w:rPr>
      </w:pPr>
      <w:r>
        <w:rPr>
          <w:rFonts w:hint="eastAsia" w:eastAsia="仿宋_GB2312" w:cs="Times New Roman"/>
          <w:color w:val="000000"/>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000000"/>
          <w:kern w:val="0"/>
          <w:sz w:val="32"/>
          <w:szCs w:val="32"/>
          <w:u w:val="none"/>
        </w:rPr>
      </w:pPr>
      <w:r>
        <w:rPr>
          <w:rFonts w:ascii="Times New Roman" w:hAnsi="Times New Roman" w:eastAsia="仿宋_GB2312" w:cs="Times New Roman"/>
          <w:color w:val="000000"/>
          <w:kern w:val="0"/>
          <w:sz w:val="32"/>
          <w:szCs w:val="32"/>
          <w:u w:val="none"/>
        </w:rPr>
        <w:t>（</w:t>
      </w:r>
      <w:r>
        <w:rPr>
          <w:rFonts w:hint="eastAsia" w:ascii="Times New Roman" w:hAnsi="Times New Roman" w:eastAsia="仿宋_GB2312" w:cs="Times New Roman"/>
          <w:color w:val="000000"/>
          <w:kern w:val="0"/>
          <w:sz w:val="32"/>
          <w:szCs w:val="32"/>
          <w:u w:val="none"/>
          <w:lang w:eastAsia="zh-CN"/>
        </w:rPr>
        <w:t>三</w:t>
      </w:r>
      <w:r>
        <w:rPr>
          <w:rFonts w:ascii="Times New Roman" w:hAnsi="Times New Roman" w:eastAsia="仿宋_GB2312" w:cs="Times New Roman"/>
          <w:color w:val="000000"/>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kern w:val="0"/>
          <w:sz w:val="32"/>
          <w:szCs w:val="32"/>
          <w:u w:val="none"/>
        </w:rPr>
      </w:pPr>
      <w:r>
        <w:rPr>
          <w:rFonts w:ascii="Times New Roman" w:hAnsi="Times New Roman" w:eastAsia="仿宋_GB2312" w:cs="Times New Roman"/>
          <w:color w:val="000000"/>
          <w:kern w:val="0"/>
          <w:sz w:val="32"/>
          <w:szCs w:val="32"/>
          <w:u w:val="none"/>
        </w:rPr>
        <w:t>（</w:t>
      </w:r>
      <w:r>
        <w:rPr>
          <w:rFonts w:hint="eastAsia" w:ascii="Times New Roman" w:hAnsi="Times New Roman" w:eastAsia="仿宋_GB2312" w:cs="Times New Roman"/>
          <w:color w:val="000000"/>
          <w:kern w:val="0"/>
          <w:sz w:val="32"/>
          <w:szCs w:val="32"/>
          <w:u w:val="none"/>
          <w:lang w:eastAsia="zh-CN"/>
        </w:rPr>
        <w:t>四</w:t>
      </w:r>
      <w:r>
        <w:rPr>
          <w:rFonts w:ascii="Times New Roman" w:hAnsi="Times New Roman" w:eastAsia="仿宋_GB2312" w:cs="Times New Roman"/>
          <w:color w:val="000000"/>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000000"/>
          <w:kern w:val="0"/>
          <w:sz w:val="32"/>
          <w:szCs w:val="32"/>
          <w:u w:val="none"/>
          <w:lang w:eastAsia="zh-CN"/>
        </w:rPr>
        <w:t>进行全</w:t>
      </w:r>
      <w:r>
        <w:rPr>
          <w:rFonts w:hint="default" w:ascii="Times New Roman" w:hAnsi="Times New Roman" w:eastAsia="仿宋_GB2312" w:cs="Times New Roman"/>
          <w:color w:val="000000"/>
          <w:sz w:val="32"/>
          <w:szCs w:val="32"/>
          <w:u w:val="none"/>
        </w:rPr>
        <w:t>省通报批评。</w:t>
      </w:r>
      <w:r>
        <w:rPr>
          <w:rFonts w:hint="default" w:ascii="Times New Roman" w:hAnsi="Times New Roman" w:eastAsia="仿宋_GB2312" w:cs="Times New Roman"/>
          <w:color w:val="000000"/>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（五）</w:t>
      </w:r>
      <w:r>
        <w:rPr>
          <w:rFonts w:hint="eastAsia" w:ascii="仿宋_GB2312" w:hAnsi="仿宋_GB2312" w:eastAsia="仿宋_GB2312" w:cs="仿宋_GB2312"/>
          <w:color w:val="000000"/>
          <w:kern w:val="0"/>
          <w:sz w:val="32"/>
          <w:szCs w:val="32"/>
        </w:rPr>
        <w:t>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000000"/>
          <w:kern w:val="0"/>
          <w:sz w:val="32"/>
          <w:szCs w:val="32"/>
        </w:rPr>
      </w:pPr>
      <w:r>
        <w:rPr>
          <w:rFonts w:hint="eastAsia" w:ascii="黑体" w:hAnsi="黑体" w:eastAsia="黑体" w:cs="黑体"/>
          <w:b w:val="0"/>
          <w:bCs/>
          <w:color w:val="000000"/>
          <w:kern w:val="0"/>
          <w:sz w:val="32"/>
          <w:szCs w:val="32"/>
        </w:rPr>
        <w:t xml:space="preserve">   十</w:t>
      </w:r>
      <w:r>
        <w:rPr>
          <w:rFonts w:hint="eastAsia" w:ascii="黑体" w:hAnsi="黑体" w:eastAsia="黑体" w:cs="黑体"/>
          <w:b w:val="0"/>
          <w:bCs/>
          <w:color w:val="000000"/>
          <w:kern w:val="0"/>
          <w:sz w:val="32"/>
          <w:szCs w:val="32"/>
          <w:lang w:eastAsia="zh-CN"/>
        </w:rPr>
        <w:t>二</w:t>
      </w:r>
      <w:r>
        <w:rPr>
          <w:rFonts w:hint="eastAsia" w:ascii="黑体" w:hAnsi="黑体" w:eastAsia="黑体" w:cs="黑体"/>
          <w:b w:val="0"/>
          <w:bCs/>
          <w:color w:val="000000"/>
          <w:kern w:val="0"/>
          <w:sz w:val="32"/>
          <w:szCs w:val="32"/>
        </w:rPr>
        <w:t>、比赛监督</w:t>
      </w:r>
      <w:r>
        <w:rPr>
          <w:rFonts w:hint="eastAsia" w:ascii="黑体" w:hAnsi="黑体" w:eastAsia="黑体" w:cs="黑体"/>
          <w:b w:val="0"/>
          <w:bCs/>
          <w:color w:val="000000"/>
          <w:kern w:val="0"/>
          <w:sz w:val="32"/>
          <w:szCs w:val="32"/>
          <w:lang w:eastAsia="zh-CN"/>
        </w:rPr>
        <w:t>、技术代表、仲裁</w:t>
      </w:r>
      <w:r>
        <w:rPr>
          <w:rFonts w:hint="eastAsia" w:ascii="黑体" w:hAnsi="黑体" w:eastAsia="黑体" w:cs="黑体"/>
          <w:b w:val="0"/>
          <w:bCs/>
          <w:color w:val="000000"/>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比赛监督、技术代表、</w:t>
      </w:r>
      <w:r>
        <w:rPr>
          <w:rFonts w:hint="eastAsia" w:ascii="仿宋_GB2312" w:hAnsi="仿宋_GB2312" w:eastAsia="仿宋_GB2312" w:cs="仿宋_GB2312"/>
          <w:color w:val="000000"/>
          <w:kern w:val="0"/>
          <w:sz w:val="32"/>
          <w:szCs w:val="32"/>
          <w:lang w:eastAsia="zh-CN"/>
        </w:rPr>
        <w:t>仲裁、</w:t>
      </w:r>
      <w:r>
        <w:rPr>
          <w:rFonts w:hint="eastAsia" w:ascii="仿宋_GB2312" w:hAnsi="仿宋_GB2312" w:eastAsia="仿宋_GB2312" w:cs="仿宋_GB2312"/>
          <w:color w:val="000000"/>
          <w:kern w:val="0"/>
          <w:sz w:val="32"/>
          <w:szCs w:val="32"/>
        </w:rPr>
        <w:t>裁判长、副裁判长、裁判员由主办单位选派。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 xml:space="preserve">  </w:t>
      </w:r>
      <w:r>
        <w:rPr>
          <w:rFonts w:hint="eastAsia" w:ascii="黑体" w:hAnsi="黑体" w:eastAsia="黑体" w:cs="黑体"/>
          <w:b w:val="0"/>
          <w:bCs/>
          <w:color w:val="000000"/>
          <w:kern w:val="0"/>
          <w:sz w:val="32"/>
          <w:szCs w:val="32"/>
        </w:rPr>
        <w:t xml:space="preserve"> 十</w:t>
      </w:r>
      <w:r>
        <w:rPr>
          <w:rFonts w:hint="eastAsia" w:ascii="黑体" w:hAnsi="黑体" w:eastAsia="黑体" w:cs="黑体"/>
          <w:b w:val="0"/>
          <w:bCs/>
          <w:color w:val="000000"/>
          <w:kern w:val="0"/>
          <w:sz w:val="32"/>
          <w:szCs w:val="32"/>
          <w:lang w:eastAsia="zh-CN"/>
        </w:rPr>
        <w:t>三</w:t>
      </w:r>
      <w:r>
        <w:rPr>
          <w:rFonts w:hint="eastAsia" w:ascii="黑体" w:hAnsi="黑体" w:eastAsia="黑体" w:cs="黑体"/>
          <w:b w:val="0"/>
          <w:bCs/>
          <w:color w:val="000000"/>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eastAsia="zh-CN"/>
        </w:rPr>
      </w:pPr>
      <w:r>
        <w:rPr>
          <w:rFonts w:hint="default" w:ascii="仿宋_GB2312" w:hAnsi="仿宋_GB2312" w:eastAsia="仿宋_GB2312" w:cs="仿宋_GB2312"/>
          <w:color w:val="000000"/>
          <w:kern w:val="0"/>
          <w:sz w:val="32"/>
          <w:szCs w:val="32"/>
        </w:rPr>
        <w:t>赛事经费由主办单位统筹下拨、承办单位具体负责，各代表队往返</w:t>
      </w:r>
      <w:r>
        <w:rPr>
          <w:rFonts w:hint="eastAsia" w:ascii="仿宋_GB2312" w:hAnsi="仿宋_GB2312" w:eastAsia="仿宋_GB2312" w:cs="仿宋_GB2312"/>
          <w:color w:val="000000"/>
          <w:kern w:val="0"/>
          <w:sz w:val="32"/>
          <w:szCs w:val="32"/>
        </w:rPr>
        <w:t>交通</w:t>
      </w:r>
      <w:r>
        <w:rPr>
          <w:rFonts w:hint="eastAsia" w:ascii="仿宋_GB2312" w:hAnsi="仿宋_GB2312" w:eastAsia="仿宋_GB2312" w:cs="仿宋_GB2312"/>
          <w:color w:val="000000"/>
          <w:kern w:val="0"/>
          <w:sz w:val="32"/>
          <w:szCs w:val="32"/>
          <w:lang w:eastAsia="zh-CN"/>
        </w:rPr>
        <w:t>、食宿费</w:t>
      </w:r>
      <w:r>
        <w:rPr>
          <w:rFonts w:hint="eastAsia" w:ascii="仿宋_GB2312" w:hAnsi="仿宋_GB2312" w:eastAsia="仿宋_GB2312" w:cs="仿宋_GB2312"/>
          <w:color w:val="000000"/>
          <w:kern w:val="0"/>
          <w:sz w:val="32"/>
          <w:szCs w:val="32"/>
        </w:rPr>
        <w:t>自理，食宿由</w:t>
      </w:r>
      <w:r>
        <w:rPr>
          <w:rFonts w:hint="eastAsia" w:ascii="仿宋_GB2312" w:hAnsi="仿宋_GB2312" w:eastAsia="仿宋_GB2312" w:cs="仿宋_GB2312"/>
          <w:color w:val="000000"/>
          <w:kern w:val="0"/>
          <w:sz w:val="32"/>
          <w:szCs w:val="32"/>
          <w:lang w:eastAsia="zh-CN"/>
        </w:rPr>
        <w:t>承办单位协助</w:t>
      </w:r>
      <w:r>
        <w:rPr>
          <w:rFonts w:hint="eastAsia" w:ascii="仿宋_GB2312" w:hAnsi="仿宋_GB2312" w:eastAsia="仿宋_GB2312" w:cs="仿宋_GB2312"/>
          <w:color w:val="000000"/>
          <w:kern w:val="0"/>
          <w:sz w:val="32"/>
          <w:szCs w:val="32"/>
        </w:rPr>
        <w:t>安排</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提前报到大会不予接待。</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 xml:space="preserve">    </w:t>
      </w:r>
      <w:r>
        <w:rPr>
          <w:rFonts w:hint="eastAsia" w:ascii="黑体" w:hAnsi="黑体" w:eastAsia="黑体" w:cs="黑体"/>
          <w:b w:val="0"/>
          <w:bCs/>
          <w:color w:val="000000"/>
          <w:kern w:val="0"/>
          <w:sz w:val="32"/>
          <w:szCs w:val="32"/>
        </w:rPr>
        <w:t>十</w:t>
      </w:r>
      <w:r>
        <w:rPr>
          <w:rFonts w:hint="eastAsia" w:ascii="黑体" w:hAnsi="黑体" w:eastAsia="黑体" w:cs="黑体"/>
          <w:b w:val="0"/>
          <w:bCs/>
          <w:color w:val="000000"/>
          <w:kern w:val="0"/>
          <w:sz w:val="32"/>
          <w:szCs w:val="32"/>
          <w:lang w:eastAsia="zh-CN"/>
        </w:rPr>
        <w:t>四</w:t>
      </w:r>
      <w:r>
        <w:rPr>
          <w:rFonts w:hint="eastAsia" w:ascii="黑体" w:hAnsi="黑体" w:eastAsia="黑体" w:cs="黑体"/>
          <w:b w:val="0"/>
          <w:bCs/>
          <w:color w:val="000000"/>
          <w:kern w:val="0"/>
          <w:sz w:val="32"/>
          <w:szCs w:val="32"/>
        </w:rPr>
        <w:t>、本规程解释权属主办单位</w:t>
      </w:r>
      <w:r>
        <w:rPr>
          <w:rFonts w:hint="eastAsia" w:ascii="黑体" w:hAnsi="黑体" w:eastAsia="黑体" w:cs="黑体"/>
          <w:b w:val="0"/>
          <w:bCs/>
          <w:color w:val="000000"/>
          <w:kern w:val="0"/>
          <w:sz w:val="32"/>
          <w:szCs w:val="32"/>
          <w:lang w:eastAsia="zh-CN"/>
        </w:rPr>
        <w:t>，</w:t>
      </w:r>
      <w:r>
        <w:rPr>
          <w:rFonts w:hint="eastAsia" w:ascii="黑体" w:hAnsi="黑体" w:eastAsia="黑体" w:cs="黑体"/>
          <w:b w:val="0"/>
          <w:bCs/>
          <w:color w:val="000000"/>
          <w:kern w:val="0"/>
          <w:sz w:val="32"/>
          <w:szCs w:val="32"/>
        </w:rPr>
        <w:t>未尽事宜另行通知。</w:t>
      </w: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rPr>
          <w:rFonts w:hint="eastAsia" w:cs="宋体"/>
          <w:b/>
          <w:color w:val="000000"/>
          <w:sz w:val="28"/>
          <w:szCs w:val="28"/>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000000"/>
          <w:sz w:val="40"/>
          <w:szCs w:val="40"/>
        </w:rPr>
      </w:pPr>
      <w:r>
        <w:rPr>
          <w:rFonts w:hint="eastAsia" w:ascii="方正小标宋简体" w:hAnsi="方正小标宋简体" w:eastAsia="方正小标宋简体" w:cs="方正小标宋简体"/>
          <w:b w:val="0"/>
          <w:bCs w:val="0"/>
          <w:color w:val="000000"/>
          <w:sz w:val="40"/>
          <w:szCs w:val="40"/>
        </w:rPr>
        <w:t>福建省第十七届运动会</w:t>
      </w:r>
      <w:r>
        <w:rPr>
          <w:rFonts w:hint="eastAsia" w:ascii="方正小标宋简体" w:hAnsi="方正小标宋简体" w:eastAsia="方正小标宋简体" w:cs="方正小标宋简体"/>
          <w:b w:val="0"/>
          <w:bCs w:val="0"/>
          <w:color w:val="000000"/>
          <w:sz w:val="40"/>
          <w:szCs w:val="40"/>
          <w:lang w:eastAsia="zh-CN"/>
        </w:rPr>
        <w:t>大学生部啦啦操</w:t>
      </w:r>
      <w:r>
        <w:rPr>
          <w:rFonts w:hint="eastAsia" w:ascii="方正小标宋简体" w:hAnsi="方正小标宋简体" w:eastAsia="方正小标宋简体" w:cs="方正小标宋简体"/>
          <w:b w:val="0"/>
          <w:bCs w:val="0"/>
          <w:color w:val="000000"/>
          <w:sz w:val="40"/>
          <w:szCs w:val="40"/>
        </w:rPr>
        <w:t>比赛</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_GB2312" w:eastAsia="仿宋_GB2312"/>
          <w:b/>
          <w:bCs/>
          <w:color w:val="000000"/>
          <w:sz w:val="30"/>
        </w:rPr>
      </w:pPr>
      <w:r>
        <w:rPr>
          <w:rFonts w:hint="eastAsia" w:ascii="方正小标宋简体" w:hAnsi="方正小标宋简体" w:eastAsia="方正小标宋简体" w:cs="方正小标宋简体"/>
          <w:b w:val="0"/>
          <w:bCs w:val="0"/>
          <w:color w:val="000000"/>
          <w:sz w:val="40"/>
          <w:szCs w:val="40"/>
        </w:rPr>
        <w:t>报名表</w:t>
      </w:r>
    </w:p>
    <w:p>
      <w:pPr>
        <w:spacing w:line="500" w:lineRule="exact"/>
        <w:rPr>
          <w:rFonts w:ascii="仿宋_GB2312" w:eastAsia="仿宋_GB2312"/>
          <w:b/>
          <w:bCs/>
          <w:color w:val="000000"/>
          <w:sz w:val="30"/>
        </w:rPr>
      </w:pPr>
      <w:r>
        <w:rPr>
          <w:rFonts w:hint="eastAsia" w:ascii="仿宋_GB2312" w:eastAsia="仿宋_GB2312"/>
          <w:b/>
          <w:bCs/>
          <w:color w:val="000000"/>
          <w:sz w:val="30"/>
        </w:rPr>
        <w:t>参赛学校（章）：</w:t>
      </w:r>
      <w:r>
        <w:rPr>
          <w:rFonts w:hint="eastAsia" w:ascii="仿宋_GB2312" w:eastAsia="仿宋_GB2312"/>
          <w:b/>
          <w:bCs/>
          <w:color w:val="000000"/>
          <w:sz w:val="30"/>
          <w:u w:val="single"/>
        </w:rPr>
        <w:t xml:space="preserve">                </w:t>
      </w:r>
      <w:r>
        <w:rPr>
          <w:rFonts w:hint="eastAsia" w:ascii="仿宋_GB2312" w:eastAsia="仿宋_GB2312"/>
          <w:b/>
          <w:bCs/>
          <w:color w:val="000000"/>
          <w:sz w:val="30"/>
        </w:rPr>
        <w:t xml:space="preserve">   </w:t>
      </w:r>
      <w:r>
        <w:rPr>
          <w:rFonts w:hint="eastAsia" w:ascii="仿宋_GB2312" w:eastAsia="仿宋_GB2312"/>
          <w:b/>
          <w:bCs/>
          <w:color w:val="000000"/>
          <w:sz w:val="30"/>
          <w:lang w:val="en-US" w:eastAsia="zh-CN"/>
        </w:rPr>
        <w:t xml:space="preserve">      组    别：</w:t>
      </w:r>
      <w:r>
        <w:rPr>
          <w:rFonts w:hint="eastAsia" w:ascii="仿宋_GB2312" w:eastAsia="仿宋_GB2312"/>
          <w:b/>
          <w:bCs/>
          <w:color w:val="000000"/>
          <w:sz w:val="30"/>
          <w:u w:val="single"/>
          <w:lang w:val="en-US" w:eastAsia="zh-CN"/>
        </w:rPr>
        <w:t xml:space="preserve">          </w:t>
      </w:r>
    </w:p>
    <w:p>
      <w:pPr>
        <w:spacing w:line="500" w:lineRule="exact"/>
        <w:rPr>
          <w:rFonts w:hint="eastAsia" w:ascii="仿宋_GB2312" w:eastAsia="仿宋_GB2312"/>
          <w:b/>
          <w:bCs/>
          <w:color w:val="000000"/>
          <w:sz w:val="30"/>
          <w:szCs w:val="30"/>
          <w:u w:val="single"/>
        </w:rPr>
      </w:pPr>
      <w:r>
        <w:rPr>
          <w:rFonts w:hint="eastAsia" w:ascii="仿宋_GB2312" w:eastAsia="仿宋_GB2312"/>
          <w:b/>
          <w:bCs/>
          <w:color w:val="000000"/>
          <w:sz w:val="30"/>
        </w:rPr>
        <w:t>领</w:t>
      </w:r>
      <w:r>
        <w:rPr>
          <w:rFonts w:hint="eastAsia" w:ascii="仿宋_GB2312" w:eastAsia="仿宋_GB2312"/>
          <w:b/>
          <w:bCs/>
          <w:color w:val="000000"/>
          <w:sz w:val="30"/>
          <w:lang w:val="en-US" w:eastAsia="zh-CN"/>
        </w:rPr>
        <w:t xml:space="preserve">  </w:t>
      </w:r>
      <w:r>
        <w:rPr>
          <w:rFonts w:hint="eastAsia" w:ascii="仿宋_GB2312" w:eastAsia="仿宋_GB2312"/>
          <w:b/>
          <w:bCs/>
          <w:color w:val="000000"/>
          <w:sz w:val="30"/>
        </w:rPr>
        <w:t>队：</w:t>
      </w:r>
      <w:r>
        <w:rPr>
          <w:rFonts w:hint="eastAsia" w:ascii="仿宋_GB2312" w:eastAsia="仿宋_GB2312"/>
          <w:b/>
          <w:bCs/>
          <w:color w:val="000000"/>
          <w:sz w:val="30"/>
          <w:u w:val="single"/>
        </w:rPr>
        <w:t xml:space="preserve">    </w:t>
      </w:r>
      <w:r>
        <w:rPr>
          <w:rFonts w:hint="eastAsia" w:ascii="仿宋_GB2312" w:eastAsia="仿宋_GB2312"/>
          <w:b/>
          <w:bCs/>
          <w:color w:val="000000"/>
          <w:sz w:val="30"/>
          <w:u w:val="single"/>
          <w:lang w:val="en-US" w:eastAsia="zh-CN"/>
        </w:rPr>
        <w:t xml:space="preserve">   </w:t>
      </w:r>
      <w:r>
        <w:rPr>
          <w:rFonts w:hint="eastAsia" w:ascii="仿宋_GB2312" w:eastAsia="仿宋_GB2312"/>
          <w:b/>
          <w:bCs/>
          <w:color w:val="000000"/>
          <w:sz w:val="30"/>
          <w:u w:val="single"/>
        </w:rPr>
        <w:t xml:space="preserve">  </w:t>
      </w:r>
      <w:r>
        <w:rPr>
          <w:rFonts w:hint="eastAsia" w:ascii="仿宋_GB2312" w:eastAsia="仿宋_GB2312"/>
          <w:b/>
          <w:bCs/>
          <w:color w:val="000000"/>
          <w:sz w:val="30"/>
        </w:rPr>
        <w:t xml:space="preserve"> </w:t>
      </w:r>
      <w:r>
        <w:rPr>
          <w:rFonts w:hint="eastAsia" w:ascii="仿宋_GB2312" w:eastAsia="仿宋_GB2312"/>
          <w:b/>
          <w:bCs/>
          <w:color w:val="000000"/>
          <w:sz w:val="30"/>
          <w:lang w:val="en-US" w:eastAsia="zh-CN"/>
        </w:rPr>
        <w:t xml:space="preserve">                </w:t>
      </w:r>
      <w:r>
        <w:rPr>
          <w:rFonts w:hint="eastAsia" w:ascii="仿宋_GB2312" w:eastAsia="仿宋_GB2312"/>
          <w:b/>
          <w:bCs/>
          <w:color w:val="000000"/>
          <w:sz w:val="30"/>
        </w:rPr>
        <w:t>教练员：</w:t>
      </w:r>
      <w:r>
        <w:rPr>
          <w:rFonts w:hint="eastAsia" w:ascii="仿宋_GB2312" w:eastAsia="仿宋_GB2312"/>
          <w:b/>
          <w:bCs/>
          <w:color w:val="000000"/>
          <w:sz w:val="30"/>
          <w:u w:val="single"/>
        </w:rPr>
        <w:t xml:space="preserve">       </w:t>
      </w:r>
      <w:r>
        <w:rPr>
          <w:rFonts w:hint="eastAsia" w:ascii="仿宋_GB2312" w:eastAsia="仿宋_GB2312"/>
          <w:b/>
          <w:bCs/>
          <w:color w:val="000000"/>
          <w:sz w:val="30"/>
        </w:rPr>
        <w:t>、</w:t>
      </w:r>
      <w:r>
        <w:rPr>
          <w:rFonts w:hint="eastAsia" w:ascii="仿宋_GB2312" w:eastAsia="仿宋_GB2312"/>
          <w:b/>
          <w:bCs/>
          <w:color w:val="000000"/>
          <w:sz w:val="30"/>
          <w:u w:val="single"/>
        </w:rPr>
        <w:t xml:space="preserve">        </w:t>
      </w:r>
      <w:r>
        <w:rPr>
          <w:rFonts w:hint="eastAsia" w:ascii="仿宋_GB2312" w:eastAsia="仿宋_GB2312"/>
          <w:b/>
          <w:bCs/>
          <w:color w:val="000000"/>
          <w:sz w:val="30"/>
        </w:rPr>
        <w:t xml:space="preserve">  </w:t>
      </w:r>
      <w:r>
        <w:rPr>
          <w:rFonts w:hint="eastAsia" w:ascii="仿宋_GB2312" w:eastAsia="仿宋_GB2312"/>
          <w:b/>
          <w:bCs/>
          <w:color w:val="000000"/>
          <w:sz w:val="30"/>
          <w:lang w:val="en-US" w:eastAsia="zh-CN"/>
        </w:rPr>
        <w:t xml:space="preserve"> </w:t>
      </w:r>
    </w:p>
    <w:p>
      <w:pPr>
        <w:spacing w:line="360" w:lineRule="auto"/>
        <w:ind w:right="25" w:rightChars="12"/>
        <w:rPr>
          <w:rFonts w:hint="eastAsia" w:ascii="仿宋_GB2312" w:eastAsia="仿宋_GB2312"/>
          <w:b/>
          <w:bCs/>
          <w:color w:val="000000"/>
          <w:sz w:val="30"/>
          <w:szCs w:val="30"/>
          <w:u w:val="single"/>
        </w:rPr>
      </w:pPr>
      <w:r>
        <w:rPr>
          <w:rFonts w:hint="eastAsia" w:ascii="仿宋_GB2312" w:hAnsi="宋体" w:eastAsia="仿宋_GB2312"/>
          <w:b/>
          <w:color w:val="000000"/>
          <w:sz w:val="30"/>
          <w:szCs w:val="30"/>
        </w:rPr>
        <w:t>联系人：</w:t>
      </w:r>
      <w:r>
        <w:rPr>
          <w:rFonts w:hint="eastAsia" w:ascii="仿宋_GB2312" w:hAnsi="宋体" w:eastAsia="仿宋_GB2312"/>
          <w:b/>
          <w:color w:val="000000"/>
          <w:sz w:val="30"/>
          <w:szCs w:val="30"/>
          <w:u w:val="single"/>
        </w:rPr>
        <w:t xml:space="preserve">         </w:t>
      </w:r>
      <w:r>
        <w:rPr>
          <w:rFonts w:hint="eastAsia" w:ascii="仿宋_GB2312" w:hAnsi="宋体" w:eastAsia="仿宋_GB2312"/>
          <w:b/>
          <w:color w:val="000000"/>
          <w:sz w:val="30"/>
          <w:szCs w:val="30"/>
          <w:u w:val="none"/>
          <w:lang w:val="en-US" w:eastAsia="zh-CN"/>
        </w:rPr>
        <w:t xml:space="preserve">                        </w:t>
      </w:r>
      <w:r>
        <w:rPr>
          <w:rFonts w:hint="eastAsia" w:ascii="仿宋_GB2312" w:hAnsi="宋体" w:eastAsia="仿宋_GB2312"/>
          <w:b/>
          <w:color w:val="000000"/>
          <w:sz w:val="30"/>
          <w:szCs w:val="30"/>
        </w:rPr>
        <w:t>联系电话：</w:t>
      </w:r>
      <w:r>
        <w:rPr>
          <w:rFonts w:hint="eastAsia"/>
          <w:color w:val="000000"/>
          <w:sz w:val="44"/>
          <w:szCs w:val="44"/>
          <w:u w:val="single"/>
        </w:rPr>
        <w:t xml:space="preserve">  </w:t>
      </w:r>
      <w:r>
        <w:rPr>
          <w:rFonts w:hint="eastAsia"/>
          <w:color w:val="000000"/>
          <w:sz w:val="44"/>
          <w:szCs w:val="44"/>
          <w:u w:val="single"/>
          <w:lang w:val="en-US" w:eastAsia="zh-CN"/>
        </w:rPr>
        <w:t xml:space="preserve">    </w:t>
      </w:r>
      <w:r>
        <w:rPr>
          <w:rFonts w:hint="eastAsia"/>
          <w:color w:val="000000"/>
          <w:sz w:val="44"/>
          <w:szCs w:val="44"/>
          <w:u w:val="single"/>
        </w:rPr>
        <w:t xml:space="preserve">  </w:t>
      </w:r>
      <w:r>
        <w:rPr>
          <w:rFonts w:hint="eastAsia"/>
          <w:color w:val="000000"/>
          <w:sz w:val="44"/>
          <w:szCs w:val="44"/>
          <w:u w:val="single"/>
          <w:lang w:val="en-US" w:eastAsia="zh-CN"/>
        </w:rPr>
        <w:t xml:space="preserve">     </w:t>
      </w:r>
      <w:r>
        <w:rPr>
          <w:rFonts w:hint="eastAsia"/>
          <w:color w:val="000000"/>
          <w:sz w:val="44"/>
          <w:szCs w:val="44"/>
          <w:u w:val="single"/>
        </w:rPr>
        <w:t xml:space="preserve">       </w:t>
      </w:r>
    </w:p>
    <w:tbl>
      <w:tblPr>
        <w:tblStyle w:val="7"/>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40"/>
        <w:gridCol w:w="540"/>
        <w:gridCol w:w="1620"/>
        <w:gridCol w:w="2064"/>
        <w:gridCol w:w="198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top"/>
          </w:tcPr>
          <w:p>
            <w:pPr>
              <w:spacing w:beforeLines="50" w:line="300" w:lineRule="exact"/>
              <w:rPr>
                <w:rFonts w:ascii="宋体" w:hAnsi="宋体"/>
                <w:color w:val="000000"/>
                <w:szCs w:val="21"/>
              </w:rPr>
            </w:pPr>
            <w:r>
              <w:rPr>
                <w:rFonts w:hint="eastAsia" w:ascii="宋体" w:hAnsi="宋体"/>
                <w:color w:val="000000"/>
                <w:szCs w:val="21"/>
              </w:rPr>
              <w:t>序号</w:t>
            </w:r>
          </w:p>
        </w:tc>
        <w:tc>
          <w:tcPr>
            <w:tcW w:w="1440" w:type="dxa"/>
            <w:noWrap w:val="0"/>
            <w:vAlign w:val="top"/>
          </w:tcPr>
          <w:p>
            <w:pPr>
              <w:spacing w:beforeLines="50" w:line="300" w:lineRule="exact"/>
              <w:ind w:firstLine="105" w:firstLineChars="50"/>
              <w:rPr>
                <w:rFonts w:ascii="宋体" w:hAnsi="宋体"/>
                <w:color w:val="000000"/>
                <w:szCs w:val="21"/>
              </w:rPr>
            </w:pPr>
          </w:p>
          <w:p>
            <w:pPr>
              <w:spacing w:beforeLines="50" w:line="300" w:lineRule="exact"/>
              <w:ind w:firstLine="105" w:firstLineChars="50"/>
              <w:rPr>
                <w:rFonts w:ascii="宋体" w:hAnsi="宋体"/>
                <w:color w:val="000000"/>
                <w:szCs w:val="21"/>
              </w:rPr>
            </w:pPr>
            <w:r>
              <w:rPr>
                <w:rFonts w:hint="eastAsia" w:ascii="宋体" w:hAnsi="宋体"/>
                <w:color w:val="000000"/>
                <w:szCs w:val="21"/>
              </w:rPr>
              <w:t>姓   名</w:t>
            </w:r>
          </w:p>
        </w:tc>
        <w:tc>
          <w:tcPr>
            <w:tcW w:w="540" w:type="dxa"/>
            <w:noWrap w:val="0"/>
            <w:vAlign w:val="top"/>
          </w:tcPr>
          <w:p>
            <w:pPr>
              <w:spacing w:beforeLines="50" w:line="300" w:lineRule="exact"/>
              <w:rPr>
                <w:rFonts w:ascii="宋体" w:hAnsi="宋体"/>
                <w:color w:val="000000"/>
                <w:szCs w:val="21"/>
              </w:rPr>
            </w:pPr>
            <w:r>
              <w:rPr>
                <w:rFonts w:hint="eastAsia" w:ascii="宋体" w:hAnsi="宋体"/>
                <w:color w:val="000000"/>
                <w:szCs w:val="21"/>
              </w:rPr>
              <w:t>性别</w:t>
            </w:r>
          </w:p>
        </w:tc>
        <w:tc>
          <w:tcPr>
            <w:tcW w:w="1620" w:type="dxa"/>
            <w:tcBorders>
              <w:right w:val="single" w:color="auto" w:sz="4" w:space="0"/>
            </w:tcBorders>
            <w:noWrap w:val="0"/>
            <w:vAlign w:val="top"/>
          </w:tcPr>
          <w:p>
            <w:pPr>
              <w:spacing w:beforeLines="50" w:line="300" w:lineRule="exact"/>
              <w:rPr>
                <w:rFonts w:ascii="宋体" w:hAnsi="宋体"/>
                <w:color w:val="000000"/>
                <w:szCs w:val="21"/>
              </w:rPr>
            </w:pPr>
          </w:p>
          <w:p>
            <w:pPr>
              <w:spacing w:beforeLines="50" w:line="300" w:lineRule="exact"/>
              <w:rPr>
                <w:rFonts w:ascii="宋体" w:hAnsi="宋体"/>
                <w:color w:val="000000"/>
                <w:szCs w:val="21"/>
              </w:rPr>
            </w:pPr>
            <w:r>
              <w:rPr>
                <w:rFonts w:hint="eastAsia" w:ascii="宋体" w:hAnsi="宋体"/>
                <w:color w:val="000000"/>
                <w:szCs w:val="21"/>
              </w:rPr>
              <w:t>身份证号码</w:t>
            </w:r>
          </w:p>
        </w:tc>
        <w:tc>
          <w:tcPr>
            <w:tcW w:w="2064" w:type="dxa"/>
            <w:tcBorders>
              <w:left w:val="single" w:color="auto" w:sz="4" w:space="0"/>
              <w:bottom w:val="nil"/>
            </w:tcBorders>
            <w:noWrap w:val="0"/>
            <w:vAlign w:val="top"/>
          </w:tcPr>
          <w:p>
            <w:pPr>
              <w:spacing w:line="300" w:lineRule="exact"/>
              <w:rPr>
                <w:rFonts w:ascii="宋体" w:hAnsi="宋体" w:cs="FangSong-Identity-H"/>
                <w:color w:val="000000"/>
                <w:kern w:val="0"/>
                <w:szCs w:val="21"/>
              </w:rPr>
            </w:pPr>
            <w:r>
              <w:rPr>
                <w:rFonts w:hint="eastAsia" w:ascii="宋体" w:hAnsi="宋体" w:cs="仿宋"/>
                <w:color w:val="000000"/>
                <w:szCs w:val="21"/>
              </w:rPr>
              <w:t>第三套花球校园示范套路</w:t>
            </w:r>
            <w:r>
              <w:rPr>
                <w:rFonts w:hint="eastAsia" w:ascii="宋体" w:hAnsi="宋体" w:cs="FangSong-Identity-H"/>
                <w:color w:val="000000"/>
                <w:kern w:val="0"/>
                <w:szCs w:val="21"/>
              </w:rPr>
              <w:t>／双人花球自选／集体花球自选</w:t>
            </w:r>
          </w:p>
        </w:tc>
        <w:tc>
          <w:tcPr>
            <w:tcW w:w="1984" w:type="dxa"/>
            <w:tcBorders>
              <w:left w:val="single" w:color="auto" w:sz="4" w:space="0"/>
              <w:bottom w:val="nil"/>
            </w:tcBorders>
            <w:noWrap w:val="0"/>
            <w:vAlign w:val="top"/>
          </w:tcPr>
          <w:p>
            <w:pPr>
              <w:spacing w:line="300" w:lineRule="exact"/>
              <w:rPr>
                <w:rFonts w:ascii="宋体" w:hAnsi="宋体" w:cs="FangSong-Identity-H"/>
                <w:color w:val="000000"/>
                <w:kern w:val="0"/>
                <w:szCs w:val="21"/>
              </w:rPr>
            </w:pPr>
            <w:r>
              <w:rPr>
                <w:rFonts w:hint="eastAsia" w:ascii="宋体" w:hAnsi="宋体" w:cs="FangSong-Identity-H"/>
                <w:color w:val="000000"/>
                <w:kern w:val="0"/>
                <w:szCs w:val="21"/>
              </w:rPr>
              <w:t>街舞啦啦操规定／爵士啦啦操规定／花球啦啦操规定／</w:t>
            </w:r>
          </w:p>
        </w:tc>
        <w:tc>
          <w:tcPr>
            <w:tcW w:w="1701" w:type="dxa"/>
            <w:tcBorders>
              <w:left w:val="single" w:color="auto" w:sz="4" w:space="0"/>
              <w:bottom w:val="nil"/>
            </w:tcBorders>
            <w:noWrap w:val="0"/>
            <w:vAlign w:val="top"/>
          </w:tcPr>
          <w:p>
            <w:pPr>
              <w:spacing w:line="300" w:lineRule="exact"/>
              <w:rPr>
                <w:rFonts w:ascii="宋体" w:hAnsi="宋体" w:cs="FangSong-Identity-H"/>
                <w:color w:val="000000"/>
                <w:kern w:val="0"/>
                <w:szCs w:val="21"/>
              </w:rPr>
            </w:pPr>
            <w:r>
              <w:rPr>
                <w:rFonts w:hint="eastAsia" w:ascii="宋体" w:hAnsi="宋体" w:cs="FangSong-Identity-H"/>
                <w:color w:val="000000"/>
                <w:kern w:val="0"/>
                <w:szCs w:val="21"/>
              </w:rPr>
              <w:t>技巧啦啦操规定2级／3级／4级／自选3-5级／自选5-6级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540" w:type="dxa"/>
            <w:noWrap w:val="0"/>
            <w:vAlign w:val="top"/>
          </w:tcPr>
          <w:p>
            <w:pPr>
              <w:spacing w:line="560" w:lineRule="exact"/>
              <w:rPr>
                <w:color w:val="000000"/>
                <w:szCs w:val="21"/>
              </w:rPr>
            </w:pPr>
            <w:r>
              <w:rPr>
                <w:rFonts w:hint="eastAsia"/>
                <w:color w:val="000000"/>
                <w:szCs w:val="21"/>
              </w:rPr>
              <w:t>1</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540" w:type="dxa"/>
            <w:noWrap w:val="0"/>
            <w:vAlign w:val="top"/>
          </w:tcPr>
          <w:p>
            <w:pPr>
              <w:spacing w:line="560" w:lineRule="exact"/>
              <w:rPr>
                <w:color w:val="000000"/>
                <w:szCs w:val="21"/>
              </w:rPr>
            </w:pPr>
            <w:r>
              <w:rPr>
                <w:rFonts w:hint="eastAsia"/>
                <w:color w:val="000000"/>
                <w:szCs w:val="21"/>
              </w:rPr>
              <w:t>2</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540" w:type="dxa"/>
            <w:noWrap w:val="0"/>
            <w:vAlign w:val="top"/>
          </w:tcPr>
          <w:p>
            <w:pPr>
              <w:spacing w:line="560" w:lineRule="exact"/>
              <w:rPr>
                <w:color w:val="000000"/>
                <w:szCs w:val="21"/>
              </w:rPr>
            </w:pPr>
            <w:r>
              <w:rPr>
                <w:rFonts w:hint="eastAsia"/>
                <w:color w:val="000000"/>
                <w:szCs w:val="21"/>
              </w:rPr>
              <w:t>3</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540" w:type="dxa"/>
            <w:noWrap w:val="0"/>
            <w:vAlign w:val="top"/>
          </w:tcPr>
          <w:p>
            <w:pPr>
              <w:spacing w:line="560" w:lineRule="exact"/>
              <w:rPr>
                <w:color w:val="000000"/>
                <w:szCs w:val="21"/>
              </w:rPr>
            </w:pPr>
            <w:r>
              <w:rPr>
                <w:rFonts w:hint="eastAsia"/>
                <w:color w:val="000000"/>
                <w:szCs w:val="21"/>
              </w:rPr>
              <w:t>4</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top"/>
          </w:tcPr>
          <w:p>
            <w:pPr>
              <w:spacing w:line="560" w:lineRule="exact"/>
              <w:rPr>
                <w:color w:val="000000"/>
                <w:szCs w:val="21"/>
              </w:rPr>
            </w:pPr>
            <w:r>
              <w:rPr>
                <w:rFonts w:hint="eastAsia"/>
                <w:color w:val="000000"/>
                <w:szCs w:val="21"/>
              </w:rPr>
              <w:t>5</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top"/>
          </w:tcPr>
          <w:p>
            <w:pPr>
              <w:spacing w:line="560" w:lineRule="exact"/>
              <w:rPr>
                <w:color w:val="000000"/>
                <w:szCs w:val="21"/>
              </w:rPr>
            </w:pPr>
            <w:r>
              <w:rPr>
                <w:rFonts w:hint="eastAsia"/>
                <w:color w:val="000000"/>
                <w:szCs w:val="21"/>
              </w:rPr>
              <w:t>6</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top"/>
          </w:tcPr>
          <w:p>
            <w:pPr>
              <w:spacing w:line="560" w:lineRule="exact"/>
              <w:rPr>
                <w:color w:val="000000"/>
                <w:szCs w:val="21"/>
              </w:rPr>
            </w:pPr>
            <w:r>
              <w:rPr>
                <w:rFonts w:hint="eastAsia"/>
                <w:color w:val="000000"/>
                <w:szCs w:val="21"/>
              </w:rPr>
              <w:t>7</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top"/>
          </w:tcPr>
          <w:p>
            <w:pPr>
              <w:spacing w:line="560" w:lineRule="exact"/>
              <w:rPr>
                <w:color w:val="000000"/>
                <w:szCs w:val="21"/>
              </w:rPr>
            </w:pPr>
            <w:r>
              <w:rPr>
                <w:rFonts w:hint="eastAsia"/>
                <w:color w:val="000000"/>
                <w:szCs w:val="21"/>
              </w:rPr>
              <w:t>8</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top"/>
          </w:tcPr>
          <w:p>
            <w:pPr>
              <w:spacing w:line="560" w:lineRule="exact"/>
              <w:rPr>
                <w:color w:val="000000"/>
                <w:szCs w:val="21"/>
              </w:rPr>
            </w:pPr>
            <w:r>
              <w:rPr>
                <w:rFonts w:hint="eastAsia"/>
                <w:color w:val="000000"/>
                <w:szCs w:val="21"/>
              </w:rPr>
              <w:t>9</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top"/>
          </w:tcPr>
          <w:p>
            <w:pPr>
              <w:spacing w:line="560" w:lineRule="exact"/>
              <w:rPr>
                <w:color w:val="000000"/>
                <w:szCs w:val="21"/>
              </w:rPr>
            </w:pPr>
            <w:r>
              <w:rPr>
                <w:rFonts w:hint="eastAsia"/>
                <w:color w:val="000000"/>
                <w:szCs w:val="21"/>
              </w:rPr>
              <w:t>10</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top"/>
          </w:tcPr>
          <w:p>
            <w:pPr>
              <w:spacing w:line="560" w:lineRule="exact"/>
              <w:rPr>
                <w:color w:val="000000"/>
                <w:szCs w:val="21"/>
              </w:rPr>
            </w:pPr>
            <w:r>
              <w:rPr>
                <w:rFonts w:hint="eastAsia"/>
                <w:color w:val="000000"/>
                <w:szCs w:val="21"/>
              </w:rPr>
              <w:t>11</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top"/>
          </w:tcPr>
          <w:p>
            <w:pPr>
              <w:spacing w:line="560" w:lineRule="exact"/>
              <w:rPr>
                <w:color w:val="000000"/>
                <w:szCs w:val="21"/>
              </w:rPr>
            </w:pPr>
            <w:r>
              <w:rPr>
                <w:rFonts w:hint="eastAsia"/>
                <w:color w:val="000000"/>
                <w:szCs w:val="21"/>
              </w:rPr>
              <w:t>12</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top"/>
          </w:tcPr>
          <w:p>
            <w:pPr>
              <w:spacing w:line="560" w:lineRule="exact"/>
              <w:rPr>
                <w:color w:val="000000"/>
                <w:szCs w:val="21"/>
              </w:rPr>
            </w:pPr>
            <w:r>
              <w:rPr>
                <w:rFonts w:hint="eastAsia"/>
                <w:color w:val="000000"/>
                <w:szCs w:val="21"/>
              </w:rPr>
              <w:t>13</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top"/>
          </w:tcPr>
          <w:p>
            <w:pPr>
              <w:spacing w:line="560" w:lineRule="exact"/>
              <w:rPr>
                <w:rFonts w:hint="eastAsia"/>
                <w:color w:val="000000"/>
                <w:szCs w:val="21"/>
              </w:rPr>
            </w:pPr>
            <w:r>
              <w:rPr>
                <w:rFonts w:hint="eastAsia"/>
                <w:color w:val="000000"/>
                <w:szCs w:val="21"/>
              </w:rPr>
              <w:t>…</w:t>
            </w:r>
          </w:p>
        </w:tc>
        <w:tc>
          <w:tcPr>
            <w:tcW w:w="1440" w:type="dxa"/>
            <w:noWrap w:val="0"/>
            <w:vAlign w:val="top"/>
          </w:tcPr>
          <w:p>
            <w:pPr>
              <w:spacing w:line="600" w:lineRule="exact"/>
              <w:rPr>
                <w:color w:val="000000"/>
                <w:szCs w:val="21"/>
              </w:rPr>
            </w:pPr>
          </w:p>
        </w:tc>
        <w:tc>
          <w:tcPr>
            <w:tcW w:w="540" w:type="dxa"/>
            <w:noWrap w:val="0"/>
            <w:vAlign w:val="top"/>
          </w:tcPr>
          <w:p>
            <w:pPr>
              <w:spacing w:line="600" w:lineRule="exact"/>
              <w:rPr>
                <w:color w:val="000000"/>
                <w:szCs w:val="21"/>
              </w:rPr>
            </w:pPr>
          </w:p>
        </w:tc>
        <w:tc>
          <w:tcPr>
            <w:tcW w:w="1620" w:type="dxa"/>
            <w:noWrap w:val="0"/>
            <w:vAlign w:val="top"/>
          </w:tcPr>
          <w:p>
            <w:pPr>
              <w:spacing w:line="600" w:lineRule="exact"/>
              <w:rPr>
                <w:color w:val="000000"/>
                <w:szCs w:val="21"/>
              </w:rPr>
            </w:pPr>
          </w:p>
        </w:tc>
        <w:tc>
          <w:tcPr>
            <w:tcW w:w="2064" w:type="dxa"/>
            <w:noWrap w:val="0"/>
            <w:vAlign w:val="top"/>
          </w:tcPr>
          <w:p>
            <w:pPr>
              <w:spacing w:line="600" w:lineRule="exact"/>
              <w:rPr>
                <w:color w:val="000000"/>
                <w:szCs w:val="21"/>
              </w:rPr>
            </w:pPr>
          </w:p>
        </w:tc>
        <w:tc>
          <w:tcPr>
            <w:tcW w:w="1984" w:type="dxa"/>
            <w:noWrap w:val="0"/>
            <w:vAlign w:val="top"/>
          </w:tcPr>
          <w:p>
            <w:pPr>
              <w:spacing w:line="600" w:lineRule="exact"/>
              <w:rPr>
                <w:color w:val="000000"/>
                <w:szCs w:val="21"/>
              </w:rPr>
            </w:pPr>
          </w:p>
        </w:tc>
        <w:tc>
          <w:tcPr>
            <w:tcW w:w="1701" w:type="dxa"/>
            <w:noWrap w:val="0"/>
            <w:vAlign w:val="top"/>
          </w:tcPr>
          <w:p>
            <w:pPr>
              <w:spacing w:line="600" w:lineRule="exact"/>
              <w:rPr>
                <w:color w:val="000000"/>
                <w:szCs w:val="21"/>
              </w:rPr>
            </w:pPr>
          </w:p>
        </w:tc>
      </w:tr>
    </w:tbl>
    <w:p>
      <w:pPr>
        <w:spacing w:line="500" w:lineRule="exact"/>
        <w:rPr>
          <w:rFonts w:ascii="仿宋_GB2312" w:eastAsia="仿宋_GB2312"/>
          <w:b/>
          <w:color w:val="000000"/>
          <w:sz w:val="24"/>
          <w:szCs w:val="24"/>
        </w:rPr>
      </w:pPr>
      <w:r>
        <w:rPr>
          <w:rFonts w:hint="eastAsia" w:ascii="仿宋_GB2312" w:eastAsia="仿宋_GB2312"/>
          <w:b/>
          <w:color w:val="000000"/>
          <w:sz w:val="24"/>
          <w:szCs w:val="24"/>
        </w:rPr>
        <w:t>注 ：请在相应栏目内填写并打“√”，该表格可复印</w:t>
      </w:r>
    </w:p>
    <w:p>
      <w:pPr>
        <w:rPr>
          <w:rFonts w:hint="eastAsia"/>
          <w:color w:val="000000"/>
        </w:rPr>
      </w:pP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定向越野</w:t>
      </w:r>
      <w:r>
        <w:rPr>
          <w:rFonts w:hint="eastAsia" w:ascii="方正小标宋简体" w:hAnsi="方正小标宋简体" w:eastAsia="方正小标宋简体" w:cs="方正小标宋简体"/>
          <w:b w:val="0"/>
          <w:bCs/>
          <w:color w:val="auto"/>
          <w:sz w:val="44"/>
          <w:szCs w:val="44"/>
        </w:rPr>
        <w:t>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numPr>
          <w:ilvl w:val="0"/>
          <w:numId w:val="16"/>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福建省教育厅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福建省体育局 </w:t>
      </w:r>
    </w:p>
    <w:p>
      <w:pPr>
        <w:keepNext w:val="0"/>
        <w:keepLines w:val="0"/>
        <w:pageBreakBefore w:val="0"/>
        <w:numPr>
          <w:ilvl w:val="0"/>
          <w:numId w:val="16"/>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武夷</w:t>
      </w:r>
      <w:r>
        <w:rPr>
          <w:rFonts w:hint="eastAsia" w:ascii="仿宋_GB2312" w:hAnsi="仿宋_GB2312" w:eastAsia="仿宋_GB2312" w:cs="仿宋_GB2312"/>
          <w:sz w:val="32"/>
          <w:szCs w:val="32"/>
        </w:rPr>
        <w:t>学院</w:t>
      </w:r>
    </w:p>
    <w:p>
      <w:pPr>
        <w:keepNext w:val="0"/>
        <w:keepLines w:val="0"/>
        <w:pageBreakBefore w:val="0"/>
        <w:widowControl/>
        <w:numPr>
          <w:ilvl w:val="0"/>
          <w:numId w:val="16"/>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协办单位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福建省无线电定向运动协会</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eastAsia="zh-CN"/>
        </w:rPr>
        <w:t>福建省大学生体育协会定向运动分会</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w:t>
      </w:r>
      <w:r>
        <w:rPr>
          <w:rFonts w:hint="eastAsia" w:ascii="黑体" w:hAnsi="黑体" w:eastAsia="黑体" w:cs="黑体"/>
          <w:b w:val="0"/>
          <w:bCs/>
          <w:color w:val="auto"/>
          <w:sz w:val="32"/>
          <w:szCs w:val="32"/>
          <w:lang w:eastAsia="zh-CN"/>
        </w:rPr>
        <w:t>竞赛</w:t>
      </w:r>
      <w:r>
        <w:rPr>
          <w:rFonts w:hint="eastAsia" w:ascii="黑体" w:hAnsi="黑体" w:eastAsia="黑体" w:cs="黑体"/>
          <w:b w:val="0"/>
          <w:bCs/>
          <w:color w:val="auto"/>
          <w:sz w:val="32"/>
          <w:szCs w:val="32"/>
        </w:rPr>
        <w:t>时间、地点</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年5月2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000000"/>
          <w:sz w:val="32"/>
          <w:szCs w:val="32"/>
        </w:rPr>
        <w:t>日</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武夷</w:t>
      </w:r>
      <w:r>
        <w:rPr>
          <w:rFonts w:hint="eastAsia" w:ascii="仿宋_GB2312" w:hAnsi="仿宋_GB2312" w:eastAsia="仿宋_GB2312" w:cs="仿宋_GB2312"/>
          <w:sz w:val="32"/>
          <w:szCs w:val="32"/>
        </w:rPr>
        <w:t>学院举行</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五、参赛单位及组别</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参赛单位及分组详见《福建省第十七届运动会竞赛规程总则(大学生部)》。</w:t>
      </w:r>
    </w:p>
    <w:p>
      <w:pPr>
        <w:keepNext w:val="0"/>
        <w:keepLines w:val="0"/>
        <w:pageBreakBefore w:val="0"/>
        <w:widowControl/>
        <w:numPr>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lang w:eastAsia="zh-CN"/>
        </w:rPr>
        <w:t>六、竞赛分组及项目</w:t>
      </w:r>
    </w:p>
    <w:p>
      <w:pPr>
        <w:adjustRightInd w:val="0"/>
        <w:spacing w:line="312" w:lineRule="auto"/>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甲组A组：（1）个人项目，男子组、女子组短距离赛、中距离赛、积分赛、百米定向赛；（2）集体项目，男子组、女子组接力赛、团队赛</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sz w:val="32"/>
          <w:szCs w:val="32"/>
          <w:lang w:eastAsia="zh-CN"/>
        </w:rPr>
        <w:t>坐标积分赛</w:t>
      </w:r>
      <w:r>
        <w:rPr>
          <w:rFonts w:hint="eastAsia" w:ascii="仿宋_GB2312" w:hAnsi="仿宋_GB2312" w:eastAsia="仿宋_GB2312" w:cs="仿宋_GB2312"/>
          <w:color w:val="auto"/>
          <w:sz w:val="32"/>
          <w:szCs w:val="32"/>
          <w:u w:val="none"/>
        </w:rPr>
        <w:t>。</w:t>
      </w:r>
    </w:p>
    <w:p>
      <w:pPr>
        <w:keepNext w:val="0"/>
        <w:keepLines w:val="0"/>
        <w:pageBreakBefore w:val="0"/>
        <w:kinsoku/>
        <w:wordWrap/>
        <w:overflowPunct/>
        <w:topLinePunct w:val="0"/>
        <w:autoSpaceDE/>
        <w:autoSpaceDN/>
        <w:bidi w:val="0"/>
        <w:adjustRightInd w:val="0"/>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color w:val="auto"/>
          <w:sz w:val="32"/>
          <w:szCs w:val="32"/>
          <w:u w:val="none"/>
        </w:rPr>
        <w:t>丙组：（1）个人项目，男子组、女子组短距离赛、中距离赛、积分赛、百米定向赛；（2）集体项目，男子组、女子组接力赛、团队赛</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sz w:val="32"/>
          <w:szCs w:val="32"/>
          <w:lang w:eastAsia="zh-CN"/>
        </w:rPr>
        <w:t>坐标积分赛</w:t>
      </w:r>
      <w:r>
        <w:rPr>
          <w:rFonts w:hint="eastAsia" w:ascii="仿宋_GB2312" w:hAnsi="仿宋_GB2312" w:eastAsia="仿宋_GB2312" w:cs="仿宋_GB2312"/>
          <w:color w:val="auto"/>
          <w:sz w:val="32"/>
          <w:szCs w:val="32"/>
          <w:u w:val="none"/>
        </w:rPr>
        <w:t>。</w:t>
      </w:r>
    </w:p>
    <w:p>
      <w:pPr>
        <w:keepNext w:val="0"/>
        <w:keepLines w:val="0"/>
        <w:pageBreakBefore w:val="0"/>
        <w:widowControl/>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u w:val="single"/>
        </w:rPr>
      </w:pPr>
      <w:r>
        <w:rPr>
          <w:rFonts w:hint="eastAsia" w:ascii="黑体" w:hAnsi="黑体" w:eastAsia="黑体" w:cs="黑体"/>
          <w:b w:val="0"/>
          <w:bCs/>
          <w:color w:val="auto"/>
          <w:kern w:val="0"/>
          <w:sz w:val="32"/>
          <w:szCs w:val="32"/>
          <w:lang w:eastAsia="zh-CN"/>
        </w:rPr>
        <w:t>七、</w:t>
      </w:r>
      <w:r>
        <w:rPr>
          <w:rFonts w:hint="eastAsia" w:ascii="黑体" w:hAnsi="黑体" w:eastAsia="黑体" w:cs="黑体"/>
          <w:b w:val="0"/>
          <w:bCs/>
          <w:color w:val="auto"/>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auto"/>
          <w:kern w:val="0"/>
          <w:sz w:val="32"/>
          <w:szCs w:val="32"/>
          <w:lang w:eastAsia="zh-CN"/>
        </w:rPr>
        <w:t>四</w:t>
      </w:r>
      <w:r>
        <w:rPr>
          <w:rFonts w:hint="eastAsia" w:ascii="仿宋_GB2312" w:hAnsi="仿宋_GB2312" w:eastAsia="仿宋_GB2312" w:cs="仿宋_GB2312"/>
          <w:color w:val="auto"/>
          <w:kern w:val="0"/>
          <w:sz w:val="32"/>
          <w:szCs w:val="32"/>
        </w:rPr>
        <w:t>年级以下的学生</w:t>
      </w:r>
      <w:r>
        <w:rPr>
          <w:rFonts w:hint="eastAsia" w:ascii="仿宋_GB2312" w:hAnsi="仿宋_GB2312" w:eastAsia="仿宋_GB2312" w:cs="仿宋_GB2312"/>
          <w:color w:val="auto"/>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（四）凡按照普通高等学校招收高水平运动员办法录取的特招学生, 均不得参加甲A、乙、丙组比赛。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b w:val="0"/>
          <w:bCs/>
          <w:color w:val="auto"/>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八、</w:t>
      </w:r>
      <w:r>
        <w:rPr>
          <w:rFonts w:hint="eastAsia" w:ascii="黑体" w:hAnsi="黑体" w:eastAsia="黑体" w:cs="黑体"/>
          <w:b w:val="0"/>
          <w:bCs/>
          <w:color w:val="auto"/>
          <w:kern w:val="0"/>
          <w:sz w:val="32"/>
          <w:szCs w:val="32"/>
        </w:rPr>
        <w:t>参</w:t>
      </w:r>
      <w:r>
        <w:rPr>
          <w:rFonts w:hint="eastAsia" w:ascii="黑体" w:hAnsi="黑体" w:eastAsia="黑体" w:cs="黑体"/>
          <w:b w:val="0"/>
          <w:bCs/>
          <w:color w:val="auto"/>
          <w:kern w:val="0"/>
          <w:sz w:val="32"/>
          <w:szCs w:val="32"/>
          <w:lang w:eastAsia="zh-CN"/>
        </w:rPr>
        <w:t>加办</w:t>
      </w:r>
      <w:r>
        <w:rPr>
          <w:rFonts w:hint="eastAsia" w:ascii="黑体" w:hAnsi="黑体" w:eastAsia="黑体" w:cs="黑体"/>
          <w:b w:val="0"/>
          <w:bCs/>
          <w:color w:val="auto"/>
          <w:kern w:val="0"/>
          <w:sz w:val="32"/>
          <w:szCs w:val="32"/>
        </w:rPr>
        <w:t>法</w:t>
      </w:r>
    </w:p>
    <w:p>
      <w:pPr>
        <w:adjustRightInd w:val="0"/>
        <w:spacing w:line="312"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Cs/>
          <w:color w:val="000000"/>
          <w:sz w:val="32"/>
          <w:szCs w:val="32"/>
          <w:lang w:val="en-US" w:eastAsia="zh-CN"/>
        </w:rPr>
        <w:t>(一)报名</w:t>
      </w:r>
      <w:r>
        <w:rPr>
          <w:rFonts w:hint="eastAsia" w:ascii="仿宋_GB2312" w:hAnsi="仿宋_GB2312" w:eastAsia="仿宋_GB2312" w:cs="仿宋_GB2312"/>
          <w:sz w:val="32"/>
          <w:szCs w:val="32"/>
          <w:lang w:eastAsia="zh-CN"/>
        </w:rPr>
        <w:t>人数</w:t>
      </w:r>
    </w:p>
    <w:p>
      <w:pPr>
        <w:adjustRightInd w:val="0"/>
        <w:spacing w:line="312" w:lineRule="auto"/>
        <w:ind w:left="319" w:leftChars="152" w:firstLine="620" w:firstLineChars="194"/>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color w:val="000000"/>
          <w:sz w:val="32"/>
          <w:szCs w:val="32"/>
          <w:lang w:val="en-US" w:eastAsia="zh-CN"/>
        </w:rPr>
        <w:t>各学校按照实际参赛组别组队报名，各组别</w:t>
      </w:r>
      <w:r>
        <w:rPr>
          <w:rFonts w:hint="eastAsia" w:ascii="仿宋_GB2312" w:hAnsi="仿宋_GB2312" w:eastAsia="仿宋_GB2312" w:cs="仿宋_GB2312"/>
          <w:sz w:val="32"/>
          <w:szCs w:val="32"/>
        </w:rPr>
        <w:t>限报</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支队伍，</w:t>
      </w:r>
      <w:r>
        <w:rPr>
          <w:rFonts w:hint="eastAsia" w:ascii="仿宋_GB2312" w:hAnsi="仿宋_GB2312" w:eastAsia="仿宋_GB2312" w:cs="仿宋_GB2312"/>
          <w:bCs/>
          <w:color w:val="000000"/>
          <w:sz w:val="32"/>
          <w:szCs w:val="32"/>
          <w:lang w:val="en-US" w:eastAsia="zh-CN"/>
        </w:rPr>
        <w:t>每队可报</w:t>
      </w:r>
      <w:r>
        <w:rPr>
          <w:rFonts w:hint="eastAsia" w:ascii="仿宋_GB2312" w:hAnsi="仿宋_GB2312" w:eastAsia="仿宋_GB2312" w:cs="仿宋_GB2312"/>
          <w:sz w:val="32"/>
          <w:szCs w:val="32"/>
        </w:rPr>
        <w:t>领队1名，教练员2名，运动员男、女各</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名。</w:t>
      </w:r>
    </w:p>
    <w:p>
      <w:pPr>
        <w:adjustRightInd w:val="0"/>
        <w:spacing w:line="312" w:lineRule="auto"/>
        <w:ind w:firstLine="960" w:firstLineChars="3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运动员可报名参加个人项目、集体项目。</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项目限报要求</w:t>
      </w:r>
    </w:p>
    <w:p>
      <w:pPr>
        <w:adjustRightInd w:val="0"/>
        <w:spacing w:line="312"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1.个人项目分男、女组报名：</w:t>
      </w:r>
      <w:r>
        <w:rPr>
          <w:rFonts w:hint="eastAsia" w:ascii="仿宋_GB2312" w:hAnsi="仿宋_GB2312" w:eastAsia="仿宋_GB2312" w:cs="仿宋_GB2312"/>
          <w:sz w:val="32"/>
          <w:szCs w:val="32"/>
        </w:rPr>
        <w:t>短距离赛限报2人、中距离赛限报2人、积分赛限报</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人、百米定向赛限报</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p>
    <w:p>
      <w:pPr>
        <w:adjustRightInd w:val="0"/>
        <w:spacing w:line="312"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集体项目</w:t>
      </w:r>
      <w:r>
        <w:rPr>
          <w:rFonts w:hint="eastAsia" w:ascii="仿宋_GB2312" w:hAnsi="仿宋_GB2312" w:eastAsia="仿宋_GB2312" w:cs="仿宋_GB2312"/>
          <w:sz w:val="32"/>
          <w:szCs w:val="32"/>
          <w:lang w:val="en-US" w:eastAsia="zh-CN"/>
        </w:rPr>
        <w:t>分男、女组报名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接力赛限报3人、团队赛限报</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、坐标积分赛</w:t>
      </w:r>
      <w:r>
        <w:rPr>
          <w:rFonts w:hint="eastAsia" w:ascii="仿宋_GB2312" w:hAnsi="仿宋_GB2312" w:eastAsia="仿宋_GB2312" w:cs="仿宋_GB2312"/>
          <w:sz w:val="32"/>
          <w:szCs w:val="32"/>
        </w:rPr>
        <w:t>限报</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p>
    <w:p>
      <w:pPr>
        <w:adjustRightInd w:val="0"/>
        <w:spacing w:line="312"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根据赛程安排需要，中距离赛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积分赛在同场地、同时间进行，运动员只能报名其中的一项参加比赛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接力赛、短距离赛在同场地、同时间进行，运动员只能报名其中的一项参加比赛</w:t>
      </w:r>
      <w:r>
        <w:rPr>
          <w:rFonts w:hint="eastAsia" w:ascii="仿宋_GB2312" w:hAnsi="仿宋_GB2312" w:eastAsia="仿宋_GB2312" w:cs="仿宋_GB2312"/>
          <w:sz w:val="32"/>
          <w:szCs w:val="32"/>
          <w:lang w:eastAsia="zh-CN"/>
        </w:rPr>
        <w:t>；团队</w:t>
      </w:r>
      <w:r>
        <w:rPr>
          <w:rFonts w:hint="eastAsia" w:ascii="仿宋_GB2312" w:hAnsi="仿宋_GB2312" w:eastAsia="仿宋_GB2312" w:cs="仿宋_GB2312"/>
          <w:sz w:val="32"/>
          <w:szCs w:val="32"/>
        </w:rPr>
        <w:t>赛、</w:t>
      </w:r>
      <w:r>
        <w:rPr>
          <w:rFonts w:hint="eastAsia" w:ascii="仿宋_GB2312" w:hAnsi="仿宋_GB2312" w:eastAsia="仿宋_GB2312" w:cs="仿宋_GB2312"/>
          <w:sz w:val="32"/>
          <w:szCs w:val="32"/>
          <w:lang w:eastAsia="zh-CN"/>
        </w:rPr>
        <w:t>坐标积分</w:t>
      </w:r>
      <w:r>
        <w:rPr>
          <w:rFonts w:hint="eastAsia" w:ascii="仿宋_GB2312" w:hAnsi="仿宋_GB2312" w:eastAsia="仿宋_GB2312" w:cs="仿宋_GB2312"/>
          <w:sz w:val="32"/>
          <w:szCs w:val="32"/>
        </w:rPr>
        <w:t>赛在同场地、同时间进行，运动员只能报名其中的一项参加比赛</w:t>
      </w:r>
      <w:r>
        <w:rPr>
          <w:rFonts w:hint="eastAsia" w:ascii="仿宋_GB2312" w:hAnsi="仿宋_GB2312" w:eastAsia="仿宋_GB2312" w:cs="仿宋_GB2312"/>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九、竞赛</w:t>
      </w:r>
      <w:r>
        <w:rPr>
          <w:rFonts w:hint="eastAsia" w:ascii="黑体" w:hAnsi="黑体" w:eastAsia="黑体" w:cs="黑体"/>
          <w:b w:val="0"/>
          <w:bCs/>
          <w:color w:val="auto"/>
          <w:kern w:val="0"/>
          <w:sz w:val="32"/>
          <w:szCs w:val="32"/>
        </w:rPr>
        <w:t>方法</w:t>
      </w:r>
    </w:p>
    <w:p>
      <w:pPr>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执行中国</w:t>
      </w:r>
      <w:r>
        <w:rPr>
          <w:rFonts w:hint="eastAsia" w:ascii="仿宋_GB2312" w:hAnsi="仿宋_GB2312" w:eastAsia="仿宋_GB2312" w:cs="仿宋_GB2312"/>
          <w:sz w:val="32"/>
          <w:szCs w:val="32"/>
          <w:lang w:eastAsia="zh-CN"/>
        </w:rPr>
        <w:t>无线电</w:t>
      </w:r>
      <w:r>
        <w:rPr>
          <w:rFonts w:hint="eastAsia" w:ascii="仿宋_GB2312" w:hAnsi="仿宋_GB2312" w:eastAsia="仿宋_GB2312" w:cs="仿宋_GB2312"/>
          <w:sz w:val="32"/>
          <w:szCs w:val="32"/>
        </w:rPr>
        <w:t>定向运动协会审定的</w:t>
      </w:r>
      <w:r>
        <w:rPr>
          <w:rFonts w:hint="eastAsia" w:ascii="仿宋_GB2312" w:hAnsi="仿宋_GB2312" w:eastAsia="仿宋_GB2312" w:cs="仿宋_GB2312"/>
          <w:color w:val="000000"/>
          <w:sz w:val="32"/>
          <w:szCs w:val="32"/>
          <w:lang w:eastAsia="zh-CN"/>
        </w:rPr>
        <w:t>最新</w:t>
      </w:r>
      <w:r>
        <w:rPr>
          <w:rFonts w:hint="eastAsia" w:ascii="仿宋_GB2312" w:hAnsi="仿宋_GB2312" w:eastAsia="仿宋_GB2312" w:cs="仿宋_GB2312"/>
          <w:color w:val="000000"/>
          <w:sz w:val="32"/>
          <w:szCs w:val="32"/>
        </w:rPr>
        <w:t>《中国徒步定向运动竞赛规则》</w:t>
      </w:r>
      <w:r>
        <w:rPr>
          <w:rFonts w:hint="eastAsia" w:ascii="仿宋_GB2312" w:hAnsi="仿宋_GB2312" w:eastAsia="仿宋_GB2312" w:cs="仿宋_GB2312"/>
          <w:sz w:val="32"/>
          <w:szCs w:val="32"/>
        </w:rPr>
        <w:t>及本届运动会定向越野比赛的有关规定。</w:t>
      </w:r>
    </w:p>
    <w:p>
      <w:pPr>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（二）</w:t>
      </w:r>
      <w:r>
        <w:rPr>
          <w:rFonts w:hint="eastAsia" w:ascii="仿宋_GB2312" w:hAnsi="仿宋_GB2312" w:eastAsia="仿宋_GB2312" w:cs="仿宋_GB2312"/>
          <w:sz w:val="32"/>
          <w:szCs w:val="32"/>
        </w:rPr>
        <w:t>地图制作：执行IOF《ISOM20</w:t>
      </w:r>
      <w:r>
        <w:rPr>
          <w:rFonts w:hint="eastAsia" w:ascii="仿宋_GB2312" w:hAnsi="仿宋_GB2312" w:eastAsia="仿宋_GB2312" w:cs="仿宋_GB2312"/>
          <w:sz w:val="32"/>
          <w:szCs w:val="32"/>
          <w:lang w:val="en-US" w:eastAsia="zh-CN"/>
        </w:rPr>
        <w:t>17-2</w:t>
      </w:r>
      <w:r>
        <w:rPr>
          <w:rFonts w:hint="eastAsia" w:ascii="仿宋_GB2312" w:hAnsi="仿宋_GB2312" w:eastAsia="仿宋_GB2312" w:cs="仿宋_GB2312"/>
          <w:sz w:val="32"/>
          <w:szCs w:val="32"/>
        </w:rPr>
        <w:t>》和《ISS</w:t>
      </w:r>
      <w:r>
        <w:rPr>
          <w:rFonts w:hint="eastAsia" w:ascii="仿宋_GB2312" w:hAnsi="仿宋_GB2312" w:eastAsia="仿宋_GB2312" w:cs="仿宋_GB2312"/>
          <w:sz w:val="32"/>
          <w:szCs w:val="32"/>
          <w:lang w:val="en-US" w:eastAsia="zh-CN"/>
        </w:rPr>
        <w:t>pr</w:t>
      </w:r>
      <w:r>
        <w:rPr>
          <w:rFonts w:hint="eastAsia" w:ascii="仿宋_GB2312" w:hAnsi="仿宋_GB2312" w:eastAsia="仿宋_GB2312" w:cs="仿宋_GB2312"/>
          <w:sz w:val="32"/>
          <w:szCs w:val="32"/>
        </w:rPr>
        <w:t>OM20</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（三）</w:t>
      </w:r>
      <w:r>
        <w:rPr>
          <w:rFonts w:hint="eastAsia" w:ascii="仿宋_GB2312" w:hAnsi="仿宋_GB2312" w:eastAsia="仿宋_GB2312" w:cs="仿宋_GB2312"/>
          <w:sz w:val="32"/>
          <w:szCs w:val="32"/>
        </w:rPr>
        <w:t>器材：组委会审定的电子计时打卡系统。</w:t>
      </w:r>
    </w:p>
    <w:p>
      <w:pPr>
        <w:adjustRightInd w:val="0"/>
        <w:spacing w:line="312"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Cs/>
          <w:color w:val="000000"/>
          <w:sz w:val="32"/>
          <w:szCs w:val="32"/>
          <w:lang w:val="en-US" w:eastAsia="zh-CN"/>
        </w:rPr>
        <w:t>（四）</w:t>
      </w:r>
      <w:r>
        <w:rPr>
          <w:rFonts w:hint="eastAsia" w:ascii="仿宋_GB2312" w:hAnsi="仿宋_GB2312" w:eastAsia="仿宋_GB2312" w:cs="仿宋_GB2312"/>
          <w:sz w:val="32"/>
          <w:szCs w:val="32"/>
        </w:rPr>
        <w:t>出发方式</w:t>
      </w:r>
    </w:p>
    <w:p>
      <w:pPr>
        <w:keepNext w:val="0"/>
        <w:keepLines w:val="0"/>
        <w:pageBreakBefore w:val="0"/>
        <w:kinsoku/>
        <w:wordWrap/>
        <w:overflowPunct/>
        <w:topLinePunct w:val="0"/>
        <w:autoSpaceDE/>
        <w:autoSpaceDN/>
        <w:bidi w:val="0"/>
        <w:snapToGrid/>
        <w:spacing w:line="360" w:lineRule="auto"/>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短距离赛、中距离赛、积分赛、百米定向赛、团队赛</w:t>
      </w:r>
      <w:r>
        <w:rPr>
          <w:rFonts w:hint="eastAsia" w:ascii="仿宋_GB2312" w:hAnsi="仿宋_GB2312" w:eastAsia="仿宋_GB2312" w:cs="仿宋_GB2312"/>
          <w:sz w:val="32"/>
          <w:szCs w:val="32"/>
          <w:lang w:eastAsia="zh-CN"/>
        </w:rPr>
        <w:t>、坐标积分赛：</w:t>
      </w:r>
      <w:r>
        <w:rPr>
          <w:rFonts w:hint="eastAsia" w:ascii="仿宋_GB2312" w:hAnsi="仿宋_GB2312" w:eastAsia="仿宋_GB2312" w:cs="仿宋_GB2312"/>
          <w:color w:val="000000"/>
          <w:sz w:val="32"/>
          <w:szCs w:val="32"/>
        </w:rPr>
        <w:t>均由计算机随机生成</w:t>
      </w:r>
      <w:r>
        <w:rPr>
          <w:rFonts w:hint="eastAsia" w:ascii="仿宋_GB2312" w:hAnsi="仿宋_GB2312" w:eastAsia="仿宋_GB2312" w:cs="仿宋_GB2312"/>
          <w:color w:val="000000"/>
          <w:sz w:val="32"/>
          <w:szCs w:val="32"/>
          <w:lang w:eastAsia="zh-CN"/>
        </w:rPr>
        <w:t>出发批次</w:t>
      </w:r>
      <w:r>
        <w:rPr>
          <w:rFonts w:hint="eastAsia" w:ascii="仿宋_GB2312" w:hAnsi="仿宋_GB2312" w:eastAsia="仿宋_GB2312" w:cs="仿宋_GB2312"/>
          <w:color w:val="000000"/>
          <w:sz w:val="32"/>
          <w:szCs w:val="32"/>
        </w:rPr>
        <w:t>，按等间距编排，间隔时间出发。</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接力赛：同组别第一棒集体出发。</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（五）</w:t>
      </w:r>
      <w:r>
        <w:rPr>
          <w:rFonts w:hint="eastAsia" w:ascii="仿宋_GB2312" w:hAnsi="仿宋_GB2312" w:eastAsia="仿宋_GB2312" w:cs="仿宋_GB2312"/>
          <w:sz w:val="32"/>
          <w:szCs w:val="32"/>
          <w:lang w:eastAsia="zh-CN"/>
        </w:rPr>
        <w:t>坐标积分</w:t>
      </w:r>
      <w:r>
        <w:rPr>
          <w:rFonts w:hint="eastAsia" w:ascii="仿宋_GB2312" w:hAnsi="仿宋_GB2312" w:eastAsia="仿宋_GB2312" w:cs="仿宋_GB2312"/>
          <w:sz w:val="32"/>
          <w:szCs w:val="32"/>
        </w:rPr>
        <w:t>赛比赛方法</w:t>
      </w:r>
    </w:p>
    <w:p>
      <w:pPr>
        <w:keepNext w:val="0"/>
        <w:keepLines w:val="0"/>
        <w:pageBreakBefore w:val="0"/>
        <w:kinsoku/>
        <w:wordWrap/>
        <w:overflowPunct/>
        <w:topLinePunct w:val="0"/>
        <w:autoSpaceDE/>
        <w:autoSpaceDN/>
        <w:bidi w:val="0"/>
        <w:snapToGrid/>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各组别由</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lang w:eastAsia="zh-CN"/>
        </w:rPr>
        <w:t>人</w:t>
      </w:r>
      <w:r>
        <w:rPr>
          <w:rFonts w:hint="eastAsia" w:ascii="仿宋_GB2312" w:hAnsi="仿宋_GB2312" w:eastAsia="仿宋_GB2312" w:cs="仿宋_GB2312"/>
          <w:sz w:val="32"/>
          <w:szCs w:val="32"/>
          <w:lang w:eastAsia="zh-CN"/>
        </w:rPr>
        <w:t>组成参赛队</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参赛队（</w:t>
      </w:r>
      <w:r>
        <w:rPr>
          <w:rFonts w:hint="eastAsia" w:ascii="仿宋_GB2312" w:hAnsi="仿宋_GB2312" w:eastAsia="仿宋_GB2312" w:cs="仿宋_GB2312"/>
          <w:color w:val="000000"/>
          <w:sz w:val="32"/>
          <w:szCs w:val="32"/>
          <w:lang w:eastAsia="zh-CN"/>
        </w:rPr>
        <w:t>提供</w:t>
      </w:r>
      <w:r>
        <w:rPr>
          <w:rFonts w:hint="eastAsia" w:ascii="仿宋_GB2312" w:hAnsi="仿宋_GB2312" w:eastAsia="仿宋_GB2312" w:cs="仿宋_GB2312"/>
          <w:color w:val="000000"/>
          <w:sz w:val="32"/>
          <w:szCs w:val="32"/>
          <w:lang w:val="en-US" w:eastAsia="zh-CN"/>
        </w:rPr>
        <w:t>1枚指卡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打“启动”卡（计时开始）后，进入分图区拿到比赛地图进行规划（不提供分图桌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分图笔</w:t>
      </w:r>
      <w:r>
        <w:rPr>
          <w:rFonts w:hint="eastAsia" w:ascii="仿宋_GB2312" w:hAnsi="仿宋_GB2312" w:eastAsia="仿宋_GB2312" w:cs="仿宋_GB2312"/>
          <w:sz w:val="32"/>
          <w:szCs w:val="32"/>
          <w:lang w:eastAsia="zh-CN"/>
        </w:rPr>
        <w:t>、三角尺、圆规、别针等辅助工具</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对地图上</w:t>
      </w:r>
      <w:r>
        <w:rPr>
          <w:rFonts w:hint="eastAsia" w:ascii="仿宋_GB2312" w:hAnsi="仿宋_GB2312" w:eastAsia="仿宋_GB2312" w:cs="仿宋_GB2312"/>
          <w:bCs/>
          <w:kern w:val="0"/>
          <w:sz w:val="32"/>
          <w:szCs w:val="32"/>
        </w:rPr>
        <w:t>提供的坐标</w:t>
      </w:r>
      <w:r>
        <w:rPr>
          <w:rFonts w:hint="eastAsia" w:ascii="仿宋_GB2312" w:hAnsi="仿宋_GB2312" w:eastAsia="仿宋_GB2312" w:cs="仿宋_GB2312"/>
          <w:bCs/>
          <w:kern w:val="0"/>
          <w:sz w:val="32"/>
          <w:szCs w:val="32"/>
          <w:lang w:eastAsia="zh-CN"/>
        </w:rPr>
        <w:t>进行</w:t>
      </w:r>
      <w:r>
        <w:rPr>
          <w:rFonts w:hint="eastAsia" w:ascii="仿宋_GB2312" w:hAnsi="仿宋_GB2312" w:eastAsia="仿宋_GB2312" w:cs="仿宋_GB2312"/>
          <w:bCs/>
          <w:kern w:val="0"/>
          <w:sz w:val="32"/>
          <w:szCs w:val="32"/>
        </w:rPr>
        <w:t>标定</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sz w:val="32"/>
          <w:szCs w:val="32"/>
        </w:rPr>
        <w:t>出限定规划时间后，必须离开分图区，但可以在限定区继续进行分图，待规划好后进入比赛区域进行比赛</w:t>
      </w:r>
      <w:r>
        <w:rPr>
          <w:rFonts w:hint="eastAsia" w:ascii="仿宋_GB2312" w:hAnsi="仿宋_GB2312" w:eastAsia="仿宋_GB2312" w:cs="仿宋_GB2312"/>
          <w:sz w:val="32"/>
          <w:szCs w:val="32"/>
          <w:lang w:eastAsia="zh-CN"/>
        </w:rPr>
        <w:t>，分图用的各种辅助工具</w:t>
      </w:r>
      <w:r>
        <w:rPr>
          <w:rFonts w:hint="eastAsia" w:ascii="仿宋_GB2312" w:hAnsi="仿宋_GB2312" w:eastAsia="仿宋_GB2312" w:cs="仿宋_GB2312"/>
          <w:sz w:val="32"/>
          <w:szCs w:val="32"/>
        </w:rPr>
        <w:t>（分图笔</w:t>
      </w:r>
      <w:r>
        <w:rPr>
          <w:rFonts w:hint="eastAsia" w:ascii="仿宋_GB2312" w:hAnsi="仿宋_GB2312" w:eastAsia="仿宋_GB2312" w:cs="仿宋_GB2312"/>
          <w:sz w:val="32"/>
          <w:szCs w:val="32"/>
          <w:lang w:eastAsia="zh-CN"/>
        </w:rPr>
        <w:t>、三角尺、圆规、别针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不得带入比赛场地</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相关技术细</w:t>
      </w:r>
      <w:r>
        <w:rPr>
          <w:rFonts w:hint="eastAsia" w:ascii="仿宋_GB2312" w:hAnsi="仿宋_GB2312" w:eastAsia="仿宋_GB2312" w:cs="仿宋_GB2312"/>
          <w:sz w:val="32"/>
          <w:szCs w:val="32"/>
        </w:rPr>
        <w:t>则</w:t>
      </w:r>
      <w:r>
        <w:rPr>
          <w:rFonts w:hint="eastAsia" w:ascii="仿宋_GB2312" w:hAnsi="仿宋_GB2312" w:eastAsia="仿宋_GB2312" w:cs="仿宋_GB2312"/>
          <w:sz w:val="32"/>
          <w:szCs w:val="32"/>
          <w:lang w:eastAsia="zh-CN"/>
        </w:rPr>
        <w:t>如下：</w:t>
      </w:r>
    </w:p>
    <w:p>
      <w:pPr>
        <w:keepNext w:val="0"/>
        <w:keepLines w:val="0"/>
        <w:pageBreakBefore w:val="0"/>
        <w:tabs>
          <w:tab w:val="left" w:pos="360"/>
        </w:tabs>
        <w:kinsoku/>
        <w:wordWrap/>
        <w:overflowPunct/>
        <w:topLinePunct w:val="0"/>
        <w:autoSpaceDE/>
        <w:autoSpaceDN/>
        <w:bidi w:val="0"/>
        <w:snapToGrid/>
        <w:spacing w:line="360" w:lineRule="auto"/>
        <w:ind w:firstLine="640" w:firstLineChars="200"/>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地图上的</w:t>
      </w:r>
      <w:r>
        <w:rPr>
          <w:rFonts w:hint="eastAsia" w:ascii="仿宋_GB2312" w:hAnsi="仿宋_GB2312" w:eastAsia="仿宋_GB2312" w:cs="仿宋_GB2312"/>
          <w:bCs/>
          <w:kern w:val="0"/>
          <w:sz w:val="32"/>
          <w:szCs w:val="32"/>
        </w:rPr>
        <w:t>检查点分为限时点和自由点两类。限时点</w:t>
      </w:r>
      <w:r>
        <w:rPr>
          <w:rFonts w:hint="eastAsia" w:ascii="仿宋_GB2312" w:hAnsi="仿宋_GB2312" w:eastAsia="仿宋_GB2312" w:cs="仿宋_GB2312"/>
          <w:bCs/>
          <w:kern w:val="0"/>
          <w:sz w:val="32"/>
          <w:szCs w:val="32"/>
          <w:lang w:eastAsia="zh-CN"/>
        </w:rPr>
        <w:t>是在地图边上的空白处</w:t>
      </w:r>
      <w:r>
        <w:rPr>
          <w:rFonts w:hint="eastAsia" w:ascii="仿宋_GB2312" w:hAnsi="仿宋_GB2312" w:eastAsia="仿宋_GB2312" w:cs="仿宋_GB2312"/>
          <w:bCs/>
          <w:kern w:val="0"/>
          <w:sz w:val="32"/>
          <w:szCs w:val="32"/>
        </w:rPr>
        <w:t>提供坐标</w:t>
      </w:r>
      <w:r>
        <w:rPr>
          <w:rFonts w:hint="eastAsia" w:ascii="仿宋_GB2312" w:hAnsi="仿宋_GB2312" w:eastAsia="仿宋_GB2312" w:cs="仿宋_GB2312"/>
          <w:bCs/>
          <w:kern w:val="0"/>
          <w:sz w:val="32"/>
          <w:szCs w:val="32"/>
          <w:lang w:eastAsia="zh-CN"/>
        </w:rPr>
        <w:t>和时间窗口，未在地图上标注，</w:t>
      </w:r>
      <w:r>
        <w:rPr>
          <w:rFonts w:hint="eastAsia" w:ascii="仿宋_GB2312" w:hAnsi="仿宋_GB2312" w:eastAsia="仿宋_GB2312" w:cs="仿宋_GB2312"/>
          <w:bCs/>
          <w:kern w:val="0"/>
          <w:sz w:val="32"/>
          <w:szCs w:val="32"/>
        </w:rPr>
        <w:t>由参赛队员</w:t>
      </w:r>
      <w:r>
        <w:rPr>
          <w:rFonts w:hint="eastAsia" w:ascii="仿宋_GB2312" w:hAnsi="仿宋_GB2312" w:eastAsia="仿宋_GB2312" w:cs="仿宋_GB2312"/>
          <w:bCs/>
          <w:kern w:val="0"/>
          <w:sz w:val="32"/>
          <w:szCs w:val="32"/>
          <w:lang w:eastAsia="zh-CN"/>
        </w:rPr>
        <w:t>根据</w:t>
      </w:r>
      <w:r>
        <w:rPr>
          <w:rFonts w:hint="eastAsia" w:ascii="仿宋_GB2312" w:hAnsi="仿宋_GB2312" w:eastAsia="仿宋_GB2312" w:cs="仿宋_GB2312"/>
          <w:bCs/>
          <w:kern w:val="0"/>
          <w:sz w:val="32"/>
          <w:szCs w:val="32"/>
        </w:rPr>
        <w:t>提供</w:t>
      </w:r>
      <w:r>
        <w:rPr>
          <w:rFonts w:hint="eastAsia" w:ascii="仿宋_GB2312" w:hAnsi="仿宋_GB2312" w:eastAsia="仿宋_GB2312" w:cs="仿宋_GB2312"/>
          <w:bCs/>
          <w:kern w:val="0"/>
          <w:sz w:val="32"/>
          <w:szCs w:val="32"/>
          <w:lang w:eastAsia="zh-CN"/>
        </w:rPr>
        <w:t>的</w:t>
      </w:r>
      <w:r>
        <w:rPr>
          <w:rFonts w:hint="eastAsia" w:ascii="仿宋_GB2312" w:hAnsi="仿宋_GB2312" w:eastAsia="仿宋_GB2312" w:cs="仿宋_GB2312"/>
          <w:bCs/>
          <w:kern w:val="0"/>
          <w:sz w:val="32"/>
          <w:szCs w:val="32"/>
        </w:rPr>
        <w:t>坐标自行标</w:t>
      </w:r>
      <w:r>
        <w:rPr>
          <w:rFonts w:hint="eastAsia" w:ascii="仿宋_GB2312" w:hAnsi="仿宋_GB2312" w:eastAsia="仿宋_GB2312" w:cs="仿宋_GB2312"/>
          <w:bCs/>
          <w:kern w:val="0"/>
          <w:sz w:val="32"/>
          <w:szCs w:val="32"/>
          <w:lang w:eastAsia="zh-CN"/>
        </w:rPr>
        <w:t>注</w:t>
      </w:r>
      <w:r>
        <w:rPr>
          <w:rFonts w:hint="eastAsia" w:ascii="仿宋_GB2312" w:hAnsi="仿宋_GB2312" w:eastAsia="仿宋_GB2312" w:cs="仿宋_GB2312"/>
          <w:bCs/>
          <w:kern w:val="0"/>
          <w:sz w:val="32"/>
          <w:szCs w:val="32"/>
        </w:rPr>
        <w:t>在地图上</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rPr>
        <w:t>自由点</w:t>
      </w:r>
      <w:r>
        <w:rPr>
          <w:rFonts w:hint="eastAsia" w:ascii="仿宋_GB2312" w:hAnsi="仿宋_GB2312" w:eastAsia="仿宋_GB2312" w:cs="仿宋_GB2312"/>
          <w:bCs/>
          <w:kern w:val="0"/>
          <w:sz w:val="32"/>
          <w:szCs w:val="32"/>
          <w:lang w:eastAsia="zh-CN"/>
        </w:rPr>
        <w:t>的</w:t>
      </w:r>
      <w:r>
        <w:rPr>
          <w:rFonts w:hint="eastAsia" w:ascii="仿宋_GB2312" w:hAnsi="仿宋_GB2312" w:eastAsia="仿宋_GB2312" w:cs="仿宋_GB2312"/>
          <w:bCs/>
          <w:kern w:val="0"/>
          <w:sz w:val="32"/>
          <w:szCs w:val="32"/>
        </w:rPr>
        <w:t>点位已</w:t>
      </w:r>
      <w:r>
        <w:rPr>
          <w:rFonts w:hint="eastAsia" w:ascii="仿宋_GB2312" w:hAnsi="仿宋_GB2312" w:eastAsia="仿宋_GB2312" w:cs="仿宋_GB2312"/>
          <w:bCs/>
          <w:kern w:val="0"/>
          <w:sz w:val="32"/>
          <w:szCs w:val="32"/>
          <w:lang w:eastAsia="zh-CN"/>
        </w:rPr>
        <w:t>明确</w:t>
      </w:r>
      <w:r>
        <w:rPr>
          <w:rFonts w:hint="eastAsia" w:ascii="仿宋_GB2312" w:hAnsi="仿宋_GB2312" w:eastAsia="仿宋_GB2312" w:cs="仿宋_GB2312"/>
          <w:bCs/>
          <w:kern w:val="0"/>
          <w:sz w:val="32"/>
          <w:szCs w:val="32"/>
        </w:rPr>
        <w:t>标</w:t>
      </w:r>
      <w:r>
        <w:rPr>
          <w:rFonts w:hint="eastAsia" w:ascii="仿宋_GB2312" w:hAnsi="仿宋_GB2312" w:eastAsia="仿宋_GB2312" w:cs="仿宋_GB2312"/>
          <w:bCs/>
          <w:kern w:val="0"/>
          <w:sz w:val="32"/>
          <w:szCs w:val="32"/>
          <w:lang w:eastAsia="zh-CN"/>
        </w:rPr>
        <w:t>注</w:t>
      </w:r>
      <w:r>
        <w:rPr>
          <w:rFonts w:hint="eastAsia" w:ascii="仿宋_GB2312" w:hAnsi="仿宋_GB2312" w:eastAsia="仿宋_GB2312" w:cs="仿宋_GB2312"/>
          <w:bCs/>
          <w:kern w:val="0"/>
          <w:sz w:val="32"/>
          <w:szCs w:val="32"/>
        </w:rPr>
        <w:t>在地图上。</w:t>
      </w:r>
    </w:p>
    <w:p>
      <w:pPr>
        <w:keepNext w:val="0"/>
        <w:keepLines w:val="0"/>
        <w:pageBreakBefore w:val="0"/>
        <w:kinsoku/>
        <w:wordWrap/>
        <w:overflowPunct/>
        <w:topLinePunct w:val="0"/>
        <w:autoSpaceDE/>
        <w:autoSpaceDN/>
        <w:bidi w:val="0"/>
        <w:adjustRightInd w:val="0"/>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每</w:t>
      </w:r>
      <w:r>
        <w:rPr>
          <w:rFonts w:hint="eastAsia" w:ascii="仿宋_GB2312" w:hAnsi="仿宋_GB2312" w:eastAsia="仿宋_GB2312" w:cs="仿宋_GB2312"/>
          <w:sz w:val="32"/>
          <w:szCs w:val="32"/>
          <w:lang w:eastAsia="zh-CN"/>
        </w:rPr>
        <w:t>支参赛</w:t>
      </w:r>
      <w:r>
        <w:rPr>
          <w:rFonts w:hint="eastAsia" w:ascii="仿宋_GB2312" w:hAnsi="仿宋_GB2312" w:eastAsia="仿宋_GB2312" w:cs="仿宋_GB2312"/>
          <w:sz w:val="32"/>
          <w:szCs w:val="32"/>
        </w:rPr>
        <w:t>队提供一个指卡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指卡</w:t>
      </w:r>
      <w:r>
        <w:rPr>
          <w:rFonts w:hint="eastAsia" w:ascii="仿宋_GB2312" w:hAnsi="仿宋_GB2312" w:eastAsia="仿宋_GB2312" w:cs="仿宋_GB2312"/>
          <w:sz w:val="32"/>
          <w:szCs w:val="32"/>
          <w:lang w:eastAsia="zh-CN"/>
        </w:rPr>
        <w:t>由同队任一名运动员佩戴</w:t>
      </w:r>
      <w:r>
        <w:rPr>
          <w:rFonts w:hint="eastAsia" w:ascii="仿宋_GB2312" w:hAnsi="仿宋_GB2312" w:eastAsia="仿宋_GB2312" w:cs="仿宋_GB2312"/>
          <w:sz w:val="32"/>
          <w:szCs w:val="32"/>
        </w:rPr>
        <w:t>。每</w:t>
      </w:r>
      <w:r>
        <w:rPr>
          <w:rFonts w:hint="eastAsia" w:ascii="仿宋_GB2312" w:hAnsi="仿宋_GB2312" w:eastAsia="仿宋_GB2312" w:cs="仿宋_GB2312"/>
          <w:sz w:val="32"/>
          <w:szCs w:val="32"/>
          <w:lang w:eastAsia="zh-CN"/>
        </w:rPr>
        <w:t>支参赛</w:t>
      </w:r>
      <w:r>
        <w:rPr>
          <w:rFonts w:hint="eastAsia" w:ascii="仿宋_GB2312" w:hAnsi="仿宋_GB2312" w:eastAsia="仿宋_GB2312" w:cs="仿宋_GB2312"/>
          <w:sz w:val="32"/>
          <w:szCs w:val="32"/>
        </w:rPr>
        <w:t>队运动员必须2人一起到达点位</w:t>
      </w:r>
      <w:r>
        <w:rPr>
          <w:rFonts w:hint="eastAsia" w:ascii="仿宋_GB2312" w:hAnsi="仿宋_GB2312" w:eastAsia="仿宋_GB2312" w:cs="仿宋_GB2312"/>
          <w:sz w:val="32"/>
          <w:szCs w:val="32"/>
          <w:lang w:eastAsia="zh-CN"/>
        </w:rPr>
        <w:t>（限时点和自由点）</w:t>
      </w:r>
      <w:r>
        <w:rPr>
          <w:rFonts w:hint="eastAsia" w:ascii="仿宋_GB2312" w:hAnsi="仿宋_GB2312" w:eastAsia="仿宋_GB2312" w:cs="仿宋_GB2312"/>
          <w:sz w:val="32"/>
          <w:szCs w:val="32"/>
        </w:rPr>
        <w:t>打卡，不得一人单独到点位打卡。</w:t>
      </w:r>
    </w:p>
    <w:p>
      <w:pPr>
        <w:keepNext w:val="0"/>
        <w:keepLines w:val="0"/>
        <w:pageBreakBefore w:val="0"/>
        <w:kinsoku/>
        <w:wordWrap/>
        <w:overflowPunct/>
        <w:topLinePunct w:val="0"/>
        <w:autoSpaceDE/>
        <w:autoSpaceDN/>
        <w:bidi w:val="0"/>
        <w:adjustRightInd w:val="0"/>
        <w:snapToGrid/>
        <w:spacing w:line="360" w:lineRule="auto"/>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4、关于身体接触要求：</w:t>
      </w:r>
      <w:r>
        <w:rPr>
          <w:rFonts w:hint="eastAsia" w:ascii="仿宋_GB2312" w:hAnsi="仿宋_GB2312" w:eastAsia="仿宋_GB2312" w:cs="仿宋_GB2312"/>
          <w:color w:val="000000"/>
          <w:sz w:val="32"/>
          <w:szCs w:val="32"/>
        </w:rPr>
        <w:t>每</w:t>
      </w:r>
      <w:r>
        <w:rPr>
          <w:rFonts w:hint="eastAsia" w:ascii="仿宋_GB2312" w:hAnsi="仿宋_GB2312" w:eastAsia="仿宋_GB2312" w:cs="仿宋_GB2312"/>
          <w:color w:val="000000"/>
          <w:sz w:val="32"/>
          <w:szCs w:val="32"/>
          <w:lang w:eastAsia="zh-CN"/>
        </w:rPr>
        <w:t>支参赛</w:t>
      </w:r>
      <w:r>
        <w:rPr>
          <w:rFonts w:hint="eastAsia" w:ascii="仿宋_GB2312" w:hAnsi="仿宋_GB2312" w:eastAsia="仿宋_GB2312" w:cs="仿宋_GB2312"/>
          <w:color w:val="000000"/>
          <w:sz w:val="32"/>
          <w:szCs w:val="32"/>
        </w:rPr>
        <w:t>队</w:t>
      </w:r>
      <w:r>
        <w:rPr>
          <w:rFonts w:hint="eastAsia" w:ascii="仿宋_GB2312" w:hAnsi="仿宋_GB2312" w:eastAsia="仿宋_GB2312" w:cs="仿宋_GB2312"/>
          <w:color w:val="000000"/>
          <w:sz w:val="32"/>
          <w:szCs w:val="32"/>
          <w:lang w:eastAsia="zh-CN"/>
        </w:rPr>
        <w:t>在比赛全程中，不得有互助性的身体接触（如拉、推、拽、背等肢体接触动作）。</w:t>
      </w:r>
    </w:p>
    <w:p>
      <w:pPr>
        <w:keepNext w:val="0"/>
        <w:keepLines w:val="0"/>
        <w:pageBreakBefore w:val="0"/>
        <w:kinsoku/>
        <w:wordWrap/>
        <w:overflowPunct/>
        <w:topLinePunct w:val="0"/>
        <w:autoSpaceDE/>
        <w:autoSpaceDN/>
        <w:bidi w:val="0"/>
        <w:adjustRightInd w:val="0"/>
        <w:snapToGrid/>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关于限时点：</w:t>
      </w:r>
      <w:r>
        <w:rPr>
          <w:rFonts w:hint="eastAsia" w:ascii="仿宋_GB2312" w:hAnsi="仿宋_GB2312" w:eastAsia="仿宋_GB2312" w:cs="仿宋_GB2312"/>
          <w:sz w:val="32"/>
          <w:szCs w:val="32"/>
        </w:rPr>
        <w:t>每</w:t>
      </w:r>
      <w:r>
        <w:rPr>
          <w:rFonts w:hint="eastAsia" w:ascii="仿宋_GB2312" w:hAnsi="仿宋_GB2312" w:eastAsia="仿宋_GB2312" w:cs="仿宋_GB2312"/>
          <w:sz w:val="32"/>
          <w:szCs w:val="32"/>
          <w:lang w:eastAsia="zh-CN"/>
        </w:rPr>
        <w:t>支参赛</w:t>
      </w:r>
      <w:r>
        <w:rPr>
          <w:rFonts w:hint="eastAsia" w:ascii="仿宋_GB2312" w:hAnsi="仿宋_GB2312" w:eastAsia="仿宋_GB2312" w:cs="仿宋_GB2312"/>
          <w:sz w:val="32"/>
          <w:szCs w:val="32"/>
        </w:rPr>
        <w:t>队</w:t>
      </w:r>
      <w:r>
        <w:rPr>
          <w:rFonts w:hint="eastAsia" w:ascii="仿宋_GB2312" w:hAnsi="仿宋_GB2312" w:eastAsia="仿宋_GB2312" w:cs="仿宋_GB2312"/>
          <w:sz w:val="32"/>
          <w:szCs w:val="32"/>
          <w:lang w:eastAsia="zh-CN"/>
        </w:rPr>
        <w:t>同时到达点位，并在地图上</w:t>
      </w:r>
      <w:r>
        <w:rPr>
          <w:rFonts w:hint="eastAsia" w:ascii="仿宋_GB2312" w:hAnsi="仿宋_GB2312" w:eastAsia="仿宋_GB2312" w:cs="仿宋_GB2312"/>
          <w:sz w:val="32"/>
          <w:szCs w:val="32"/>
        </w:rPr>
        <w:t>规定</w:t>
      </w:r>
      <w:r>
        <w:rPr>
          <w:rFonts w:hint="eastAsia" w:ascii="仿宋_GB2312" w:hAnsi="仿宋_GB2312" w:eastAsia="仿宋_GB2312" w:cs="仿宋_GB2312"/>
          <w:sz w:val="32"/>
          <w:szCs w:val="32"/>
          <w:lang w:eastAsia="zh-CN"/>
        </w:rPr>
        <w:t>的时间窗口内</w:t>
      </w:r>
      <w:r>
        <w:rPr>
          <w:rFonts w:hint="eastAsia" w:ascii="仿宋_GB2312" w:hAnsi="仿宋_GB2312" w:eastAsia="仿宋_GB2312" w:cs="仿宋_GB2312"/>
          <w:sz w:val="32"/>
          <w:szCs w:val="32"/>
        </w:rPr>
        <w:t>打卡，</w:t>
      </w:r>
      <w:r>
        <w:rPr>
          <w:rFonts w:hint="eastAsia" w:ascii="仿宋_GB2312" w:hAnsi="仿宋_GB2312" w:eastAsia="仿宋_GB2312" w:cs="仿宋_GB2312"/>
          <w:sz w:val="32"/>
          <w:szCs w:val="32"/>
          <w:lang w:eastAsia="zh-CN"/>
        </w:rPr>
        <w:t>否则打卡无效，不予计分。</w:t>
      </w:r>
    </w:p>
    <w:p>
      <w:pPr>
        <w:keepNext w:val="0"/>
        <w:keepLines w:val="0"/>
        <w:pageBreakBefore w:val="0"/>
        <w:kinsoku/>
        <w:wordWrap/>
        <w:overflowPunct/>
        <w:topLinePunct w:val="0"/>
        <w:autoSpaceDE/>
        <w:autoSpaceDN/>
        <w:bidi w:val="0"/>
        <w:adjustRightInd w:val="0"/>
        <w:snapToGrid/>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关于自由点：</w:t>
      </w:r>
      <w:r>
        <w:rPr>
          <w:rFonts w:hint="eastAsia" w:ascii="仿宋_GB2312" w:hAnsi="仿宋_GB2312" w:eastAsia="仿宋_GB2312" w:cs="仿宋_GB2312"/>
          <w:sz w:val="32"/>
          <w:szCs w:val="32"/>
        </w:rPr>
        <w:t>每</w:t>
      </w:r>
      <w:r>
        <w:rPr>
          <w:rFonts w:hint="eastAsia" w:ascii="仿宋_GB2312" w:hAnsi="仿宋_GB2312" w:eastAsia="仿宋_GB2312" w:cs="仿宋_GB2312"/>
          <w:sz w:val="32"/>
          <w:szCs w:val="32"/>
          <w:lang w:eastAsia="zh-CN"/>
        </w:rPr>
        <w:t>支参赛</w:t>
      </w:r>
      <w:r>
        <w:rPr>
          <w:rFonts w:hint="eastAsia" w:ascii="仿宋_GB2312" w:hAnsi="仿宋_GB2312" w:eastAsia="仿宋_GB2312" w:cs="仿宋_GB2312"/>
          <w:sz w:val="32"/>
          <w:szCs w:val="32"/>
        </w:rPr>
        <w:t>队</w:t>
      </w:r>
      <w:r>
        <w:rPr>
          <w:rFonts w:hint="eastAsia" w:ascii="仿宋_GB2312" w:hAnsi="仿宋_GB2312" w:eastAsia="仿宋_GB2312" w:cs="仿宋_GB2312"/>
          <w:sz w:val="32"/>
          <w:szCs w:val="32"/>
          <w:lang w:eastAsia="zh-CN"/>
        </w:rPr>
        <w:t>同时到达点位，在比赛规定的有效时间内完成打卡，否则打卡无效，不予计分。</w:t>
      </w:r>
    </w:p>
    <w:p>
      <w:pPr>
        <w:keepNext w:val="0"/>
        <w:keepLines w:val="0"/>
        <w:pageBreakBefore w:val="0"/>
        <w:kinsoku/>
        <w:wordWrap/>
        <w:overflowPunct/>
        <w:topLinePunct w:val="0"/>
        <w:autoSpaceDE/>
        <w:autoSpaceDN/>
        <w:bidi w:val="0"/>
        <w:adjustRightInd w:val="0"/>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7、关于积分的有效性：每</w:t>
      </w:r>
      <w:r>
        <w:rPr>
          <w:rFonts w:hint="eastAsia" w:ascii="仿宋_GB2312" w:hAnsi="仿宋_GB2312" w:eastAsia="仿宋_GB2312" w:cs="仿宋_GB2312"/>
          <w:sz w:val="32"/>
          <w:szCs w:val="32"/>
          <w:lang w:eastAsia="zh-CN"/>
        </w:rPr>
        <w:t>支参赛</w:t>
      </w:r>
      <w:r>
        <w:rPr>
          <w:rFonts w:hint="eastAsia" w:ascii="仿宋_GB2312" w:hAnsi="仿宋_GB2312" w:eastAsia="仿宋_GB2312" w:cs="仿宋_GB2312"/>
          <w:sz w:val="32"/>
          <w:szCs w:val="32"/>
        </w:rPr>
        <w:t>队</w:t>
      </w:r>
      <w:r>
        <w:rPr>
          <w:rFonts w:hint="eastAsia" w:ascii="仿宋_GB2312" w:hAnsi="仿宋_GB2312" w:eastAsia="仿宋_GB2312" w:cs="仿宋_GB2312"/>
          <w:sz w:val="32"/>
          <w:szCs w:val="32"/>
          <w:lang w:eastAsia="zh-CN"/>
        </w:rPr>
        <w:t>在比赛规定的有效时间内完成比赛，其积分有效；否则，其积分无效，按</w:t>
      </w:r>
      <w:r>
        <w:rPr>
          <w:rFonts w:hint="eastAsia" w:ascii="仿宋_GB2312" w:hAnsi="仿宋_GB2312" w:eastAsia="仿宋_GB2312" w:cs="仿宋_GB2312"/>
          <w:sz w:val="32"/>
          <w:szCs w:val="32"/>
          <w:lang w:val="en-US" w:eastAsia="zh-CN"/>
        </w:rPr>
        <w:t>0分处理。</w:t>
      </w:r>
    </w:p>
    <w:p>
      <w:pPr>
        <w:keepNext w:val="0"/>
        <w:keepLines w:val="0"/>
        <w:pageBreakBefore w:val="0"/>
        <w:kinsoku/>
        <w:wordWrap/>
        <w:overflowPunct/>
        <w:topLinePunct w:val="0"/>
        <w:autoSpaceDE/>
        <w:autoSpaceDN/>
        <w:bidi w:val="0"/>
        <w:adjustRightInd w:val="0"/>
        <w:snapToGrid/>
        <w:spacing w:line="360" w:lineRule="auto"/>
        <w:ind w:firstLine="640" w:firstLineChars="200"/>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8、关于规定时间和有效时间：规定时间是指按比赛规定的时间完成比赛，在这个时间内完成比赛，将不被扣分；有效时间是指按比赛要求必须在这个时间内完成比赛的时间，但超出比赛的规定时间，超出的时间将按照要求给予扣分。</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val="en-US" w:eastAsia="zh-CN"/>
        </w:rPr>
        <w:t>（六）</w:t>
      </w:r>
      <w:r>
        <w:rPr>
          <w:rFonts w:hint="eastAsia" w:ascii="仿宋_GB2312" w:hAnsi="仿宋_GB2312" w:eastAsia="仿宋_GB2312" w:cs="仿宋_GB2312"/>
          <w:sz w:val="32"/>
          <w:szCs w:val="32"/>
        </w:rPr>
        <w:t>其他</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在比赛途中运动员因伤、病或其他原因不能完成竞赛时，可自行决定是否退赛，退赛后必须尽快到达终点，并在成绩统计处打卡，读取指卡信息。</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关于运动员更改：比赛出发前24小时，运动员因故退出比赛，教练员应该向裁判长提出书面更改的申请，经裁委会审核批准后，可允许在报名表名单内的同参赛单位按同组别运动员进行更换</w:t>
      </w:r>
      <w:r>
        <w:rPr>
          <w:rFonts w:hint="eastAsia" w:ascii="仿宋_GB2312" w:hAnsi="仿宋_GB2312" w:eastAsia="仿宋_GB2312" w:cs="仿宋_GB2312"/>
          <w:sz w:val="32"/>
          <w:szCs w:val="32"/>
          <w:lang w:eastAsia="zh-CN"/>
        </w:rPr>
        <w:t>，被替换下的运动员不得参加后续的比赛</w:t>
      </w:r>
      <w:r>
        <w:rPr>
          <w:rFonts w:hint="eastAsia" w:ascii="仿宋_GB2312" w:hAnsi="仿宋_GB2312" w:eastAsia="仿宋_GB2312" w:cs="仿宋_GB2312"/>
          <w:sz w:val="32"/>
          <w:szCs w:val="32"/>
        </w:rPr>
        <w:t>。</w:t>
      </w:r>
    </w:p>
    <w:p>
      <w:pPr>
        <w:adjustRightInd w:val="0"/>
        <w:spacing w:line="312" w:lineRule="auto"/>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运动员所报项目不得无故弃权，凡无故弃权者，将按照《</w:t>
      </w:r>
      <w:r>
        <w:rPr>
          <w:rFonts w:hint="eastAsia" w:ascii="仿宋_GB2312" w:hAnsi="仿宋_GB2312" w:eastAsia="仿宋_GB2312" w:cs="仿宋_GB2312"/>
          <w:bCs/>
          <w:kern w:val="0"/>
          <w:sz w:val="32"/>
          <w:szCs w:val="32"/>
        </w:rPr>
        <w:t>福建省第十</w:t>
      </w:r>
      <w:r>
        <w:rPr>
          <w:rFonts w:hint="eastAsia" w:ascii="仿宋_GB2312" w:hAnsi="仿宋_GB2312" w:eastAsia="仿宋_GB2312" w:cs="仿宋_GB2312"/>
          <w:bCs/>
          <w:kern w:val="0"/>
          <w:sz w:val="32"/>
          <w:szCs w:val="32"/>
          <w:lang w:eastAsia="zh-CN"/>
        </w:rPr>
        <w:t>七</w:t>
      </w:r>
      <w:r>
        <w:rPr>
          <w:rFonts w:hint="eastAsia" w:ascii="仿宋_GB2312" w:hAnsi="仿宋_GB2312" w:eastAsia="仿宋_GB2312" w:cs="仿宋_GB2312"/>
          <w:bCs/>
          <w:kern w:val="0"/>
          <w:sz w:val="32"/>
          <w:szCs w:val="32"/>
        </w:rPr>
        <w:t>届运动会竞赛规则总则（大学生部）》赛风赛纪的有关规定给予处罚，并不得参</w:t>
      </w:r>
      <w:r>
        <w:rPr>
          <w:rFonts w:hint="eastAsia" w:ascii="仿宋_GB2312" w:hAnsi="仿宋_GB2312" w:eastAsia="仿宋_GB2312" w:cs="仿宋_GB2312"/>
          <w:sz w:val="32"/>
          <w:szCs w:val="32"/>
          <w:lang w:eastAsia="zh-CN"/>
        </w:rPr>
        <w:t>加</w:t>
      </w:r>
      <w:r>
        <w:rPr>
          <w:rFonts w:hint="eastAsia" w:ascii="仿宋_GB2312" w:hAnsi="仿宋_GB2312" w:eastAsia="仿宋_GB2312" w:cs="仿宋_GB2312"/>
          <w:bCs/>
          <w:kern w:val="0"/>
          <w:sz w:val="32"/>
          <w:szCs w:val="32"/>
        </w:rPr>
        <w:t>后续的比赛。</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十、录取名次及</w:t>
      </w:r>
      <w:r>
        <w:rPr>
          <w:rFonts w:hint="eastAsia" w:ascii="黑体" w:hAnsi="黑体" w:eastAsia="黑体" w:cs="黑体"/>
          <w:b w:val="0"/>
          <w:bCs/>
          <w:color w:val="auto"/>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十一</w:t>
      </w:r>
      <w:r>
        <w:rPr>
          <w:rFonts w:hint="eastAsia" w:ascii="黑体" w:hAnsi="黑体" w:eastAsia="黑体" w:cs="黑体"/>
          <w:b w:val="0"/>
          <w:bCs/>
          <w:color w:val="auto"/>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办法及</w:t>
      </w:r>
      <w:r>
        <w:rPr>
          <w:rFonts w:hint="eastAsia" w:ascii="仿宋_GB2312" w:hAnsi="仿宋_GB2312" w:eastAsia="仿宋_GB2312" w:cs="仿宋_GB2312"/>
          <w:color w:val="auto"/>
          <w:kern w:val="0"/>
          <w:sz w:val="32"/>
          <w:szCs w:val="32"/>
        </w:rPr>
        <w:t>日期</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w:t>
      </w:r>
      <w:r>
        <w:rPr>
          <w:rFonts w:hint="eastAsia" w:ascii="仿宋_GB2312" w:hAnsi="仿宋_GB2312" w:eastAsia="仿宋_GB2312" w:cs="仿宋_GB2312"/>
          <w:color w:val="auto"/>
          <w:kern w:val="0"/>
          <w:sz w:val="32"/>
          <w:szCs w:val="32"/>
        </w:rPr>
        <w:t>必须认真按要求填写《福建省第十七届运动会大学生部</w:t>
      </w:r>
      <w:r>
        <w:rPr>
          <w:rFonts w:hint="eastAsia" w:ascii="仿宋_GB2312" w:hAnsi="仿宋_GB2312" w:eastAsia="仿宋_GB2312" w:cs="仿宋_GB2312"/>
          <w:color w:val="auto"/>
          <w:kern w:val="0"/>
          <w:sz w:val="32"/>
          <w:szCs w:val="32"/>
          <w:lang w:eastAsia="zh-CN"/>
        </w:rPr>
        <w:t>定向越野</w:t>
      </w:r>
      <w:r>
        <w:rPr>
          <w:rFonts w:hint="eastAsia" w:ascii="仿宋_GB2312" w:hAnsi="仿宋_GB2312" w:eastAsia="仿宋_GB2312" w:cs="仿宋_GB2312"/>
          <w:color w:val="auto"/>
          <w:kern w:val="0"/>
          <w:sz w:val="32"/>
          <w:szCs w:val="32"/>
        </w:rPr>
        <w:t>比赛报名表》，加盖单位公章</w:t>
      </w:r>
      <w:r>
        <w:rPr>
          <w:rFonts w:hint="eastAsia" w:ascii="仿宋_GB2312" w:hAnsi="仿宋_GB2312" w:eastAsia="仿宋_GB2312" w:cs="仿宋_GB2312"/>
          <w:color w:val="auto"/>
          <w:kern w:val="0"/>
          <w:sz w:val="32"/>
          <w:szCs w:val="32"/>
          <w:lang w:val="en-US" w:eastAsia="zh-CN"/>
        </w:rPr>
        <w:t>于</w:t>
      </w:r>
      <w:r>
        <w:rPr>
          <w:rFonts w:hint="eastAsia" w:ascii="仿宋_GB2312" w:hAnsi="仿宋_GB2312" w:eastAsia="仿宋_GB2312" w:cs="仿宋_GB2312"/>
          <w:color w:val="auto"/>
          <w:kern w:val="0"/>
          <w:sz w:val="32"/>
          <w:szCs w:val="32"/>
        </w:rPr>
        <w:t>2022年</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10</w:t>
      </w:r>
      <w:r>
        <w:rPr>
          <w:rFonts w:hint="eastAsia" w:ascii="仿宋_GB2312" w:hAnsi="仿宋_GB2312" w:eastAsia="仿宋_GB2312" w:cs="仿宋_GB2312"/>
          <w:color w:val="auto"/>
          <w:kern w:val="0"/>
          <w:sz w:val="32"/>
          <w:szCs w:val="32"/>
        </w:rPr>
        <w:t>日前寄省教育厅体育卫生艺术教育与语言文字处（福州市鼓屏路162号，邮编：350003，联系人：伊超，电话：0591-87091</w:t>
      </w:r>
      <w:r>
        <w:rPr>
          <w:rFonts w:hint="eastAsia" w:ascii="仿宋_GB2312" w:hAnsi="仿宋_GB2312" w:eastAsia="仿宋_GB2312" w:cs="仿宋_GB2312"/>
          <w:color w:val="auto"/>
          <w:kern w:val="0"/>
          <w:sz w:val="32"/>
          <w:szCs w:val="32"/>
          <w:lang w:val="en-US" w:eastAsia="zh-CN"/>
        </w:rPr>
        <w:t>285</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sz w:val="32"/>
          <w:szCs w:val="32"/>
        </w:rPr>
        <w:t>武夷学院体</w:t>
      </w:r>
      <w:r>
        <w:rPr>
          <w:rFonts w:hint="eastAsia" w:ascii="仿宋_GB2312" w:hAnsi="仿宋_GB2312" w:eastAsia="仿宋_GB2312" w:cs="仿宋_GB2312"/>
          <w:color w:val="auto"/>
          <w:sz w:val="32"/>
          <w:szCs w:val="32"/>
        </w:rPr>
        <w:t>育部（地址：武夷山市百花路3</w:t>
      </w:r>
      <w:r>
        <w:rPr>
          <w:rFonts w:ascii="仿宋_GB2312" w:hAnsi="仿宋_GB2312" w:eastAsia="仿宋_GB2312" w:cs="仿宋_GB2312"/>
          <w:color w:val="auto"/>
          <w:sz w:val="32"/>
          <w:szCs w:val="32"/>
        </w:rPr>
        <w:t>58</w:t>
      </w:r>
      <w:r>
        <w:rPr>
          <w:rFonts w:hint="eastAsia" w:ascii="仿宋_GB2312" w:hAnsi="仿宋_GB2312" w:eastAsia="仿宋_GB2312" w:cs="仿宋_GB2312"/>
          <w:color w:val="auto"/>
          <w:sz w:val="32"/>
          <w:szCs w:val="32"/>
        </w:rPr>
        <w:t>号，邮政编码：</w:t>
      </w:r>
      <w:r>
        <w:rPr>
          <w:rFonts w:ascii="仿宋_GB2312" w:hAnsi="仿宋_GB2312" w:eastAsia="仿宋_GB2312" w:cs="仿宋_GB2312"/>
          <w:color w:val="auto"/>
          <w:sz w:val="32"/>
          <w:szCs w:val="32"/>
        </w:rPr>
        <w:t>354300</w:t>
      </w:r>
      <w:r>
        <w:rPr>
          <w:rFonts w:hint="eastAsia" w:ascii="仿宋_GB2312" w:hAnsi="仿宋_GB2312" w:eastAsia="仿宋_GB2312" w:cs="仿宋_GB2312"/>
          <w:color w:val="auto"/>
          <w:sz w:val="32"/>
          <w:szCs w:val="32"/>
        </w:rPr>
        <w:t>，联系人：祝建莹，电话：</w:t>
      </w:r>
      <w:r>
        <w:rPr>
          <w:rFonts w:ascii="仿宋_GB2312" w:hAnsi="仿宋_GB2312" w:eastAsia="仿宋_GB2312" w:cs="仿宋_GB2312"/>
          <w:color w:val="auto"/>
          <w:sz w:val="32"/>
          <w:szCs w:val="32"/>
        </w:rPr>
        <w:t>13656966331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0"/>
          <w:sz w:val="32"/>
          <w:szCs w:val="32"/>
        </w:rPr>
        <w:t>并将</w:t>
      </w:r>
      <w:r>
        <w:rPr>
          <w:rFonts w:hint="eastAsia" w:ascii="仿宋_GB2312" w:hAnsi="仿宋_GB2312" w:eastAsia="仿宋_GB2312" w:cs="仿宋_GB2312"/>
          <w:color w:val="auto"/>
          <w:kern w:val="0"/>
          <w:sz w:val="32"/>
          <w:szCs w:val="32"/>
          <w:lang w:val="en-US" w:eastAsia="zh-CN"/>
        </w:rPr>
        <w:t>Word</w:t>
      </w:r>
      <w:r>
        <w:rPr>
          <w:rFonts w:hint="eastAsia" w:ascii="仿宋_GB2312" w:hAnsi="仿宋_GB2312" w:eastAsia="仿宋_GB2312" w:cs="仿宋_GB2312"/>
          <w:color w:val="auto"/>
          <w:kern w:val="0"/>
          <w:sz w:val="32"/>
          <w:szCs w:val="32"/>
        </w:rPr>
        <w:t>报名表</w:t>
      </w:r>
      <w:r>
        <w:rPr>
          <w:rFonts w:hint="eastAsia" w:ascii="仿宋_GB2312" w:hAnsi="仿宋_GB2312" w:eastAsia="仿宋_GB2312" w:cs="仿宋_GB2312"/>
          <w:color w:val="auto"/>
          <w:sz w:val="32"/>
          <w:szCs w:val="32"/>
        </w:rPr>
        <w:t>分别发至</w:t>
      </w:r>
      <w:r>
        <w:rPr>
          <w:rFonts w:hint="eastAsia" w:ascii="仿宋_GB2312" w:hAnsi="仿宋_GB2312" w:eastAsia="仿宋_GB2312" w:cs="仿宋_GB2312"/>
          <w:sz w:val="32"/>
          <w:szCs w:val="32"/>
        </w:rPr>
        <w:t>武夷学院体育部(</w:t>
      </w:r>
      <w:r>
        <w:rPr>
          <w:rFonts w:ascii="仿宋_GB2312" w:hAnsi="仿宋_GB2312" w:eastAsia="仿宋_GB2312" w:cs="仿宋_GB2312"/>
          <w:color w:val="auto"/>
          <w:kern w:val="0"/>
          <w:sz w:val="32"/>
          <w:szCs w:val="32"/>
        </w:rPr>
        <w:t>906528113</w:t>
      </w:r>
      <w:r>
        <w:rPr>
          <w:rFonts w:hint="eastAsia" w:ascii="仿宋_GB2312" w:hAnsi="仿宋_GB2312" w:eastAsia="仿宋_GB2312" w:cs="仿宋_GB2312"/>
          <w:color w:val="auto"/>
          <w:sz w:val="32"/>
          <w:szCs w:val="32"/>
        </w:rPr>
        <w:t>@qq.com</w:t>
      </w:r>
      <w:r>
        <w:rPr>
          <w:rFonts w:hint="eastAsia" w:ascii="仿宋_GB2312" w:hAnsi="仿宋_GB2312" w:eastAsia="仿宋_GB2312" w:cs="仿宋_GB2312"/>
          <w:sz w:val="32"/>
          <w:szCs w:val="32"/>
        </w:rPr>
        <w:t>)和裁判长(</w:t>
      </w:r>
      <w:r>
        <w:rPr>
          <w:rFonts w:hint="eastAsia" w:ascii="仿宋_GB2312" w:hAnsi="仿宋_GB2312" w:eastAsia="仿宋_GB2312" w:cs="仿宋_GB2312"/>
          <w:color w:val="auto"/>
          <w:sz w:val="32"/>
          <w:szCs w:val="32"/>
        </w:rPr>
        <w:t>29565</w:t>
      </w:r>
      <w:r>
        <w:rPr>
          <w:rFonts w:hint="eastAsia" w:ascii="仿宋_GB2312" w:hAnsi="仿宋_GB2312" w:eastAsia="仿宋_GB2312" w:cs="仿宋_GB2312"/>
          <w:sz w:val="32"/>
          <w:szCs w:val="32"/>
        </w:rPr>
        <w:t>4073@qq.com)</w:t>
      </w:r>
      <w:r>
        <w:rPr>
          <w:rFonts w:hint="eastAsia" w:ascii="仿宋_GB2312" w:hAnsi="仿宋_GB2312" w:eastAsia="仿宋_GB2312" w:cs="仿宋_GB2312"/>
          <w:color w:val="auto"/>
          <w:kern w:val="0"/>
          <w:sz w:val="32"/>
          <w:szCs w:val="32"/>
        </w:rPr>
        <w:t>，报名后不得更改，逾期报名视为弃权。</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运动队将</w:t>
      </w:r>
      <w:r>
        <w:rPr>
          <w:rFonts w:hint="eastAsia" w:ascii="仿宋_GB2312" w:hAnsi="仿宋_GB2312" w:eastAsia="仿宋_GB2312" w:cs="仿宋_GB2312"/>
          <w:kern w:val="0"/>
          <w:sz w:val="32"/>
          <w:szCs w:val="32"/>
        </w:rPr>
        <w:t>领队、教练、运动员1寸免冠近照的电子版（文件</w:t>
      </w:r>
      <w:r>
        <w:rPr>
          <w:rFonts w:hint="eastAsia" w:ascii="仿宋_GB2312" w:hAnsi="仿宋_GB2312" w:eastAsia="仿宋_GB2312" w:cs="仿宋_GB2312"/>
          <w:kern w:val="0"/>
          <w:sz w:val="32"/>
          <w:szCs w:val="32"/>
          <w:lang w:eastAsia="zh-CN"/>
        </w:rPr>
        <w:t>夹命</w:t>
      </w:r>
      <w:r>
        <w:rPr>
          <w:rFonts w:hint="eastAsia" w:ascii="仿宋_GB2312" w:hAnsi="仿宋_GB2312" w:eastAsia="仿宋_GB2312" w:cs="仿宋_GB2312"/>
          <w:kern w:val="0"/>
          <w:sz w:val="32"/>
          <w:szCs w:val="32"/>
        </w:rPr>
        <w:t>名为“单位简称+</w:t>
      </w:r>
      <w:r>
        <w:rPr>
          <w:rFonts w:hint="eastAsia" w:ascii="仿宋_GB2312" w:hAnsi="仿宋_GB2312" w:eastAsia="仿宋_GB2312" w:cs="仿宋_GB2312"/>
          <w:kern w:val="0"/>
          <w:sz w:val="32"/>
          <w:szCs w:val="32"/>
          <w:lang w:eastAsia="zh-CN"/>
        </w:rPr>
        <w:t>项目</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组别</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如“</w:t>
      </w:r>
      <w:r>
        <w:rPr>
          <w:rFonts w:hint="eastAsia" w:ascii="仿宋_GB2312" w:hAnsi="仿宋_GB2312" w:eastAsia="仿宋_GB2312" w:cs="仿宋_GB2312"/>
          <w:kern w:val="0"/>
          <w:sz w:val="32"/>
          <w:szCs w:val="32"/>
          <w:lang w:eastAsia="zh-CN"/>
        </w:rPr>
        <w:t>武夷学院定向越野甲</w:t>
      </w:r>
      <w:r>
        <w:rPr>
          <w:rFonts w:hint="eastAsia" w:ascii="仿宋_GB2312" w:hAnsi="仿宋_GB2312" w:eastAsia="仿宋_GB2312" w:cs="仿宋_GB2312"/>
          <w:kern w:val="0"/>
          <w:sz w:val="32"/>
          <w:szCs w:val="32"/>
          <w:lang w:val="en-US" w:eastAsia="zh-CN"/>
        </w:rPr>
        <w:t>A</w:t>
      </w:r>
      <w:r>
        <w:rPr>
          <w:rFonts w:hint="eastAsia" w:ascii="仿宋_GB2312" w:hAnsi="仿宋_GB2312" w:eastAsia="仿宋_GB2312" w:cs="仿宋_GB2312"/>
          <w:kern w:val="0"/>
          <w:sz w:val="32"/>
          <w:szCs w:val="32"/>
          <w:lang w:eastAsia="zh-CN"/>
        </w:rPr>
        <w:t>组</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；照片要求为：</w:t>
      </w:r>
      <w:r>
        <w:rPr>
          <w:rFonts w:hint="eastAsia" w:ascii="仿宋_GB2312" w:hAnsi="仿宋_GB2312" w:eastAsia="仿宋_GB2312" w:cs="仿宋_GB2312"/>
          <w:kern w:val="0"/>
          <w:sz w:val="32"/>
          <w:szCs w:val="32"/>
        </w:rPr>
        <w:t>JPG格式，240×320像素</w:t>
      </w:r>
      <w:r>
        <w:rPr>
          <w:rFonts w:hint="eastAsia" w:ascii="仿宋_GB2312" w:hAnsi="仿宋_GB2312" w:eastAsia="仿宋_GB2312" w:cs="仿宋_GB2312"/>
          <w:kern w:val="0"/>
          <w:sz w:val="32"/>
          <w:szCs w:val="32"/>
          <w:lang w:eastAsia="zh-CN"/>
        </w:rPr>
        <w:t>，以</w:t>
      </w:r>
      <w:r>
        <w:rPr>
          <w:rFonts w:hint="eastAsia" w:ascii="仿宋_GB2312" w:hAnsi="仿宋_GB2312" w:eastAsia="仿宋_GB2312" w:cs="仿宋_GB2312"/>
          <w:kern w:val="0"/>
          <w:sz w:val="32"/>
          <w:szCs w:val="32"/>
        </w:rPr>
        <w:t>姓名</w:t>
      </w:r>
      <w:r>
        <w:rPr>
          <w:rFonts w:hint="eastAsia" w:ascii="仿宋_GB2312" w:hAnsi="仿宋_GB2312" w:eastAsia="仿宋_GB2312" w:cs="仿宋_GB2312"/>
          <w:kern w:val="0"/>
          <w:sz w:val="32"/>
          <w:szCs w:val="32"/>
          <w:lang w:eastAsia="zh-CN"/>
        </w:rPr>
        <w:t>命名，如“</w:t>
      </w:r>
      <w:r>
        <w:rPr>
          <w:rFonts w:hint="eastAsia" w:ascii="仿宋_GB2312" w:hAnsi="仿宋_GB2312" w:eastAsia="仿宋_GB2312" w:cs="仿宋_GB2312"/>
          <w:kern w:val="0"/>
          <w:sz w:val="32"/>
          <w:szCs w:val="32"/>
        </w:rPr>
        <w:t>张三.jpg</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）发送</w:t>
      </w:r>
      <w:r>
        <w:rPr>
          <w:rFonts w:hint="eastAsia" w:ascii="仿宋_GB2312" w:hAnsi="仿宋_GB2312" w:eastAsia="仿宋_GB2312" w:cs="仿宋_GB2312"/>
          <w:kern w:val="0"/>
          <w:sz w:val="32"/>
          <w:szCs w:val="32"/>
          <w:lang w:eastAsia="zh-CN"/>
        </w:rPr>
        <w:t>至</w:t>
      </w:r>
      <w:r>
        <w:rPr>
          <w:rFonts w:hint="eastAsia" w:ascii="仿宋_GB2312" w:hAnsi="仿宋_GB2312" w:eastAsia="仿宋_GB2312" w:cs="仿宋_GB2312"/>
          <w:sz w:val="32"/>
          <w:szCs w:val="32"/>
        </w:rPr>
        <w:t>邮箱</w:t>
      </w:r>
      <w:r>
        <w:rPr>
          <w:rFonts w:ascii="仿宋_GB2312" w:hAnsi="仿宋_GB2312" w:eastAsia="仿宋_GB2312" w:cs="仿宋_GB2312"/>
          <w:color w:val="auto"/>
          <w:kern w:val="0"/>
          <w:sz w:val="32"/>
          <w:szCs w:val="32"/>
        </w:rPr>
        <w:t>906528113</w:t>
      </w:r>
      <w:r>
        <w:rPr>
          <w:rFonts w:hint="eastAsia" w:ascii="仿宋_GB2312" w:hAnsi="仿宋_GB2312" w:eastAsia="仿宋_GB2312" w:cs="仿宋_GB2312"/>
          <w:color w:val="auto"/>
          <w:sz w:val="32"/>
          <w:szCs w:val="32"/>
        </w:rPr>
        <w:t>@qq.com</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（二）报到。</w:t>
      </w:r>
    </w:p>
    <w:p>
      <w:pPr>
        <w:adjustRightInd w:val="0"/>
        <w:spacing w:line="312"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lang w:val="zh-CN"/>
        </w:rPr>
        <w:t>各运动队</w:t>
      </w:r>
      <w:r>
        <w:rPr>
          <w:rFonts w:hint="eastAsia" w:ascii="仿宋_GB2312" w:hAnsi="仿宋_GB2312" w:eastAsia="仿宋_GB2312" w:cs="仿宋_GB2312"/>
          <w:color w:val="auto"/>
          <w:kern w:val="0"/>
          <w:sz w:val="32"/>
          <w:szCs w:val="32"/>
          <w:lang w:val="en-US" w:eastAsia="zh-CN"/>
        </w:rPr>
        <w:t>5月24日</w:t>
      </w:r>
      <w:r>
        <w:rPr>
          <w:rFonts w:hint="eastAsia" w:ascii="仿宋_GB2312" w:hAnsi="仿宋_GB2312" w:eastAsia="仿宋_GB2312" w:cs="仿宋_GB2312"/>
          <w:color w:val="auto"/>
          <w:kern w:val="0"/>
          <w:sz w:val="32"/>
          <w:szCs w:val="32"/>
        </w:rPr>
        <w:t>报到（地点另行通知）</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sz w:val="32"/>
          <w:szCs w:val="32"/>
          <w:lang w:val="en-US" w:eastAsia="zh-CN"/>
        </w:rPr>
        <w:t>5月25日模拟赛、技术会议</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snapToGrid/>
        <w:spacing w:line="360" w:lineRule="auto"/>
        <w:ind w:firstLine="640" w:firstLineChars="200"/>
        <w:textAlignment w:val="auto"/>
        <w:rPr>
          <w:rFonts w:hint="eastAsia" w:ascii="仿宋_GB2312" w:hAnsi="仿宋_GB2312" w:eastAsia="仿宋_GB2312" w:cs="仿宋_GB2312"/>
          <w:color w:val="auto"/>
          <w:kern w:val="0"/>
          <w:sz w:val="32"/>
          <w:szCs w:val="32"/>
          <w:lang w:val="zh-CN"/>
        </w:rPr>
      </w:pPr>
      <w:r>
        <w:rPr>
          <w:rFonts w:hint="eastAsia" w:ascii="仿宋_GB2312" w:hAnsi="仿宋_GB2312" w:eastAsia="仿宋_GB2312" w:cs="仿宋_GB2312"/>
          <w:color w:val="auto"/>
          <w:kern w:val="0"/>
          <w:sz w:val="32"/>
          <w:szCs w:val="32"/>
          <w:lang w:val="en-US" w:eastAsia="zh-CN"/>
        </w:rPr>
        <w:t>2.</w:t>
      </w:r>
      <w:r>
        <w:rPr>
          <w:rFonts w:hint="eastAsia" w:ascii="仿宋" w:hAnsi="仿宋" w:eastAsia="仿宋" w:cs="仿宋"/>
          <w:bCs/>
          <w:color w:val="000000"/>
          <w:sz w:val="32"/>
          <w:szCs w:val="32"/>
          <w:lang w:eastAsia="zh-CN"/>
        </w:rPr>
        <w:t>总</w:t>
      </w:r>
      <w:r>
        <w:rPr>
          <w:rFonts w:hint="eastAsia" w:ascii="仿宋" w:hAnsi="仿宋" w:eastAsia="仿宋" w:cs="仿宋"/>
          <w:bCs/>
          <w:color w:val="000000"/>
          <w:sz w:val="32"/>
          <w:szCs w:val="32"/>
        </w:rPr>
        <w:t>裁判长、</w:t>
      </w:r>
      <w:r>
        <w:rPr>
          <w:rFonts w:hint="eastAsia" w:ascii="仿宋" w:hAnsi="仿宋" w:eastAsia="仿宋" w:cs="仿宋"/>
          <w:bCs/>
          <w:color w:val="000000"/>
          <w:sz w:val="32"/>
          <w:szCs w:val="32"/>
          <w:lang w:eastAsia="zh-CN"/>
        </w:rPr>
        <w:t>裁判秘书长、成统裁判组</w:t>
      </w:r>
      <w:r>
        <w:rPr>
          <w:rFonts w:hint="eastAsia" w:ascii="仿宋_GB2312" w:hAnsi="仿宋_GB2312" w:eastAsia="仿宋_GB2312" w:cs="仿宋_GB2312"/>
          <w:sz w:val="32"/>
          <w:szCs w:val="32"/>
          <w:lang w:val="en-US" w:eastAsia="zh-CN"/>
        </w:rPr>
        <w:t>5月22日</w:t>
      </w:r>
      <w:r>
        <w:rPr>
          <w:rFonts w:hint="eastAsia" w:ascii="仿宋" w:hAnsi="仿宋" w:eastAsia="仿宋" w:cs="仿宋"/>
          <w:bCs/>
          <w:color w:val="000000"/>
          <w:sz w:val="32"/>
          <w:szCs w:val="32"/>
        </w:rPr>
        <w:t>报到</w:t>
      </w:r>
      <w:r>
        <w:rPr>
          <w:rFonts w:hint="eastAsia" w:ascii="仿宋" w:hAnsi="仿宋" w:eastAsia="仿宋" w:cs="仿宋"/>
          <w:bCs/>
          <w:color w:val="000000"/>
          <w:sz w:val="32"/>
          <w:szCs w:val="32"/>
          <w:lang w:eastAsia="zh-CN"/>
        </w:rPr>
        <w:t>；其他外调</w:t>
      </w:r>
      <w:r>
        <w:rPr>
          <w:rFonts w:hint="eastAsia" w:ascii="仿宋" w:hAnsi="仿宋" w:eastAsia="仿宋" w:cs="仿宋"/>
          <w:bCs/>
          <w:color w:val="000000"/>
          <w:sz w:val="32"/>
          <w:szCs w:val="32"/>
        </w:rPr>
        <w:t>裁判</w:t>
      </w:r>
      <w:r>
        <w:rPr>
          <w:rFonts w:hint="eastAsia" w:ascii="仿宋_GB2312" w:hAnsi="仿宋_GB2312" w:eastAsia="仿宋_GB2312" w:cs="仿宋_GB2312"/>
          <w:sz w:val="32"/>
          <w:szCs w:val="32"/>
          <w:lang w:val="en-US" w:eastAsia="zh-CN"/>
        </w:rPr>
        <w:t>5月23日</w:t>
      </w:r>
      <w:r>
        <w:rPr>
          <w:rFonts w:hint="eastAsia" w:ascii="仿宋" w:hAnsi="仿宋" w:eastAsia="仿宋" w:cs="仿宋"/>
          <w:bCs/>
          <w:color w:val="000000"/>
          <w:sz w:val="32"/>
          <w:szCs w:val="32"/>
        </w:rPr>
        <w:t>报到</w:t>
      </w:r>
      <w:r>
        <w:rPr>
          <w:rFonts w:hint="eastAsia" w:ascii="仿宋" w:hAnsi="仿宋" w:eastAsia="仿宋" w:cs="仿宋"/>
          <w:bCs/>
          <w:color w:val="000000"/>
          <w:sz w:val="32"/>
          <w:szCs w:val="32"/>
          <w:lang w:eastAsia="zh-CN"/>
        </w:rPr>
        <w:t>；</w:t>
      </w:r>
      <w:r>
        <w:rPr>
          <w:rFonts w:hint="eastAsia" w:ascii="仿宋_GB2312" w:hAnsi="仿宋_GB2312" w:eastAsia="仿宋_GB2312" w:cs="仿宋_GB2312"/>
          <w:sz w:val="32"/>
          <w:szCs w:val="32"/>
        </w:rPr>
        <w:t>其他裁判（含裁判员、守点员、辅助裁判）</w:t>
      </w:r>
      <w:r>
        <w:rPr>
          <w:rFonts w:hint="eastAsia" w:ascii="仿宋_GB2312" w:hAnsi="仿宋_GB2312" w:eastAsia="仿宋_GB2312" w:cs="仿宋_GB2312"/>
          <w:sz w:val="32"/>
          <w:szCs w:val="32"/>
          <w:lang w:val="en-US" w:eastAsia="zh-CN"/>
        </w:rPr>
        <w:t>5月25日</w:t>
      </w:r>
      <w:r>
        <w:rPr>
          <w:rFonts w:hint="eastAsia" w:ascii="仿宋_GB2312" w:hAnsi="仿宋_GB2312" w:eastAsia="仿宋_GB2312" w:cs="仿宋_GB2312"/>
          <w:sz w:val="32"/>
          <w:szCs w:val="32"/>
        </w:rPr>
        <w:t>报到。</w:t>
      </w:r>
    </w:p>
    <w:p>
      <w:pPr>
        <w:adjustRightInd w:val="0"/>
        <w:spacing w:line="312" w:lineRule="auto"/>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3.各运动队报到时，向大会交验参赛运动员报名材料</w:t>
      </w:r>
      <w:r>
        <w:rPr>
          <w:rFonts w:hint="eastAsia" w:ascii="仿宋_GB2312" w:hAnsi="仿宋_GB2312" w:eastAsia="仿宋_GB2312" w:cs="仿宋_GB2312"/>
          <w:color w:val="auto"/>
          <w:kern w:val="0"/>
          <w:sz w:val="32"/>
          <w:szCs w:val="32"/>
          <w:lang w:eastAsia="zh-CN"/>
        </w:rPr>
        <w:t>：招生</w:t>
      </w:r>
      <w:r>
        <w:rPr>
          <w:rFonts w:hint="eastAsia" w:ascii="仿宋_GB2312" w:hAnsi="仿宋_GB2312" w:eastAsia="仿宋_GB2312" w:cs="仿宋_GB2312"/>
          <w:color w:val="auto"/>
          <w:kern w:val="0"/>
          <w:sz w:val="32"/>
          <w:szCs w:val="32"/>
        </w:rPr>
        <w:t>录取花名册</w:t>
      </w:r>
      <w:r>
        <w:rPr>
          <w:rFonts w:hint="eastAsia" w:ascii="仿宋_GB2312" w:hAnsi="仿宋_GB2312" w:eastAsia="仿宋_GB2312" w:cs="仿宋_GB2312"/>
          <w:color w:val="auto"/>
          <w:kern w:val="0"/>
          <w:sz w:val="32"/>
          <w:szCs w:val="32"/>
          <w:lang w:eastAsia="zh-CN"/>
        </w:rPr>
        <w:t>复印件（加盖学校公章）</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学信网学籍在线验证报告、</w:t>
      </w:r>
      <w:r>
        <w:rPr>
          <w:rFonts w:hint="eastAsia" w:ascii="仿宋_GB2312" w:hAnsi="仿宋_GB2312" w:eastAsia="仿宋_GB2312" w:cs="仿宋_GB2312"/>
          <w:color w:val="auto"/>
          <w:kern w:val="0"/>
          <w:sz w:val="32"/>
          <w:szCs w:val="32"/>
        </w:rPr>
        <w:t>身份证原件、学生证原件、</w:t>
      </w:r>
      <w:r>
        <w:rPr>
          <w:rFonts w:hint="eastAsia" w:ascii="仿宋_GB2312" w:hAnsi="仿宋_GB2312" w:eastAsia="仿宋_GB2312" w:cs="仿宋_GB2312"/>
          <w:color w:val="auto"/>
          <w:kern w:val="0"/>
          <w:sz w:val="32"/>
          <w:szCs w:val="32"/>
          <w:lang w:eastAsia="zh-CN"/>
        </w:rPr>
        <w:t>健康体检证明、</w:t>
      </w:r>
      <w:r>
        <w:rPr>
          <w:rFonts w:hint="eastAsia" w:ascii="仿宋_GB2312" w:hAnsi="仿宋_GB2312" w:eastAsia="仿宋_GB2312" w:cs="仿宋_GB2312"/>
          <w:color w:val="auto"/>
          <w:kern w:val="0"/>
          <w:sz w:val="32"/>
          <w:szCs w:val="32"/>
        </w:rPr>
        <w:t>保险单原件或复印件</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sz w:val="32"/>
          <w:szCs w:val="32"/>
        </w:rPr>
        <w:t>人身意外伤害保险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含往返途中及比赛期间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投保额度不低于人民币20万元和意外伤害医疗保险投保额度不低于人民币2万元，否则不允许参赛。</w:t>
      </w:r>
    </w:p>
    <w:p>
      <w:pPr>
        <w:keepNext w:val="0"/>
        <w:keepLines w:val="0"/>
        <w:pageBreakBefore w:val="0"/>
        <w:tabs>
          <w:tab w:val="left" w:pos="540"/>
        </w:tabs>
        <w:kinsoku/>
        <w:wordWrap/>
        <w:overflowPunct/>
        <w:topLinePunct w:val="0"/>
        <w:autoSpaceDE/>
        <w:autoSpaceDN/>
        <w:bidi w:val="0"/>
        <w:adjustRightInd/>
        <w:snapToGrid/>
        <w:spacing w:before="50"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   十</w:t>
      </w:r>
      <w:r>
        <w:rPr>
          <w:rFonts w:hint="eastAsia" w:ascii="黑体" w:hAnsi="黑体" w:eastAsia="黑体" w:cs="黑体"/>
          <w:b w:val="0"/>
          <w:bCs/>
          <w:color w:val="auto"/>
          <w:sz w:val="32"/>
          <w:szCs w:val="32"/>
          <w:lang w:eastAsia="zh-CN"/>
        </w:rPr>
        <w:t>二</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rPr>
      </w:pPr>
      <w:r>
        <w:rPr>
          <w:rFonts w:hint="eastAsia" w:eastAsia="仿宋_GB2312" w:cs="Times New Roman"/>
          <w:color w:val="auto"/>
          <w:sz w:val="32"/>
          <w:szCs w:val="32"/>
          <w:u w:val="none"/>
          <w:lang w:eastAsia="zh-CN"/>
        </w:rPr>
        <w:t>（一）</w:t>
      </w:r>
      <w:r>
        <w:rPr>
          <w:rFonts w:hint="default" w:ascii="Times New Roman" w:hAnsi="Times New Roman" w:eastAsia="仿宋_GB2312" w:cs="Times New Roman"/>
          <w:color w:val="auto"/>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sz w:val="32"/>
          <w:szCs w:val="32"/>
          <w:u w:val="none"/>
          <w:lang w:eastAsia="zh-CN"/>
        </w:rPr>
      </w:pPr>
      <w:r>
        <w:rPr>
          <w:rFonts w:hint="eastAsia" w:eastAsia="仿宋_GB2312" w:cs="Times New Roman"/>
          <w:color w:val="auto"/>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三</w:t>
      </w:r>
      <w:r>
        <w:rPr>
          <w:rFonts w:ascii="Times New Roman" w:hAnsi="Times New Roman" w:eastAsia="仿宋_GB2312" w:cs="Times New Roman"/>
          <w:color w:val="auto"/>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四</w:t>
      </w:r>
      <w:r>
        <w:rPr>
          <w:rFonts w:ascii="Times New Roman" w:hAnsi="Times New Roman" w:eastAsia="仿宋_GB2312" w:cs="Times New Roman"/>
          <w:color w:val="auto"/>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auto"/>
          <w:kern w:val="0"/>
          <w:sz w:val="32"/>
          <w:szCs w:val="32"/>
          <w:u w:val="none"/>
          <w:lang w:eastAsia="zh-CN"/>
        </w:rPr>
        <w:t>进行全</w:t>
      </w:r>
      <w:r>
        <w:rPr>
          <w:rFonts w:hint="default" w:ascii="Times New Roman" w:hAnsi="Times New Roman" w:eastAsia="仿宋_GB2312" w:cs="Times New Roman"/>
          <w:color w:val="auto"/>
          <w:sz w:val="32"/>
          <w:szCs w:val="32"/>
          <w:u w:val="none"/>
        </w:rPr>
        <w:t>省通报批评。</w:t>
      </w:r>
      <w:r>
        <w:rPr>
          <w:rFonts w:hint="default" w:ascii="Times New Roman" w:hAnsi="Times New Roman" w:eastAsia="仿宋_GB2312" w:cs="Times New Roman"/>
          <w:color w:val="auto"/>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（五）</w:t>
      </w:r>
      <w:r>
        <w:rPr>
          <w:rFonts w:hint="eastAsia" w:ascii="仿宋_GB2312" w:hAnsi="仿宋_GB2312" w:eastAsia="仿宋_GB2312" w:cs="仿宋_GB2312"/>
          <w:color w:val="auto"/>
          <w:kern w:val="0"/>
          <w:sz w:val="32"/>
          <w:szCs w:val="32"/>
        </w:rPr>
        <w:t>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三</w:t>
      </w:r>
      <w:r>
        <w:rPr>
          <w:rFonts w:hint="eastAsia" w:ascii="黑体" w:hAnsi="黑体" w:eastAsia="黑体" w:cs="黑体"/>
          <w:b w:val="0"/>
          <w:bCs/>
          <w:color w:val="auto"/>
          <w:kern w:val="0"/>
          <w:sz w:val="32"/>
          <w:szCs w:val="32"/>
        </w:rPr>
        <w:t>、比赛监督</w:t>
      </w:r>
      <w:r>
        <w:rPr>
          <w:rFonts w:hint="eastAsia" w:ascii="黑体" w:hAnsi="黑体" w:eastAsia="黑体" w:cs="黑体"/>
          <w:b w:val="0"/>
          <w:bCs/>
          <w:color w:val="auto"/>
          <w:kern w:val="0"/>
          <w:sz w:val="32"/>
          <w:szCs w:val="32"/>
          <w:lang w:eastAsia="zh-CN"/>
        </w:rPr>
        <w:t>、技术代表、仲裁</w:t>
      </w:r>
      <w:r>
        <w:rPr>
          <w:rFonts w:hint="eastAsia" w:ascii="黑体" w:hAnsi="黑体" w:eastAsia="黑体" w:cs="黑体"/>
          <w:b w:val="0"/>
          <w:bCs/>
          <w:color w:val="auto"/>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比赛监督、技术代表、</w:t>
      </w:r>
      <w:r>
        <w:rPr>
          <w:rFonts w:hint="eastAsia" w:ascii="仿宋_GB2312" w:hAnsi="仿宋_GB2312" w:eastAsia="仿宋_GB2312" w:cs="仿宋_GB2312"/>
          <w:color w:val="auto"/>
          <w:kern w:val="0"/>
          <w:sz w:val="32"/>
          <w:szCs w:val="32"/>
          <w:lang w:eastAsia="zh-CN"/>
        </w:rPr>
        <w:t>仲裁、</w:t>
      </w:r>
      <w:r>
        <w:rPr>
          <w:rFonts w:hint="eastAsia" w:ascii="仿宋_GB2312" w:hAnsi="仿宋_GB2312" w:eastAsia="仿宋_GB2312" w:cs="仿宋_GB2312"/>
          <w:color w:val="auto"/>
          <w:kern w:val="0"/>
          <w:sz w:val="32"/>
          <w:szCs w:val="32"/>
        </w:rPr>
        <w:t>裁判长、副裁判长、裁判员由主办单位选派。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四</w:t>
      </w:r>
      <w:r>
        <w:rPr>
          <w:rFonts w:hint="eastAsia" w:ascii="黑体" w:hAnsi="黑体" w:eastAsia="黑体" w:cs="黑体"/>
          <w:b w:val="0"/>
          <w:bCs/>
          <w:color w:val="auto"/>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default" w:ascii="仿宋_GB2312" w:hAnsi="仿宋_GB2312" w:eastAsia="仿宋_GB2312" w:cs="仿宋_GB2312"/>
          <w:color w:val="auto"/>
          <w:kern w:val="0"/>
          <w:sz w:val="32"/>
          <w:szCs w:val="32"/>
        </w:rPr>
        <w:t>赛事经费由主办单位统筹下拨、承办单位具体负责，各代表队往返</w:t>
      </w:r>
      <w:r>
        <w:rPr>
          <w:rFonts w:hint="eastAsia" w:ascii="仿宋_GB2312" w:hAnsi="仿宋_GB2312" w:eastAsia="仿宋_GB2312" w:cs="仿宋_GB2312"/>
          <w:color w:val="auto"/>
          <w:kern w:val="0"/>
          <w:sz w:val="32"/>
          <w:szCs w:val="32"/>
        </w:rPr>
        <w:t>交通</w:t>
      </w:r>
      <w:r>
        <w:rPr>
          <w:rFonts w:hint="eastAsia" w:ascii="仿宋_GB2312" w:hAnsi="仿宋_GB2312" w:eastAsia="仿宋_GB2312" w:cs="仿宋_GB2312"/>
          <w:color w:val="auto"/>
          <w:kern w:val="0"/>
          <w:sz w:val="32"/>
          <w:szCs w:val="32"/>
          <w:lang w:eastAsia="zh-CN"/>
        </w:rPr>
        <w:t>、食宿费</w:t>
      </w:r>
      <w:r>
        <w:rPr>
          <w:rFonts w:hint="eastAsia" w:ascii="仿宋_GB2312" w:hAnsi="仿宋_GB2312" w:eastAsia="仿宋_GB2312" w:cs="仿宋_GB2312"/>
          <w:color w:val="auto"/>
          <w:kern w:val="0"/>
          <w:sz w:val="32"/>
          <w:szCs w:val="32"/>
        </w:rPr>
        <w:t>自理，食宿由</w:t>
      </w:r>
      <w:r>
        <w:rPr>
          <w:rFonts w:hint="eastAsia" w:ascii="仿宋_GB2312" w:hAnsi="仿宋_GB2312" w:eastAsia="仿宋_GB2312" w:cs="仿宋_GB2312"/>
          <w:color w:val="auto"/>
          <w:kern w:val="0"/>
          <w:sz w:val="32"/>
          <w:szCs w:val="32"/>
          <w:lang w:eastAsia="zh-CN"/>
        </w:rPr>
        <w:t>承办单位协助</w:t>
      </w:r>
      <w:r>
        <w:rPr>
          <w:rFonts w:hint="eastAsia" w:ascii="仿宋_GB2312" w:hAnsi="仿宋_GB2312" w:eastAsia="仿宋_GB2312" w:cs="仿宋_GB2312"/>
          <w:color w:val="auto"/>
          <w:kern w:val="0"/>
          <w:sz w:val="32"/>
          <w:szCs w:val="32"/>
        </w:rPr>
        <w:t>安排</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提前报到大会不予接待。</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五</w:t>
      </w:r>
      <w:r>
        <w:rPr>
          <w:rFonts w:hint="eastAsia" w:ascii="黑体" w:hAnsi="黑体" w:eastAsia="黑体" w:cs="黑体"/>
          <w:b w:val="0"/>
          <w:bCs/>
          <w:color w:val="auto"/>
          <w:kern w:val="0"/>
          <w:sz w:val="32"/>
          <w:szCs w:val="32"/>
        </w:rPr>
        <w:t>、本规程解释权属主办单位</w:t>
      </w:r>
      <w:r>
        <w:rPr>
          <w:rFonts w:hint="eastAsia" w:ascii="黑体" w:hAnsi="黑体" w:eastAsia="黑体" w:cs="黑体"/>
          <w:b w:val="0"/>
          <w:bCs/>
          <w:color w:val="auto"/>
          <w:kern w:val="0"/>
          <w:sz w:val="32"/>
          <w:szCs w:val="32"/>
          <w:lang w:eastAsia="zh-CN"/>
        </w:rPr>
        <w:t>，</w:t>
      </w:r>
      <w:r>
        <w:rPr>
          <w:rFonts w:hint="eastAsia" w:ascii="黑体" w:hAnsi="黑体" w:eastAsia="黑体" w:cs="黑体"/>
          <w:b w:val="0"/>
          <w:bCs/>
          <w:color w:val="auto"/>
          <w:kern w:val="0"/>
          <w:sz w:val="32"/>
          <w:szCs w:val="32"/>
        </w:rPr>
        <w:t>未尽事宜另行通知。</w:t>
      </w: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auto"/>
          <w:sz w:val="40"/>
          <w:szCs w:val="40"/>
        </w:rPr>
      </w:pPr>
      <w:r>
        <w:rPr>
          <w:rFonts w:hint="eastAsia" w:ascii="方正小标宋简体" w:hAnsi="方正小标宋简体" w:eastAsia="方正小标宋简体" w:cs="方正小标宋简体"/>
          <w:b w:val="0"/>
          <w:bCs w:val="0"/>
          <w:color w:val="auto"/>
          <w:sz w:val="40"/>
          <w:szCs w:val="40"/>
        </w:rPr>
        <w:t>福建省第十七届运动会</w:t>
      </w:r>
      <w:r>
        <w:rPr>
          <w:rFonts w:hint="eastAsia" w:ascii="方正小标宋简体" w:hAnsi="方正小标宋简体" w:eastAsia="方正小标宋简体" w:cs="方正小标宋简体"/>
          <w:b w:val="0"/>
          <w:bCs w:val="0"/>
          <w:color w:val="auto"/>
          <w:sz w:val="40"/>
          <w:szCs w:val="40"/>
          <w:lang w:eastAsia="zh-CN"/>
        </w:rPr>
        <w:t>大学生部定向越野</w:t>
      </w:r>
      <w:r>
        <w:rPr>
          <w:rFonts w:hint="eastAsia" w:ascii="方正小标宋简体" w:hAnsi="方正小标宋简体" w:eastAsia="方正小标宋简体" w:cs="方正小标宋简体"/>
          <w:b w:val="0"/>
          <w:bCs w:val="0"/>
          <w:color w:val="auto"/>
          <w:sz w:val="40"/>
          <w:szCs w:val="40"/>
        </w:rPr>
        <w:t>比赛</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_GB2312" w:eastAsia="仿宋_GB2312"/>
          <w:b/>
          <w:bCs/>
          <w:color w:val="auto"/>
          <w:sz w:val="30"/>
        </w:rPr>
      </w:pPr>
      <w:r>
        <w:rPr>
          <w:rFonts w:hint="eastAsia" w:ascii="方正小标宋简体" w:hAnsi="方正小标宋简体" w:eastAsia="方正小标宋简体" w:cs="方正小标宋简体"/>
          <w:b w:val="0"/>
          <w:bCs w:val="0"/>
          <w:color w:val="auto"/>
          <w:sz w:val="40"/>
          <w:szCs w:val="40"/>
        </w:rPr>
        <w:t>报名表</w:t>
      </w:r>
    </w:p>
    <w:p>
      <w:pPr>
        <w:spacing w:line="500" w:lineRule="exact"/>
        <w:rPr>
          <w:rFonts w:hint="default" w:ascii="仿宋_GB2312" w:eastAsia="仿宋_GB2312"/>
          <w:b/>
          <w:bCs/>
          <w:color w:val="auto"/>
          <w:sz w:val="30"/>
          <w:u w:val="single"/>
          <w:lang w:val="en-US"/>
        </w:rPr>
      </w:pPr>
      <w:r>
        <w:rPr>
          <w:rFonts w:hint="eastAsia" w:ascii="仿宋_GB2312" w:eastAsia="仿宋_GB2312"/>
          <w:b/>
          <w:bCs/>
          <w:color w:val="auto"/>
          <w:sz w:val="30"/>
        </w:rPr>
        <w:t>参赛学校（章）：</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组    别：</w:t>
      </w:r>
      <w:r>
        <w:rPr>
          <w:rFonts w:hint="eastAsia" w:ascii="仿宋_GB2312" w:eastAsia="仿宋_GB2312"/>
          <w:b/>
          <w:bCs/>
          <w:color w:val="auto"/>
          <w:sz w:val="30"/>
          <w:u w:val="single"/>
          <w:lang w:val="en-US" w:eastAsia="zh-CN"/>
        </w:rPr>
        <w:t xml:space="preserve">          </w:t>
      </w:r>
    </w:p>
    <w:p>
      <w:pPr>
        <w:spacing w:line="360" w:lineRule="auto"/>
        <w:ind w:right="25" w:rightChars="12"/>
        <w:rPr>
          <w:rFonts w:hint="eastAsia" w:ascii="仿宋_GB2312" w:eastAsia="仿宋_GB2312"/>
          <w:b/>
          <w:bCs/>
          <w:color w:val="auto"/>
          <w:sz w:val="30"/>
          <w:szCs w:val="30"/>
          <w:u w:val="single"/>
        </w:rPr>
      </w:pPr>
      <w:r>
        <w:rPr>
          <w:rFonts w:hint="eastAsia" w:ascii="仿宋_GB2312" w:hAnsi="宋体" w:eastAsia="仿宋_GB2312"/>
          <w:b/>
          <w:color w:val="auto"/>
          <w:sz w:val="30"/>
          <w:szCs w:val="30"/>
        </w:rPr>
        <w:t>联</w:t>
      </w:r>
      <w:r>
        <w:rPr>
          <w:rFonts w:hint="eastAsia" w:ascii="仿宋_GB2312" w:hAnsi="宋体" w:eastAsia="仿宋_GB2312"/>
          <w:b/>
          <w:color w:val="auto"/>
          <w:sz w:val="30"/>
          <w:szCs w:val="30"/>
          <w:lang w:val="en-US" w:eastAsia="zh-CN"/>
        </w:rPr>
        <w:t xml:space="preserve">    </w:t>
      </w:r>
      <w:r>
        <w:rPr>
          <w:rFonts w:hint="eastAsia" w:ascii="仿宋_GB2312" w:hAnsi="宋体" w:eastAsia="仿宋_GB2312"/>
          <w:b/>
          <w:color w:val="auto"/>
          <w:sz w:val="30"/>
          <w:szCs w:val="30"/>
        </w:rPr>
        <w:t>系</w:t>
      </w:r>
      <w:r>
        <w:rPr>
          <w:rFonts w:hint="eastAsia" w:ascii="仿宋_GB2312" w:hAnsi="宋体" w:eastAsia="仿宋_GB2312"/>
          <w:b/>
          <w:color w:val="auto"/>
          <w:sz w:val="30"/>
          <w:szCs w:val="30"/>
          <w:lang w:val="en-US" w:eastAsia="zh-CN"/>
        </w:rPr>
        <w:t xml:space="preserve">   </w:t>
      </w:r>
      <w:r>
        <w:rPr>
          <w:rFonts w:hint="eastAsia" w:ascii="仿宋_GB2312" w:hAnsi="宋体" w:eastAsia="仿宋_GB2312"/>
          <w:b/>
          <w:color w:val="auto"/>
          <w:sz w:val="30"/>
          <w:szCs w:val="30"/>
        </w:rPr>
        <w:t>人：</w:t>
      </w:r>
      <w:r>
        <w:rPr>
          <w:rFonts w:hint="eastAsia" w:ascii="仿宋_GB2312" w:hAnsi="宋体" w:eastAsia="仿宋_GB2312"/>
          <w:b/>
          <w:color w:val="auto"/>
          <w:sz w:val="30"/>
          <w:szCs w:val="30"/>
          <w:u w:val="single"/>
        </w:rPr>
        <w:t xml:space="preserve">             </w:t>
      </w:r>
      <w:r>
        <w:rPr>
          <w:rFonts w:hint="eastAsia" w:ascii="仿宋_GB2312" w:hAnsi="宋体" w:eastAsia="仿宋_GB2312"/>
          <w:b/>
          <w:color w:val="auto"/>
          <w:sz w:val="30"/>
          <w:szCs w:val="30"/>
          <w:u w:val="none"/>
          <w:lang w:val="en-US" w:eastAsia="zh-CN"/>
        </w:rPr>
        <w:t xml:space="preserve">            </w:t>
      </w:r>
      <w:r>
        <w:rPr>
          <w:rFonts w:hint="eastAsia" w:ascii="仿宋_GB2312" w:hAnsi="宋体" w:eastAsia="仿宋_GB2312"/>
          <w:b/>
          <w:color w:val="auto"/>
          <w:sz w:val="30"/>
          <w:szCs w:val="30"/>
        </w:rPr>
        <w:t>联系电话：</w:t>
      </w:r>
      <w:r>
        <w:rPr>
          <w:rFonts w:hint="eastAsia"/>
          <w:color w:val="auto"/>
          <w:sz w:val="44"/>
          <w:szCs w:val="44"/>
          <w:u w:val="single"/>
        </w:rPr>
        <w:t xml:space="preserve">   </w:t>
      </w:r>
      <w:r>
        <w:rPr>
          <w:rFonts w:hint="eastAsia"/>
          <w:color w:val="auto"/>
          <w:sz w:val="44"/>
          <w:szCs w:val="44"/>
          <w:u w:val="single"/>
          <w:lang w:val="en-US" w:eastAsia="zh-CN"/>
        </w:rPr>
        <w:t xml:space="preserve"> </w:t>
      </w:r>
      <w:r>
        <w:rPr>
          <w:rFonts w:hint="eastAsia"/>
          <w:color w:val="auto"/>
          <w:sz w:val="44"/>
          <w:szCs w:val="44"/>
          <w:u w:val="single"/>
        </w:rPr>
        <w:t xml:space="preserve"> </w:t>
      </w:r>
      <w:r>
        <w:rPr>
          <w:rFonts w:hint="eastAsia"/>
          <w:color w:val="auto"/>
          <w:sz w:val="44"/>
          <w:szCs w:val="44"/>
          <w:u w:val="single"/>
          <w:lang w:val="en-US" w:eastAsia="zh-CN"/>
        </w:rPr>
        <w:t xml:space="preserve">     </w:t>
      </w:r>
      <w:r>
        <w:rPr>
          <w:rFonts w:hint="eastAsia"/>
          <w:color w:val="auto"/>
          <w:sz w:val="44"/>
          <w:szCs w:val="44"/>
          <w:u w:val="single"/>
        </w:rPr>
        <w:t xml:space="preserve">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457"/>
        <w:gridCol w:w="2105"/>
        <w:gridCol w:w="546"/>
        <w:gridCol w:w="547"/>
        <w:gridCol w:w="891"/>
        <w:gridCol w:w="892"/>
        <w:gridCol w:w="892"/>
        <w:gridCol w:w="891"/>
        <w:gridCol w:w="892"/>
        <w:gridCol w:w="892"/>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14" w:type="dxa"/>
            <w:gridSpan w:val="2"/>
            <w:vMerge w:val="restart"/>
            <w:tcBorders>
              <w:top w:val="double" w:color="auto" w:sz="4" w:space="0"/>
              <w:left w:val="double" w:color="auto" w:sz="4" w:space="0"/>
              <w:right w:val="single" w:color="auto" w:sz="8" w:space="0"/>
            </w:tcBorders>
            <w:noWrap w:val="0"/>
            <w:vAlign w:val="center"/>
          </w:tcPr>
          <w:p>
            <w:pPr>
              <w:spacing w:line="400" w:lineRule="exact"/>
              <w:jc w:val="left"/>
              <w:rPr>
                <w:rFonts w:hint="eastAsia" w:ascii="宋体" w:hAnsi="宋体"/>
                <w:b/>
                <w:bCs/>
                <w:sz w:val="28"/>
                <w:szCs w:val="28"/>
              </w:rPr>
            </w:pPr>
            <w:r>
              <w:rPr>
                <w:rFonts w:hint="eastAsia" w:ascii="宋体" w:hAnsi="宋体"/>
                <w:b/>
                <w:sz w:val="28"/>
                <w:szCs w:val="28"/>
                <w:lang w:eastAsia="zh-CN"/>
              </w:rPr>
              <w:t>类别</w:t>
            </w:r>
          </w:p>
        </w:tc>
        <w:tc>
          <w:tcPr>
            <w:tcW w:w="2105" w:type="dxa"/>
            <w:vMerge w:val="restart"/>
            <w:tcBorders>
              <w:top w:val="double" w:color="auto" w:sz="4" w:space="0"/>
              <w:left w:val="single" w:color="auto" w:sz="8" w:space="0"/>
            </w:tcBorders>
            <w:noWrap w:val="0"/>
            <w:vAlign w:val="center"/>
          </w:tcPr>
          <w:p>
            <w:pPr>
              <w:spacing w:line="540" w:lineRule="exact"/>
              <w:jc w:val="center"/>
              <w:rPr>
                <w:rFonts w:hint="eastAsia" w:ascii="宋体" w:hAnsi="宋体"/>
                <w:b/>
                <w:bCs/>
                <w:sz w:val="24"/>
              </w:rPr>
            </w:pPr>
            <w:r>
              <w:rPr>
                <w:rFonts w:hint="eastAsia" w:ascii="宋体" w:hAnsi="宋体"/>
                <w:b/>
                <w:bCs/>
                <w:sz w:val="24"/>
              </w:rPr>
              <w:t>姓  名</w:t>
            </w:r>
          </w:p>
        </w:tc>
        <w:tc>
          <w:tcPr>
            <w:tcW w:w="546" w:type="dxa"/>
            <w:vMerge w:val="restart"/>
            <w:tcBorders>
              <w:top w:val="double" w:color="auto" w:sz="4" w:space="0"/>
            </w:tcBorders>
            <w:noWrap w:val="0"/>
            <w:vAlign w:val="center"/>
          </w:tcPr>
          <w:p>
            <w:pPr>
              <w:spacing w:line="400" w:lineRule="exact"/>
              <w:jc w:val="left"/>
              <w:rPr>
                <w:rFonts w:hint="eastAsia" w:ascii="宋体" w:hAnsi="宋体"/>
                <w:b/>
                <w:bCs/>
                <w:sz w:val="24"/>
              </w:rPr>
            </w:pPr>
            <w:r>
              <w:rPr>
                <w:rFonts w:hint="eastAsia" w:ascii="宋体" w:hAnsi="宋体"/>
                <w:b/>
                <w:bCs/>
                <w:sz w:val="24"/>
              </w:rPr>
              <w:t>性</w:t>
            </w:r>
          </w:p>
          <w:p>
            <w:pPr>
              <w:spacing w:line="400" w:lineRule="exact"/>
              <w:jc w:val="left"/>
              <w:rPr>
                <w:rFonts w:hint="eastAsia" w:ascii="宋体" w:hAnsi="宋体"/>
                <w:b/>
                <w:bCs/>
                <w:sz w:val="24"/>
              </w:rPr>
            </w:pPr>
            <w:r>
              <w:rPr>
                <w:rFonts w:hint="eastAsia" w:ascii="宋体" w:hAnsi="宋体"/>
                <w:b/>
                <w:bCs/>
                <w:sz w:val="24"/>
              </w:rPr>
              <w:t>别</w:t>
            </w:r>
          </w:p>
        </w:tc>
        <w:tc>
          <w:tcPr>
            <w:tcW w:w="547" w:type="dxa"/>
            <w:vMerge w:val="restart"/>
            <w:tcBorders>
              <w:top w:val="double" w:color="auto" w:sz="4" w:space="0"/>
            </w:tcBorders>
            <w:noWrap w:val="0"/>
            <w:vAlign w:val="center"/>
          </w:tcPr>
          <w:p>
            <w:pPr>
              <w:spacing w:line="400" w:lineRule="exact"/>
              <w:jc w:val="left"/>
              <w:rPr>
                <w:rFonts w:hint="eastAsia" w:ascii="宋体" w:hAnsi="宋体"/>
                <w:b/>
                <w:bCs/>
                <w:sz w:val="24"/>
              </w:rPr>
            </w:pPr>
            <w:r>
              <w:rPr>
                <w:rFonts w:hint="eastAsia" w:ascii="宋体" w:hAnsi="宋体"/>
                <w:b/>
                <w:bCs/>
                <w:sz w:val="24"/>
              </w:rPr>
              <w:t>民</w:t>
            </w:r>
          </w:p>
          <w:p>
            <w:pPr>
              <w:spacing w:line="400" w:lineRule="exact"/>
              <w:jc w:val="left"/>
              <w:rPr>
                <w:rFonts w:hint="eastAsia" w:ascii="宋体" w:hAnsi="宋体"/>
                <w:b/>
                <w:bCs/>
                <w:sz w:val="24"/>
              </w:rPr>
            </w:pPr>
            <w:r>
              <w:rPr>
                <w:rFonts w:hint="eastAsia" w:ascii="宋体" w:hAnsi="宋体"/>
                <w:b/>
                <w:bCs/>
                <w:sz w:val="24"/>
              </w:rPr>
              <w:t>族</w:t>
            </w:r>
          </w:p>
        </w:tc>
        <w:tc>
          <w:tcPr>
            <w:tcW w:w="6242" w:type="dxa"/>
            <w:gridSpan w:val="7"/>
            <w:tcBorders>
              <w:top w:val="double" w:color="auto" w:sz="4" w:space="0"/>
              <w:right w:val="double" w:color="auto" w:sz="4" w:space="0"/>
            </w:tcBorders>
            <w:noWrap w:val="0"/>
            <w:vAlign w:val="center"/>
          </w:tcPr>
          <w:p>
            <w:pPr>
              <w:spacing w:line="300" w:lineRule="exact"/>
              <w:jc w:val="center"/>
              <w:rPr>
                <w:rFonts w:hint="eastAsia" w:ascii="宋体" w:hAnsi="宋体"/>
                <w:b/>
                <w:bCs/>
                <w:sz w:val="24"/>
              </w:rPr>
            </w:pPr>
            <w:r>
              <w:rPr>
                <w:rFonts w:hint="eastAsia" w:ascii="宋体" w:hAnsi="宋体"/>
                <w:b/>
                <w:bCs/>
                <w:sz w:val="24"/>
              </w:rPr>
              <w:t>参赛项目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914" w:type="dxa"/>
            <w:gridSpan w:val="2"/>
            <w:vMerge w:val="continue"/>
            <w:tcBorders>
              <w:left w:val="double" w:color="auto" w:sz="4" w:space="0"/>
              <w:right w:val="single" w:color="auto" w:sz="8" w:space="0"/>
            </w:tcBorders>
            <w:noWrap w:val="0"/>
            <w:vAlign w:val="center"/>
          </w:tcPr>
          <w:p>
            <w:pPr>
              <w:spacing w:line="400" w:lineRule="exact"/>
              <w:jc w:val="left"/>
              <w:rPr>
                <w:rFonts w:hint="eastAsia" w:ascii="宋体" w:hAnsi="宋体"/>
                <w:b/>
                <w:bCs/>
                <w:sz w:val="24"/>
              </w:rPr>
            </w:pPr>
          </w:p>
        </w:tc>
        <w:tc>
          <w:tcPr>
            <w:tcW w:w="2105" w:type="dxa"/>
            <w:vMerge w:val="continue"/>
            <w:tcBorders>
              <w:left w:val="single" w:color="auto" w:sz="8" w:space="0"/>
            </w:tcBorders>
            <w:noWrap w:val="0"/>
            <w:vAlign w:val="center"/>
          </w:tcPr>
          <w:p>
            <w:pPr>
              <w:spacing w:line="540" w:lineRule="exact"/>
              <w:jc w:val="left"/>
              <w:rPr>
                <w:rFonts w:hint="eastAsia" w:ascii="宋体" w:hAnsi="宋体"/>
                <w:b/>
                <w:bCs/>
                <w:sz w:val="24"/>
              </w:rPr>
            </w:pPr>
          </w:p>
        </w:tc>
        <w:tc>
          <w:tcPr>
            <w:tcW w:w="546" w:type="dxa"/>
            <w:vMerge w:val="continue"/>
            <w:noWrap w:val="0"/>
            <w:vAlign w:val="center"/>
          </w:tcPr>
          <w:p>
            <w:pPr>
              <w:spacing w:line="400" w:lineRule="exact"/>
              <w:jc w:val="left"/>
              <w:rPr>
                <w:rFonts w:hint="eastAsia" w:ascii="宋体" w:hAnsi="宋体"/>
                <w:b/>
                <w:bCs/>
                <w:sz w:val="24"/>
              </w:rPr>
            </w:pPr>
          </w:p>
        </w:tc>
        <w:tc>
          <w:tcPr>
            <w:tcW w:w="547" w:type="dxa"/>
            <w:vMerge w:val="continue"/>
            <w:noWrap w:val="0"/>
            <w:vAlign w:val="center"/>
          </w:tcPr>
          <w:p>
            <w:pPr>
              <w:spacing w:line="400" w:lineRule="exact"/>
              <w:jc w:val="left"/>
              <w:rPr>
                <w:rFonts w:hint="eastAsia" w:ascii="宋体" w:hAnsi="宋体"/>
                <w:b/>
                <w:bCs/>
                <w:sz w:val="24"/>
              </w:rPr>
            </w:pPr>
          </w:p>
        </w:tc>
        <w:tc>
          <w:tcPr>
            <w:tcW w:w="891" w:type="dxa"/>
            <w:tcBorders>
              <w:top w:val="single" w:color="auto" w:sz="4" w:space="0"/>
              <w:bottom w:val="nil"/>
            </w:tcBorders>
            <w:noWrap w:val="0"/>
            <w:vAlign w:val="center"/>
          </w:tcPr>
          <w:p>
            <w:pPr>
              <w:spacing w:line="300" w:lineRule="exact"/>
              <w:jc w:val="center"/>
              <w:rPr>
                <w:rFonts w:hint="eastAsia" w:ascii="宋体" w:hAnsi="宋体"/>
                <w:b/>
                <w:bCs/>
                <w:sz w:val="24"/>
              </w:rPr>
            </w:pPr>
            <w:r>
              <w:rPr>
                <w:rFonts w:hint="eastAsia" w:ascii="宋体" w:hAnsi="宋体"/>
                <w:b/>
                <w:bCs/>
                <w:sz w:val="24"/>
              </w:rPr>
              <w:t>短距离赛（2人）</w:t>
            </w:r>
          </w:p>
        </w:tc>
        <w:tc>
          <w:tcPr>
            <w:tcW w:w="892" w:type="dxa"/>
            <w:tcBorders>
              <w:top w:val="single" w:color="auto" w:sz="4" w:space="0"/>
              <w:bottom w:val="nil"/>
            </w:tcBorders>
            <w:noWrap w:val="0"/>
            <w:vAlign w:val="center"/>
          </w:tcPr>
          <w:p>
            <w:pPr>
              <w:spacing w:line="300" w:lineRule="exact"/>
              <w:jc w:val="center"/>
              <w:rPr>
                <w:rFonts w:hint="eastAsia" w:ascii="宋体" w:hAnsi="宋体"/>
                <w:b/>
                <w:bCs/>
                <w:sz w:val="24"/>
              </w:rPr>
            </w:pPr>
            <w:r>
              <w:rPr>
                <w:rFonts w:hint="eastAsia" w:ascii="宋体" w:hAnsi="宋体"/>
                <w:b/>
                <w:bCs/>
                <w:sz w:val="24"/>
              </w:rPr>
              <w:t>接力赛（3人）</w:t>
            </w:r>
          </w:p>
        </w:tc>
        <w:tc>
          <w:tcPr>
            <w:tcW w:w="892" w:type="dxa"/>
            <w:tcBorders>
              <w:top w:val="single" w:color="auto" w:sz="4" w:space="0"/>
              <w:bottom w:val="nil"/>
            </w:tcBorders>
            <w:noWrap w:val="0"/>
            <w:vAlign w:val="center"/>
          </w:tcPr>
          <w:p>
            <w:pPr>
              <w:spacing w:line="300" w:lineRule="exact"/>
              <w:jc w:val="center"/>
              <w:rPr>
                <w:rFonts w:hint="eastAsia" w:ascii="宋体" w:hAnsi="宋体"/>
                <w:b/>
                <w:bCs/>
                <w:sz w:val="24"/>
              </w:rPr>
            </w:pPr>
            <w:r>
              <w:rPr>
                <w:rFonts w:hint="eastAsia" w:ascii="宋体" w:hAnsi="宋体"/>
                <w:b/>
                <w:bCs/>
                <w:sz w:val="24"/>
              </w:rPr>
              <w:t>中距离赛（2人）</w:t>
            </w:r>
          </w:p>
        </w:tc>
        <w:tc>
          <w:tcPr>
            <w:tcW w:w="891" w:type="dxa"/>
            <w:tcBorders>
              <w:top w:val="single" w:color="auto" w:sz="4" w:space="0"/>
              <w:bottom w:val="nil"/>
            </w:tcBorders>
            <w:noWrap w:val="0"/>
            <w:vAlign w:val="center"/>
          </w:tcPr>
          <w:p>
            <w:pPr>
              <w:spacing w:line="300" w:lineRule="exact"/>
              <w:jc w:val="center"/>
              <w:rPr>
                <w:rFonts w:hint="eastAsia" w:ascii="宋体" w:hAnsi="宋体"/>
                <w:b/>
                <w:bCs/>
                <w:sz w:val="24"/>
              </w:rPr>
            </w:pPr>
            <w:r>
              <w:rPr>
                <w:rFonts w:hint="eastAsia" w:ascii="宋体" w:hAnsi="宋体"/>
                <w:b/>
                <w:bCs/>
                <w:sz w:val="24"/>
              </w:rPr>
              <w:t>积分赛（</w:t>
            </w:r>
            <w:r>
              <w:rPr>
                <w:rFonts w:hint="eastAsia" w:ascii="宋体" w:hAnsi="宋体"/>
                <w:b/>
                <w:bCs/>
                <w:sz w:val="24"/>
                <w:lang w:val="en-US" w:eastAsia="zh-CN"/>
              </w:rPr>
              <w:t>3</w:t>
            </w:r>
            <w:r>
              <w:rPr>
                <w:rFonts w:hint="eastAsia" w:ascii="宋体" w:hAnsi="宋体"/>
                <w:b/>
                <w:bCs/>
                <w:sz w:val="24"/>
              </w:rPr>
              <w:t>人）</w:t>
            </w:r>
          </w:p>
        </w:tc>
        <w:tc>
          <w:tcPr>
            <w:tcW w:w="892" w:type="dxa"/>
            <w:tcBorders>
              <w:top w:val="single" w:color="auto" w:sz="4" w:space="0"/>
              <w:bottom w:val="nil"/>
            </w:tcBorders>
            <w:noWrap w:val="0"/>
            <w:vAlign w:val="center"/>
          </w:tcPr>
          <w:p>
            <w:pPr>
              <w:spacing w:line="300" w:lineRule="exact"/>
              <w:jc w:val="center"/>
              <w:rPr>
                <w:rFonts w:hint="eastAsia" w:ascii="宋体" w:hAnsi="宋体"/>
                <w:b/>
                <w:bCs/>
                <w:sz w:val="24"/>
              </w:rPr>
            </w:pPr>
            <w:r>
              <w:rPr>
                <w:rFonts w:hint="eastAsia" w:ascii="宋体" w:hAnsi="宋体"/>
                <w:b/>
                <w:bCs/>
                <w:sz w:val="24"/>
              </w:rPr>
              <w:t>百米</w:t>
            </w:r>
          </w:p>
          <w:p>
            <w:pPr>
              <w:spacing w:line="300" w:lineRule="exact"/>
              <w:jc w:val="center"/>
              <w:rPr>
                <w:rFonts w:hint="eastAsia" w:ascii="宋体" w:hAnsi="宋体"/>
                <w:b/>
                <w:bCs/>
                <w:sz w:val="24"/>
              </w:rPr>
            </w:pPr>
            <w:r>
              <w:rPr>
                <w:rFonts w:hint="eastAsia" w:ascii="宋体" w:hAnsi="宋体"/>
                <w:b/>
                <w:bCs/>
                <w:sz w:val="24"/>
              </w:rPr>
              <w:t>定向赛(</w:t>
            </w:r>
            <w:r>
              <w:rPr>
                <w:rFonts w:hint="eastAsia" w:ascii="宋体" w:hAnsi="宋体"/>
                <w:b/>
                <w:bCs/>
                <w:sz w:val="24"/>
                <w:lang w:val="en-US" w:eastAsia="zh-CN"/>
              </w:rPr>
              <w:t>5</w:t>
            </w:r>
            <w:r>
              <w:rPr>
                <w:rFonts w:hint="eastAsia" w:ascii="宋体" w:hAnsi="宋体"/>
                <w:b/>
                <w:bCs/>
                <w:sz w:val="24"/>
              </w:rPr>
              <w:t>人)</w:t>
            </w:r>
          </w:p>
        </w:tc>
        <w:tc>
          <w:tcPr>
            <w:tcW w:w="892" w:type="dxa"/>
            <w:tcBorders>
              <w:top w:val="single" w:color="auto" w:sz="4" w:space="0"/>
              <w:bottom w:val="nil"/>
            </w:tcBorders>
            <w:noWrap w:val="0"/>
            <w:vAlign w:val="center"/>
          </w:tcPr>
          <w:p>
            <w:pPr>
              <w:spacing w:line="300" w:lineRule="exact"/>
              <w:jc w:val="center"/>
              <w:rPr>
                <w:rFonts w:hint="eastAsia" w:ascii="宋体" w:hAnsi="宋体"/>
                <w:b/>
                <w:bCs/>
                <w:sz w:val="24"/>
              </w:rPr>
            </w:pPr>
            <w:r>
              <w:rPr>
                <w:rFonts w:hint="eastAsia" w:ascii="宋体" w:hAnsi="宋体"/>
                <w:b/>
                <w:bCs/>
                <w:sz w:val="24"/>
                <w:lang w:eastAsia="zh-CN"/>
              </w:rPr>
              <w:t>坐标积分</w:t>
            </w:r>
            <w:r>
              <w:rPr>
                <w:rFonts w:hint="eastAsia" w:ascii="宋体" w:hAnsi="宋体"/>
                <w:b/>
                <w:bCs/>
                <w:sz w:val="24"/>
              </w:rPr>
              <w:t>赛（</w:t>
            </w:r>
            <w:r>
              <w:rPr>
                <w:rFonts w:hint="eastAsia" w:ascii="宋体" w:hAnsi="宋体"/>
                <w:b/>
                <w:bCs/>
                <w:sz w:val="24"/>
                <w:lang w:val="en-US" w:eastAsia="zh-CN"/>
              </w:rPr>
              <w:t>2</w:t>
            </w:r>
            <w:r>
              <w:rPr>
                <w:rFonts w:hint="eastAsia" w:ascii="宋体" w:hAnsi="宋体"/>
                <w:b/>
                <w:bCs/>
                <w:sz w:val="24"/>
              </w:rPr>
              <w:t>人）</w:t>
            </w:r>
          </w:p>
        </w:tc>
        <w:tc>
          <w:tcPr>
            <w:tcW w:w="892" w:type="dxa"/>
            <w:tcBorders>
              <w:top w:val="single" w:color="auto" w:sz="4" w:space="0"/>
              <w:bottom w:val="nil"/>
              <w:right w:val="double" w:color="auto" w:sz="4" w:space="0"/>
            </w:tcBorders>
            <w:noWrap w:val="0"/>
            <w:vAlign w:val="top"/>
          </w:tcPr>
          <w:p>
            <w:pPr>
              <w:spacing w:line="380" w:lineRule="exact"/>
              <w:jc w:val="center"/>
              <w:rPr>
                <w:rFonts w:hint="eastAsia" w:ascii="宋体" w:hAnsi="宋体"/>
                <w:b/>
                <w:bCs/>
                <w:sz w:val="24"/>
              </w:rPr>
            </w:pPr>
            <w:r>
              <w:rPr>
                <w:rFonts w:hint="eastAsia" w:ascii="宋体" w:hAnsi="宋体"/>
                <w:b/>
                <w:bCs/>
                <w:sz w:val="24"/>
              </w:rPr>
              <w:t>团队赛(</w:t>
            </w:r>
            <w:r>
              <w:rPr>
                <w:rFonts w:hint="eastAsia" w:ascii="宋体" w:hAnsi="宋体"/>
                <w:b/>
                <w:bCs/>
                <w:sz w:val="24"/>
                <w:lang w:val="en-US" w:eastAsia="zh-CN"/>
              </w:rPr>
              <w:t>3</w:t>
            </w:r>
            <w:r>
              <w:rPr>
                <w:rFonts w:hint="eastAsia" w:ascii="宋体" w:hAnsi="宋体"/>
                <w:b/>
                <w:bCs/>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gridSpan w:val="2"/>
            <w:tcBorders>
              <w:left w:val="double" w:color="auto" w:sz="4" w:space="0"/>
              <w:right w:val="single" w:color="auto" w:sz="8" w:space="0"/>
            </w:tcBorders>
            <w:noWrap w:val="0"/>
            <w:vAlign w:val="center"/>
          </w:tcPr>
          <w:p>
            <w:pPr>
              <w:spacing w:line="400" w:lineRule="exact"/>
              <w:jc w:val="left"/>
              <w:rPr>
                <w:rFonts w:hint="eastAsia" w:ascii="宋体" w:hAnsi="宋体"/>
                <w:b/>
                <w:bCs/>
                <w:sz w:val="24"/>
              </w:rPr>
            </w:pPr>
            <w:r>
              <w:rPr>
                <w:rFonts w:hint="eastAsia" w:ascii="宋体" w:hAnsi="宋体"/>
                <w:b/>
                <w:bCs/>
                <w:sz w:val="24"/>
              </w:rPr>
              <w:t>领 队</w:t>
            </w:r>
          </w:p>
        </w:tc>
        <w:tc>
          <w:tcPr>
            <w:tcW w:w="2105" w:type="dxa"/>
            <w:tcBorders>
              <w:left w:val="single" w:color="auto" w:sz="8" w:space="0"/>
            </w:tcBorders>
            <w:noWrap w:val="0"/>
            <w:vAlign w:val="center"/>
          </w:tcPr>
          <w:p>
            <w:pPr>
              <w:spacing w:line="540" w:lineRule="exact"/>
              <w:jc w:val="left"/>
              <w:rPr>
                <w:rFonts w:hint="eastAsia" w:ascii="宋体" w:hAnsi="宋体"/>
                <w:b/>
                <w:bCs/>
                <w:sz w:val="24"/>
              </w:rPr>
            </w:pPr>
          </w:p>
        </w:tc>
        <w:tc>
          <w:tcPr>
            <w:tcW w:w="546" w:type="dxa"/>
            <w:noWrap w:val="0"/>
            <w:vAlign w:val="center"/>
          </w:tcPr>
          <w:p>
            <w:pPr>
              <w:spacing w:line="540" w:lineRule="exact"/>
              <w:jc w:val="left"/>
              <w:rPr>
                <w:rFonts w:hint="eastAsia" w:ascii="宋体" w:hAnsi="宋体"/>
                <w:b/>
                <w:bCs/>
                <w:sz w:val="24"/>
              </w:rPr>
            </w:pPr>
          </w:p>
        </w:tc>
        <w:tc>
          <w:tcPr>
            <w:tcW w:w="547" w:type="dxa"/>
            <w:noWrap w:val="0"/>
            <w:vAlign w:val="center"/>
          </w:tcPr>
          <w:p>
            <w:pPr>
              <w:spacing w:line="540" w:lineRule="exact"/>
              <w:jc w:val="left"/>
              <w:rPr>
                <w:rFonts w:hint="eastAsia" w:ascii="宋体" w:hAnsi="宋体"/>
                <w:b/>
                <w:bCs/>
                <w:sz w:val="24"/>
              </w:rPr>
            </w:pPr>
          </w:p>
        </w:tc>
        <w:tc>
          <w:tcPr>
            <w:tcW w:w="891" w:type="dxa"/>
            <w:noWrap w:val="0"/>
            <w:vAlign w:val="center"/>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1" w:type="dxa"/>
            <w:noWrap w:val="0"/>
            <w:vAlign w:val="top"/>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2" w:type="dxa"/>
            <w:tcBorders>
              <w:right w:val="double" w:color="auto" w:sz="4" w:space="0"/>
            </w:tcBorders>
            <w:noWrap w:val="0"/>
            <w:vAlign w:val="top"/>
          </w:tcPr>
          <w:p>
            <w:pPr>
              <w:spacing w:line="540" w:lineRule="exact"/>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gridSpan w:val="2"/>
            <w:tcBorders>
              <w:left w:val="double" w:color="auto" w:sz="4" w:space="0"/>
              <w:right w:val="single" w:color="auto" w:sz="8" w:space="0"/>
            </w:tcBorders>
            <w:noWrap w:val="0"/>
            <w:vAlign w:val="center"/>
          </w:tcPr>
          <w:p>
            <w:pPr>
              <w:spacing w:line="400" w:lineRule="exact"/>
              <w:jc w:val="left"/>
              <w:rPr>
                <w:rFonts w:hint="eastAsia" w:ascii="宋体" w:hAnsi="宋体"/>
                <w:b/>
                <w:bCs/>
                <w:sz w:val="24"/>
              </w:rPr>
            </w:pPr>
            <w:r>
              <w:rPr>
                <w:rFonts w:hint="eastAsia" w:ascii="宋体" w:hAnsi="宋体"/>
                <w:b/>
                <w:bCs/>
                <w:sz w:val="24"/>
              </w:rPr>
              <w:t>教 练</w:t>
            </w:r>
          </w:p>
        </w:tc>
        <w:tc>
          <w:tcPr>
            <w:tcW w:w="2105" w:type="dxa"/>
            <w:tcBorders>
              <w:left w:val="single" w:color="auto" w:sz="8" w:space="0"/>
            </w:tcBorders>
            <w:noWrap w:val="0"/>
            <w:vAlign w:val="center"/>
          </w:tcPr>
          <w:p>
            <w:pPr>
              <w:spacing w:line="540" w:lineRule="exact"/>
              <w:jc w:val="left"/>
              <w:rPr>
                <w:rFonts w:hint="eastAsia" w:ascii="宋体" w:hAnsi="宋体"/>
                <w:b/>
                <w:bCs/>
                <w:sz w:val="24"/>
              </w:rPr>
            </w:pPr>
          </w:p>
        </w:tc>
        <w:tc>
          <w:tcPr>
            <w:tcW w:w="546" w:type="dxa"/>
            <w:noWrap w:val="0"/>
            <w:vAlign w:val="center"/>
          </w:tcPr>
          <w:p>
            <w:pPr>
              <w:spacing w:line="540" w:lineRule="exact"/>
              <w:jc w:val="left"/>
              <w:rPr>
                <w:rFonts w:hint="eastAsia" w:ascii="宋体" w:hAnsi="宋体"/>
                <w:b/>
                <w:bCs/>
                <w:sz w:val="24"/>
              </w:rPr>
            </w:pPr>
          </w:p>
        </w:tc>
        <w:tc>
          <w:tcPr>
            <w:tcW w:w="547" w:type="dxa"/>
            <w:noWrap w:val="0"/>
            <w:vAlign w:val="center"/>
          </w:tcPr>
          <w:p>
            <w:pPr>
              <w:spacing w:line="540" w:lineRule="exact"/>
              <w:jc w:val="left"/>
              <w:rPr>
                <w:rFonts w:hint="eastAsia" w:ascii="宋体" w:hAnsi="宋体"/>
                <w:b/>
                <w:bCs/>
                <w:sz w:val="24"/>
              </w:rPr>
            </w:pPr>
          </w:p>
        </w:tc>
        <w:tc>
          <w:tcPr>
            <w:tcW w:w="891" w:type="dxa"/>
            <w:noWrap w:val="0"/>
            <w:vAlign w:val="center"/>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1" w:type="dxa"/>
            <w:noWrap w:val="0"/>
            <w:vAlign w:val="top"/>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2" w:type="dxa"/>
            <w:tcBorders>
              <w:right w:val="double" w:color="auto" w:sz="4" w:space="0"/>
            </w:tcBorders>
            <w:noWrap w:val="0"/>
            <w:vAlign w:val="top"/>
          </w:tcPr>
          <w:p>
            <w:pPr>
              <w:spacing w:line="540" w:lineRule="exact"/>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gridSpan w:val="2"/>
            <w:tcBorders>
              <w:left w:val="double" w:color="auto" w:sz="4" w:space="0"/>
              <w:right w:val="single" w:color="auto" w:sz="8" w:space="0"/>
            </w:tcBorders>
            <w:noWrap w:val="0"/>
            <w:vAlign w:val="center"/>
          </w:tcPr>
          <w:p>
            <w:pPr>
              <w:spacing w:line="400" w:lineRule="exact"/>
              <w:jc w:val="left"/>
              <w:rPr>
                <w:rFonts w:hint="eastAsia" w:ascii="宋体" w:hAnsi="宋体"/>
                <w:b/>
                <w:bCs/>
                <w:sz w:val="24"/>
              </w:rPr>
            </w:pPr>
            <w:r>
              <w:rPr>
                <w:rFonts w:hint="eastAsia" w:ascii="宋体" w:hAnsi="宋体"/>
                <w:b/>
                <w:bCs/>
                <w:sz w:val="24"/>
              </w:rPr>
              <w:t>教 练</w:t>
            </w:r>
          </w:p>
        </w:tc>
        <w:tc>
          <w:tcPr>
            <w:tcW w:w="2105" w:type="dxa"/>
            <w:tcBorders>
              <w:left w:val="single" w:color="auto" w:sz="8" w:space="0"/>
            </w:tcBorders>
            <w:noWrap w:val="0"/>
            <w:vAlign w:val="center"/>
          </w:tcPr>
          <w:p>
            <w:pPr>
              <w:spacing w:line="540" w:lineRule="exact"/>
              <w:jc w:val="left"/>
              <w:rPr>
                <w:rFonts w:hint="eastAsia" w:ascii="宋体" w:hAnsi="宋体"/>
                <w:b/>
                <w:bCs/>
                <w:sz w:val="24"/>
              </w:rPr>
            </w:pPr>
          </w:p>
        </w:tc>
        <w:tc>
          <w:tcPr>
            <w:tcW w:w="546" w:type="dxa"/>
            <w:noWrap w:val="0"/>
            <w:vAlign w:val="center"/>
          </w:tcPr>
          <w:p>
            <w:pPr>
              <w:spacing w:line="540" w:lineRule="exact"/>
              <w:jc w:val="left"/>
              <w:rPr>
                <w:rFonts w:hint="eastAsia" w:ascii="宋体" w:hAnsi="宋体"/>
                <w:b/>
                <w:bCs/>
                <w:sz w:val="24"/>
              </w:rPr>
            </w:pPr>
          </w:p>
        </w:tc>
        <w:tc>
          <w:tcPr>
            <w:tcW w:w="547" w:type="dxa"/>
            <w:noWrap w:val="0"/>
            <w:vAlign w:val="center"/>
          </w:tcPr>
          <w:p>
            <w:pPr>
              <w:spacing w:line="540" w:lineRule="exact"/>
              <w:jc w:val="left"/>
              <w:rPr>
                <w:rFonts w:hint="eastAsia" w:ascii="宋体" w:hAnsi="宋体"/>
                <w:b/>
                <w:bCs/>
                <w:sz w:val="24"/>
              </w:rPr>
            </w:pPr>
          </w:p>
        </w:tc>
        <w:tc>
          <w:tcPr>
            <w:tcW w:w="891" w:type="dxa"/>
            <w:noWrap w:val="0"/>
            <w:vAlign w:val="center"/>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1" w:type="dxa"/>
            <w:noWrap w:val="0"/>
            <w:vAlign w:val="top"/>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2" w:type="dxa"/>
            <w:noWrap w:val="0"/>
            <w:vAlign w:val="top"/>
          </w:tcPr>
          <w:p>
            <w:pPr>
              <w:spacing w:line="540" w:lineRule="exact"/>
              <w:jc w:val="center"/>
              <w:rPr>
                <w:rFonts w:hint="eastAsia" w:ascii="宋体" w:hAnsi="宋体"/>
                <w:b/>
                <w:bCs/>
                <w:sz w:val="24"/>
              </w:rPr>
            </w:pPr>
          </w:p>
        </w:tc>
        <w:tc>
          <w:tcPr>
            <w:tcW w:w="892" w:type="dxa"/>
            <w:tcBorders>
              <w:right w:val="double" w:color="auto" w:sz="4" w:space="0"/>
            </w:tcBorders>
            <w:noWrap w:val="0"/>
            <w:vAlign w:val="top"/>
          </w:tcPr>
          <w:p>
            <w:pPr>
              <w:spacing w:line="540" w:lineRule="exact"/>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restart"/>
            <w:tcBorders>
              <w:left w:val="double" w:color="auto" w:sz="4" w:space="0"/>
            </w:tcBorders>
            <w:noWrap w:val="0"/>
            <w:vAlign w:val="center"/>
          </w:tcPr>
          <w:p>
            <w:pPr>
              <w:spacing w:line="400" w:lineRule="exact"/>
              <w:jc w:val="left"/>
              <w:rPr>
                <w:rFonts w:hint="eastAsia" w:ascii="宋体" w:hAnsi="宋体"/>
                <w:b/>
                <w:bCs/>
                <w:sz w:val="24"/>
              </w:rPr>
            </w:pPr>
          </w:p>
          <w:p>
            <w:pPr>
              <w:spacing w:line="400" w:lineRule="exact"/>
              <w:jc w:val="left"/>
              <w:rPr>
                <w:rFonts w:hint="eastAsia" w:ascii="宋体" w:hAnsi="宋体"/>
                <w:b/>
                <w:bCs/>
                <w:sz w:val="24"/>
              </w:rPr>
            </w:pPr>
            <w:r>
              <w:rPr>
                <w:rFonts w:hint="eastAsia" w:ascii="宋体" w:hAnsi="宋体"/>
                <w:b/>
                <w:bCs/>
                <w:sz w:val="24"/>
              </w:rPr>
              <w:t>运</w:t>
            </w:r>
          </w:p>
          <w:p>
            <w:pPr>
              <w:spacing w:line="400" w:lineRule="exact"/>
              <w:jc w:val="left"/>
              <w:rPr>
                <w:rFonts w:hint="eastAsia" w:ascii="宋体" w:hAnsi="宋体"/>
                <w:b/>
                <w:bCs/>
                <w:sz w:val="24"/>
              </w:rPr>
            </w:pPr>
          </w:p>
          <w:p>
            <w:pPr>
              <w:spacing w:line="400" w:lineRule="exact"/>
              <w:jc w:val="left"/>
              <w:rPr>
                <w:rFonts w:hint="eastAsia" w:ascii="宋体" w:hAnsi="宋体"/>
                <w:b/>
                <w:bCs/>
                <w:sz w:val="24"/>
              </w:rPr>
            </w:pPr>
            <w:r>
              <w:rPr>
                <w:rFonts w:hint="eastAsia" w:ascii="宋体" w:hAnsi="宋体"/>
                <w:b/>
                <w:bCs/>
                <w:sz w:val="24"/>
              </w:rPr>
              <w:t>动</w:t>
            </w:r>
          </w:p>
          <w:p>
            <w:pPr>
              <w:spacing w:line="400" w:lineRule="exact"/>
              <w:jc w:val="left"/>
              <w:rPr>
                <w:rFonts w:hint="eastAsia" w:ascii="宋体" w:hAnsi="宋体"/>
                <w:b/>
                <w:bCs/>
                <w:sz w:val="24"/>
              </w:rPr>
            </w:pPr>
          </w:p>
          <w:p>
            <w:pPr>
              <w:spacing w:line="400" w:lineRule="exact"/>
              <w:jc w:val="left"/>
              <w:rPr>
                <w:rFonts w:hint="eastAsia" w:ascii="宋体" w:hAnsi="宋体"/>
                <w:b/>
                <w:bCs/>
                <w:sz w:val="24"/>
              </w:rPr>
            </w:pPr>
            <w:r>
              <w:rPr>
                <w:rFonts w:hint="eastAsia" w:ascii="宋体" w:hAnsi="宋体"/>
                <w:b/>
                <w:bCs/>
                <w:sz w:val="24"/>
              </w:rPr>
              <w:t>员</w:t>
            </w:r>
          </w:p>
        </w:tc>
        <w:tc>
          <w:tcPr>
            <w:tcW w:w="457" w:type="dxa"/>
            <w:vMerge w:val="restart"/>
            <w:tcBorders>
              <w:right w:val="single" w:color="auto" w:sz="8" w:space="0"/>
            </w:tcBorders>
            <w:noWrap w:val="0"/>
            <w:vAlign w:val="center"/>
          </w:tcPr>
          <w:p>
            <w:pPr>
              <w:spacing w:line="400" w:lineRule="exact"/>
              <w:jc w:val="left"/>
              <w:rPr>
                <w:rFonts w:hint="eastAsia" w:ascii="宋体" w:hAnsi="宋体"/>
                <w:b/>
                <w:bCs/>
                <w:sz w:val="24"/>
              </w:rPr>
            </w:pPr>
            <w:r>
              <w:rPr>
                <w:rFonts w:hint="eastAsia" w:ascii="宋体" w:hAnsi="宋体"/>
                <w:b/>
                <w:bCs/>
                <w:sz w:val="24"/>
              </w:rPr>
              <w:t>男</w:t>
            </w:r>
          </w:p>
          <w:p>
            <w:pPr>
              <w:spacing w:line="400" w:lineRule="exact"/>
              <w:jc w:val="left"/>
              <w:rPr>
                <w:rFonts w:hint="eastAsia" w:ascii="宋体" w:hAnsi="宋体"/>
                <w:b/>
                <w:bCs/>
                <w:sz w:val="24"/>
              </w:rPr>
            </w:pPr>
            <w:r>
              <w:rPr>
                <w:rFonts w:hint="eastAsia" w:ascii="宋体" w:hAnsi="宋体"/>
                <w:b/>
                <w:bCs/>
                <w:sz w:val="24"/>
              </w:rPr>
              <w:t>子</w:t>
            </w:r>
          </w:p>
        </w:tc>
        <w:tc>
          <w:tcPr>
            <w:tcW w:w="2105" w:type="dxa"/>
            <w:tcBorders>
              <w:left w:val="single" w:color="auto" w:sz="8" w:space="0"/>
            </w:tcBorders>
            <w:noWrap w:val="0"/>
            <w:vAlign w:val="center"/>
          </w:tcPr>
          <w:p>
            <w:pPr>
              <w:spacing w:line="540" w:lineRule="exact"/>
              <w:jc w:val="left"/>
              <w:rPr>
                <w:rFonts w:hint="eastAsia" w:ascii="宋体" w:hAnsi="宋体"/>
                <w:b/>
                <w:bCs/>
                <w:sz w:val="28"/>
              </w:rPr>
            </w:pPr>
          </w:p>
        </w:tc>
        <w:tc>
          <w:tcPr>
            <w:tcW w:w="546" w:type="dxa"/>
            <w:noWrap w:val="0"/>
            <w:vAlign w:val="center"/>
          </w:tcPr>
          <w:p>
            <w:pPr>
              <w:spacing w:line="540" w:lineRule="exact"/>
              <w:jc w:val="left"/>
              <w:rPr>
                <w:rFonts w:hint="eastAsia" w:ascii="宋体" w:hAnsi="宋体"/>
                <w:b/>
                <w:bCs/>
                <w:sz w:val="28"/>
              </w:rPr>
            </w:pPr>
          </w:p>
        </w:tc>
        <w:tc>
          <w:tcPr>
            <w:tcW w:w="547" w:type="dxa"/>
            <w:noWrap w:val="0"/>
            <w:vAlign w:val="center"/>
          </w:tcPr>
          <w:p>
            <w:pPr>
              <w:spacing w:line="540" w:lineRule="exact"/>
              <w:jc w:val="left"/>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tcBorders>
              <w:right w:val="double" w:color="auto" w:sz="4" w:space="0"/>
            </w:tcBorders>
            <w:noWrap w:val="0"/>
            <w:vAlign w:val="top"/>
          </w:tcPr>
          <w:p>
            <w:pPr>
              <w:spacing w:line="540" w:lineRule="exact"/>
              <w:jc w:val="center"/>
              <w:rPr>
                <w:rFonts w:hint="eastAsia" w:ascii="宋体" w:hAnsi="宋体"/>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continue"/>
            <w:tcBorders>
              <w:left w:val="double" w:color="auto" w:sz="4" w:space="0"/>
            </w:tcBorders>
            <w:noWrap w:val="0"/>
            <w:vAlign w:val="center"/>
          </w:tcPr>
          <w:p>
            <w:pPr>
              <w:spacing w:line="400" w:lineRule="exact"/>
              <w:jc w:val="left"/>
              <w:rPr>
                <w:rFonts w:hint="eastAsia" w:ascii="宋体" w:hAnsi="宋体"/>
                <w:b/>
                <w:bCs/>
                <w:sz w:val="24"/>
              </w:rPr>
            </w:pPr>
          </w:p>
        </w:tc>
        <w:tc>
          <w:tcPr>
            <w:tcW w:w="457" w:type="dxa"/>
            <w:vMerge w:val="continue"/>
            <w:tcBorders>
              <w:right w:val="single" w:color="auto" w:sz="8" w:space="0"/>
            </w:tcBorders>
            <w:noWrap w:val="0"/>
            <w:vAlign w:val="center"/>
          </w:tcPr>
          <w:p>
            <w:pPr>
              <w:spacing w:line="400" w:lineRule="exact"/>
              <w:jc w:val="left"/>
              <w:rPr>
                <w:rFonts w:hint="eastAsia" w:ascii="宋体" w:hAnsi="宋体"/>
                <w:b/>
                <w:bCs/>
                <w:sz w:val="24"/>
              </w:rPr>
            </w:pPr>
          </w:p>
        </w:tc>
        <w:tc>
          <w:tcPr>
            <w:tcW w:w="2105" w:type="dxa"/>
            <w:tcBorders>
              <w:left w:val="single" w:color="auto" w:sz="8" w:space="0"/>
            </w:tcBorders>
            <w:noWrap w:val="0"/>
            <w:vAlign w:val="center"/>
          </w:tcPr>
          <w:p>
            <w:pPr>
              <w:spacing w:line="540" w:lineRule="exact"/>
              <w:jc w:val="left"/>
              <w:rPr>
                <w:rFonts w:hint="eastAsia" w:ascii="宋体" w:hAnsi="宋体"/>
                <w:b/>
                <w:bCs/>
                <w:sz w:val="28"/>
              </w:rPr>
            </w:pPr>
          </w:p>
        </w:tc>
        <w:tc>
          <w:tcPr>
            <w:tcW w:w="546" w:type="dxa"/>
            <w:noWrap w:val="0"/>
            <w:vAlign w:val="center"/>
          </w:tcPr>
          <w:p>
            <w:pPr>
              <w:spacing w:line="540" w:lineRule="exact"/>
              <w:jc w:val="left"/>
              <w:rPr>
                <w:rFonts w:hint="eastAsia" w:ascii="宋体" w:hAnsi="宋体"/>
                <w:b/>
                <w:bCs/>
                <w:sz w:val="28"/>
              </w:rPr>
            </w:pPr>
          </w:p>
        </w:tc>
        <w:tc>
          <w:tcPr>
            <w:tcW w:w="547" w:type="dxa"/>
            <w:noWrap w:val="0"/>
            <w:vAlign w:val="center"/>
          </w:tcPr>
          <w:p>
            <w:pPr>
              <w:spacing w:line="540" w:lineRule="exact"/>
              <w:jc w:val="left"/>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tcBorders>
              <w:right w:val="double" w:color="auto" w:sz="4" w:space="0"/>
            </w:tcBorders>
            <w:noWrap w:val="0"/>
            <w:vAlign w:val="top"/>
          </w:tcPr>
          <w:p>
            <w:pPr>
              <w:spacing w:line="540" w:lineRule="exact"/>
              <w:jc w:val="center"/>
              <w:rPr>
                <w:rFonts w:hint="eastAsia" w:ascii="宋体" w:hAnsi="宋体"/>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continue"/>
            <w:tcBorders>
              <w:left w:val="double" w:color="auto" w:sz="4" w:space="0"/>
            </w:tcBorders>
            <w:noWrap w:val="0"/>
            <w:vAlign w:val="center"/>
          </w:tcPr>
          <w:p>
            <w:pPr>
              <w:spacing w:line="400" w:lineRule="exact"/>
              <w:jc w:val="left"/>
              <w:rPr>
                <w:rFonts w:hint="eastAsia" w:ascii="宋体" w:hAnsi="宋体"/>
                <w:b/>
                <w:bCs/>
                <w:sz w:val="24"/>
              </w:rPr>
            </w:pPr>
          </w:p>
        </w:tc>
        <w:tc>
          <w:tcPr>
            <w:tcW w:w="457" w:type="dxa"/>
            <w:vMerge w:val="continue"/>
            <w:tcBorders>
              <w:right w:val="single" w:color="auto" w:sz="8" w:space="0"/>
            </w:tcBorders>
            <w:noWrap w:val="0"/>
            <w:vAlign w:val="center"/>
          </w:tcPr>
          <w:p>
            <w:pPr>
              <w:spacing w:line="400" w:lineRule="exact"/>
              <w:jc w:val="left"/>
              <w:rPr>
                <w:rFonts w:hint="eastAsia" w:ascii="宋体" w:hAnsi="宋体"/>
                <w:b/>
                <w:bCs/>
                <w:sz w:val="24"/>
              </w:rPr>
            </w:pPr>
          </w:p>
        </w:tc>
        <w:tc>
          <w:tcPr>
            <w:tcW w:w="2105" w:type="dxa"/>
            <w:tcBorders>
              <w:left w:val="single" w:color="auto" w:sz="8" w:space="0"/>
            </w:tcBorders>
            <w:noWrap w:val="0"/>
            <w:vAlign w:val="center"/>
          </w:tcPr>
          <w:p>
            <w:pPr>
              <w:spacing w:line="540" w:lineRule="exact"/>
              <w:jc w:val="left"/>
              <w:rPr>
                <w:rFonts w:hint="eastAsia" w:ascii="宋体" w:hAnsi="宋体"/>
                <w:b/>
                <w:bCs/>
                <w:sz w:val="28"/>
              </w:rPr>
            </w:pPr>
          </w:p>
        </w:tc>
        <w:tc>
          <w:tcPr>
            <w:tcW w:w="546" w:type="dxa"/>
            <w:noWrap w:val="0"/>
            <w:vAlign w:val="center"/>
          </w:tcPr>
          <w:p>
            <w:pPr>
              <w:spacing w:line="540" w:lineRule="exact"/>
              <w:jc w:val="left"/>
              <w:rPr>
                <w:rFonts w:hint="eastAsia" w:ascii="宋体" w:hAnsi="宋体"/>
                <w:b/>
                <w:bCs/>
                <w:sz w:val="28"/>
              </w:rPr>
            </w:pPr>
          </w:p>
        </w:tc>
        <w:tc>
          <w:tcPr>
            <w:tcW w:w="547" w:type="dxa"/>
            <w:noWrap w:val="0"/>
            <w:vAlign w:val="center"/>
          </w:tcPr>
          <w:p>
            <w:pPr>
              <w:spacing w:line="540" w:lineRule="exact"/>
              <w:jc w:val="left"/>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tcBorders>
              <w:right w:val="double" w:color="auto" w:sz="4" w:space="0"/>
            </w:tcBorders>
            <w:noWrap w:val="0"/>
            <w:vAlign w:val="top"/>
          </w:tcPr>
          <w:p>
            <w:pPr>
              <w:spacing w:line="540" w:lineRule="exact"/>
              <w:jc w:val="center"/>
              <w:rPr>
                <w:rFonts w:hint="eastAsia" w:ascii="宋体" w:hAnsi="宋体"/>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continue"/>
            <w:tcBorders>
              <w:left w:val="double" w:color="auto" w:sz="4" w:space="0"/>
            </w:tcBorders>
            <w:noWrap w:val="0"/>
            <w:vAlign w:val="center"/>
          </w:tcPr>
          <w:p>
            <w:pPr>
              <w:spacing w:line="400" w:lineRule="exact"/>
              <w:jc w:val="left"/>
              <w:rPr>
                <w:rFonts w:hint="eastAsia" w:ascii="宋体" w:hAnsi="宋体"/>
                <w:b/>
                <w:bCs/>
                <w:sz w:val="24"/>
              </w:rPr>
            </w:pPr>
          </w:p>
        </w:tc>
        <w:tc>
          <w:tcPr>
            <w:tcW w:w="457" w:type="dxa"/>
            <w:vMerge w:val="continue"/>
            <w:tcBorders>
              <w:right w:val="single" w:color="auto" w:sz="8" w:space="0"/>
            </w:tcBorders>
            <w:noWrap w:val="0"/>
            <w:vAlign w:val="center"/>
          </w:tcPr>
          <w:p>
            <w:pPr>
              <w:spacing w:line="400" w:lineRule="exact"/>
              <w:jc w:val="left"/>
              <w:rPr>
                <w:rFonts w:hint="eastAsia" w:ascii="宋体" w:hAnsi="宋体"/>
                <w:b/>
                <w:bCs/>
                <w:sz w:val="24"/>
              </w:rPr>
            </w:pPr>
          </w:p>
        </w:tc>
        <w:tc>
          <w:tcPr>
            <w:tcW w:w="2105" w:type="dxa"/>
            <w:tcBorders>
              <w:left w:val="single" w:color="auto" w:sz="8" w:space="0"/>
            </w:tcBorders>
            <w:noWrap w:val="0"/>
            <w:vAlign w:val="center"/>
          </w:tcPr>
          <w:p>
            <w:pPr>
              <w:spacing w:line="540" w:lineRule="exact"/>
              <w:jc w:val="left"/>
              <w:rPr>
                <w:rFonts w:hint="eastAsia" w:ascii="宋体" w:hAnsi="宋体"/>
                <w:b/>
                <w:bCs/>
                <w:sz w:val="28"/>
              </w:rPr>
            </w:pPr>
          </w:p>
        </w:tc>
        <w:tc>
          <w:tcPr>
            <w:tcW w:w="546" w:type="dxa"/>
            <w:noWrap w:val="0"/>
            <w:vAlign w:val="center"/>
          </w:tcPr>
          <w:p>
            <w:pPr>
              <w:spacing w:line="540" w:lineRule="exact"/>
              <w:jc w:val="left"/>
              <w:rPr>
                <w:rFonts w:hint="eastAsia" w:ascii="宋体" w:hAnsi="宋体"/>
                <w:b/>
                <w:bCs/>
                <w:sz w:val="28"/>
              </w:rPr>
            </w:pPr>
          </w:p>
        </w:tc>
        <w:tc>
          <w:tcPr>
            <w:tcW w:w="547" w:type="dxa"/>
            <w:noWrap w:val="0"/>
            <w:vAlign w:val="center"/>
          </w:tcPr>
          <w:p>
            <w:pPr>
              <w:spacing w:line="540" w:lineRule="exact"/>
              <w:jc w:val="left"/>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tcBorders>
              <w:right w:val="double" w:color="auto" w:sz="4" w:space="0"/>
            </w:tcBorders>
            <w:noWrap w:val="0"/>
            <w:vAlign w:val="top"/>
          </w:tcPr>
          <w:p>
            <w:pPr>
              <w:spacing w:line="540" w:lineRule="exact"/>
              <w:jc w:val="center"/>
              <w:rPr>
                <w:rFonts w:hint="eastAsia" w:ascii="宋体" w:hAnsi="宋体"/>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continue"/>
            <w:tcBorders>
              <w:left w:val="double" w:color="auto" w:sz="4" w:space="0"/>
            </w:tcBorders>
            <w:noWrap w:val="0"/>
            <w:vAlign w:val="center"/>
          </w:tcPr>
          <w:p>
            <w:pPr>
              <w:spacing w:line="400" w:lineRule="exact"/>
              <w:jc w:val="left"/>
              <w:rPr>
                <w:rFonts w:hint="eastAsia" w:ascii="宋体" w:hAnsi="宋体"/>
                <w:b/>
                <w:bCs/>
                <w:sz w:val="24"/>
              </w:rPr>
            </w:pPr>
          </w:p>
        </w:tc>
        <w:tc>
          <w:tcPr>
            <w:tcW w:w="457" w:type="dxa"/>
            <w:vMerge w:val="continue"/>
            <w:tcBorders>
              <w:right w:val="single" w:color="auto" w:sz="8" w:space="0"/>
            </w:tcBorders>
            <w:noWrap w:val="0"/>
            <w:vAlign w:val="center"/>
          </w:tcPr>
          <w:p>
            <w:pPr>
              <w:spacing w:line="400" w:lineRule="exact"/>
              <w:jc w:val="left"/>
              <w:rPr>
                <w:rFonts w:hint="eastAsia" w:ascii="宋体" w:hAnsi="宋体"/>
                <w:b/>
                <w:bCs/>
                <w:sz w:val="24"/>
              </w:rPr>
            </w:pPr>
          </w:p>
        </w:tc>
        <w:tc>
          <w:tcPr>
            <w:tcW w:w="2105" w:type="dxa"/>
            <w:tcBorders>
              <w:left w:val="single" w:color="auto" w:sz="8" w:space="0"/>
            </w:tcBorders>
            <w:noWrap w:val="0"/>
            <w:vAlign w:val="center"/>
          </w:tcPr>
          <w:p>
            <w:pPr>
              <w:spacing w:line="540" w:lineRule="exact"/>
              <w:jc w:val="left"/>
              <w:rPr>
                <w:rFonts w:hint="eastAsia" w:ascii="宋体" w:hAnsi="宋体"/>
                <w:b/>
                <w:bCs/>
                <w:sz w:val="28"/>
              </w:rPr>
            </w:pPr>
          </w:p>
        </w:tc>
        <w:tc>
          <w:tcPr>
            <w:tcW w:w="546" w:type="dxa"/>
            <w:noWrap w:val="0"/>
            <w:vAlign w:val="center"/>
          </w:tcPr>
          <w:p>
            <w:pPr>
              <w:spacing w:line="540" w:lineRule="exact"/>
              <w:jc w:val="left"/>
              <w:rPr>
                <w:rFonts w:hint="eastAsia" w:ascii="宋体" w:hAnsi="宋体"/>
                <w:b/>
                <w:bCs/>
                <w:sz w:val="28"/>
              </w:rPr>
            </w:pPr>
          </w:p>
        </w:tc>
        <w:tc>
          <w:tcPr>
            <w:tcW w:w="547" w:type="dxa"/>
            <w:noWrap w:val="0"/>
            <w:vAlign w:val="center"/>
          </w:tcPr>
          <w:p>
            <w:pPr>
              <w:spacing w:line="540" w:lineRule="exact"/>
              <w:jc w:val="left"/>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tcBorders>
              <w:right w:val="double" w:color="auto" w:sz="4" w:space="0"/>
            </w:tcBorders>
            <w:noWrap w:val="0"/>
            <w:vAlign w:val="top"/>
          </w:tcPr>
          <w:p>
            <w:pPr>
              <w:spacing w:line="540" w:lineRule="exact"/>
              <w:jc w:val="center"/>
              <w:rPr>
                <w:rFonts w:hint="eastAsia" w:ascii="宋体" w:hAnsi="宋体"/>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continue"/>
            <w:tcBorders>
              <w:left w:val="double" w:color="auto" w:sz="4" w:space="0"/>
            </w:tcBorders>
            <w:noWrap w:val="0"/>
            <w:vAlign w:val="center"/>
          </w:tcPr>
          <w:p>
            <w:pPr>
              <w:spacing w:line="400" w:lineRule="exact"/>
              <w:jc w:val="left"/>
              <w:rPr>
                <w:rFonts w:hint="eastAsia" w:ascii="宋体" w:hAnsi="宋体"/>
                <w:b/>
                <w:bCs/>
                <w:sz w:val="24"/>
              </w:rPr>
            </w:pPr>
          </w:p>
        </w:tc>
        <w:tc>
          <w:tcPr>
            <w:tcW w:w="457" w:type="dxa"/>
            <w:vMerge w:val="continue"/>
            <w:tcBorders>
              <w:right w:val="single" w:color="auto" w:sz="8" w:space="0"/>
            </w:tcBorders>
            <w:noWrap w:val="0"/>
            <w:vAlign w:val="center"/>
          </w:tcPr>
          <w:p>
            <w:pPr>
              <w:spacing w:line="400" w:lineRule="exact"/>
              <w:jc w:val="left"/>
              <w:rPr>
                <w:rFonts w:hint="eastAsia" w:ascii="宋体" w:hAnsi="宋体"/>
                <w:b/>
                <w:bCs/>
                <w:sz w:val="24"/>
              </w:rPr>
            </w:pPr>
          </w:p>
        </w:tc>
        <w:tc>
          <w:tcPr>
            <w:tcW w:w="2105" w:type="dxa"/>
            <w:tcBorders>
              <w:left w:val="single" w:color="auto" w:sz="8" w:space="0"/>
            </w:tcBorders>
            <w:noWrap w:val="0"/>
            <w:vAlign w:val="center"/>
          </w:tcPr>
          <w:p>
            <w:pPr>
              <w:spacing w:line="540" w:lineRule="exact"/>
              <w:jc w:val="left"/>
              <w:rPr>
                <w:rFonts w:hint="eastAsia" w:ascii="宋体" w:hAnsi="宋体"/>
                <w:b/>
                <w:bCs/>
                <w:sz w:val="28"/>
              </w:rPr>
            </w:pPr>
          </w:p>
        </w:tc>
        <w:tc>
          <w:tcPr>
            <w:tcW w:w="546" w:type="dxa"/>
            <w:noWrap w:val="0"/>
            <w:vAlign w:val="center"/>
          </w:tcPr>
          <w:p>
            <w:pPr>
              <w:spacing w:line="540" w:lineRule="exact"/>
              <w:jc w:val="left"/>
              <w:rPr>
                <w:rFonts w:hint="eastAsia" w:ascii="宋体" w:hAnsi="宋体"/>
                <w:b/>
                <w:bCs/>
                <w:sz w:val="28"/>
              </w:rPr>
            </w:pPr>
          </w:p>
        </w:tc>
        <w:tc>
          <w:tcPr>
            <w:tcW w:w="547" w:type="dxa"/>
            <w:noWrap w:val="0"/>
            <w:vAlign w:val="center"/>
          </w:tcPr>
          <w:p>
            <w:pPr>
              <w:spacing w:line="540" w:lineRule="exact"/>
              <w:jc w:val="left"/>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tcBorders>
              <w:right w:val="double" w:color="auto" w:sz="4" w:space="0"/>
            </w:tcBorders>
            <w:noWrap w:val="0"/>
            <w:vAlign w:val="top"/>
          </w:tcPr>
          <w:p>
            <w:pPr>
              <w:spacing w:line="540" w:lineRule="exact"/>
              <w:jc w:val="center"/>
              <w:rPr>
                <w:rFonts w:hint="eastAsia" w:ascii="宋体" w:hAnsi="宋体"/>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continue"/>
            <w:tcBorders>
              <w:left w:val="double" w:color="auto" w:sz="4" w:space="0"/>
            </w:tcBorders>
            <w:noWrap w:val="0"/>
            <w:vAlign w:val="center"/>
          </w:tcPr>
          <w:p>
            <w:pPr>
              <w:spacing w:line="400" w:lineRule="exact"/>
              <w:jc w:val="left"/>
              <w:rPr>
                <w:rFonts w:hint="eastAsia" w:ascii="宋体" w:hAnsi="宋体"/>
                <w:b/>
                <w:bCs/>
                <w:sz w:val="24"/>
              </w:rPr>
            </w:pPr>
          </w:p>
        </w:tc>
        <w:tc>
          <w:tcPr>
            <w:tcW w:w="457" w:type="dxa"/>
            <w:vMerge w:val="restart"/>
            <w:tcBorders>
              <w:right w:val="single" w:color="auto" w:sz="8" w:space="0"/>
            </w:tcBorders>
            <w:noWrap w:val="0"/>
            <w:vAlign w:val="center"/>
          </w:tcPr>
          <w:p>
            <w:pPr>
              <w:spacing w:line="400" w:lineRule="exact"/>
              <w:jc w:val="left"/>
              <w:rPr>
                <w:rFonts w:hint="eastAsia" w:ascii="宋体" w:hAnsi="宋体"/>
                <w:b/>
                <w:bCs/>
                <w:sz w:val="24"/>
              </w:rPr>
            </w:pPr>
            <w:r>
              <w:rPr>
                <w:rFonts w:hint="eastAsia" w:ascii="宋体" w:hAnsi="宋体"/>
                <w:b/>
                <w:bCs/>
                <w:sz w:val="24"/>
              </w:rPr>
              <w:t>女子</w:t>
            </w:r>
          </w:p>
        </w:tc>
        <w:tc>
          <w:tcPr>
            <w:tcW w:w="2105" w:type="dxa"/>
            <w:tcBorders>
              <w:left w:val="single" w:color="auto" w:sz="8" w:space="0"/>
            </w:tcBorders>
            <w:noWrap w:val="0"/>
            <w:vAlign w:val="center"/>
          </w:tcPr>
          <w:p>
            <w:pPr>
              <w:spacing w:line="540" w:lineRule="exact"/>
              <w:jc w:val="left"/>
              <w:rPr>
                <w:rFonts w:hint="eastAsia" w:ascii="宋体" w:hAnsi="宋体"/>
                <w:b/>
                <w:bCs/>
                <w:sz w:val="28"/>
              </w:rPr>
            </w:pPr>
          </w:p>
        </w:tc>
        <w:tc>
          <w:tcPr>
            <w:tcW w:w="546" w:type="dxa"/>
            <w:noWrap w:val="0"/>
            <w:vAlign w:val="center"/>
          </w:tcPr>
          <w:p>
            <w:pPr>
              <w:spacing w:line="540" w:lineRule="exact"/>
              <w:jc w:val="left"/>
              <w:rPr>
                <w:rFonts w:hint="eastAsia" w:ascii="宋体" w:hAnsi="宋体"/>
                <w:b/>
                <w:bCs/>
                <w:sz w:val="28"/>
              </w:rPr>
            </w:pPr>
          </w:p>
        </w:tc>
        <w:tc>
          <w:tcPr>
            <w:tcW w:w="547" w:type="dxa"/>
            <w:noWrap w:val="0"/>
            <w:vAlign w:val="center"/>
          </w:tcPr>
          <w:p>
            <w:pPr>
              <w:spacing w:line="540" w:lineRule="exact"/>
              <w:jc w:val="left"/>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tcBorders>
              <w:right w:val="double" w:color="auto" w:sz="4" w:space="0"/>
            </w:tcBorders>
            <w:noWrap w:val="0"/>
            <w:vAlign w:val="top"/>
          </w:tcPr>
          <w:p>
            <w:pPr>
              <w:spacing w:line="540" w:lineRule="exact"/>
              <w:jc w:val="center"/>
              <w:rPr>
                <w:rFonts w:hint="eastAsia" w:ascii="宋体" w:hAnsi="宋体"/>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continue"/>
            <w:tcBorders>
              <w:left w:val="double" w:color="auto" w:sz="4" w:space="0"/>
            </w:tcBorders>
            <w:noWrap w:val="0"/>
            <w:vAlign w:val="center"/>
          </w:tcPr>
          <w:p>
            <w:pPr>
              <w:spacing w:line="540" w:lineRule="exact"/>
              <w:jc w:val="left"/>
              <w:rPr>
                <w:rFonts w:hint="eastAsia" w:ascii="宋体" w:hAnsi="宋体"/>
                <w:b/>
                <w:bCs/>
                <w:sz w:val="28"/>
              </w:rPr>
            </w:pPr>
          </w:p>
        </w:tc>
        <w:tc>
          <w:tcPr>
            <w:tcW w:w="457" w:type="dxa"/>
            <w:vMerge w:val="continue"/>
            <w:tcBorders>
              <w:right w:val="single" w:color="auto" w:sz="8" w:space="0"/>
            </w:tcBorders>
            <w:noWrap w:val="0"/>
            <w:vAlign w:val="center"/>
          </w:tcPr>
          <w:p>
            <w:pPr>
              <w:spacing w:line="540" w:lineRule="exact"/>
              <w:jc w:val="left"/>
              <w:rPr>
                <w:rFonts w:hint="eastAsia" w:ascii="宋体" w:hAnsi="宋体"/>
                <w:b/>
                <w:bCs/>
                <w:sz w:val="28"/>
              </w:rPr>
            </w:pPr>
          </w:p>
        </w:tc>
        <w:tc>
          <w:tcPr>
            <w:tcW w:w="2105" w:type="dxa"/>
            <w:tcBorders>
              <w:left w:val="single" w:color="auto" w:sz="8" w:space="0"/>
            </w:tcBorders>
            <w:noWrap w:val="0"/>
            <w:vAlign w:val="center"/>
          </w:tcPr>
          <w:p>
            <w:pPr>
              <w:spacing w:line="540" w:lineRule="exact"/>
              <w:jc w:val="left"/>
              <w:rPr>
                <w:rFonts w:hint="eastAsia" w:ascii="宋体" w:hAnsi="宋体"/>
                <w:b/>
                <w:bCs/>
                <w:sz w:val="28"/>
              </w:rPr>
            </w:pPr>
          </w:p>
        </w:tc>
        <w:tc>
          <w:tcPr>
            <w:tcW w:w="546" w:type="dxa"/>
            <w:noWrap w:val="0"/>
            <w:vAlign w:val="center"/>
          </w:tcPr>
          <w:p>
            <w:pPr>
              <w:spacing w:line="540" w:lineRule="exact"/>
              <w:jc w:val="left"/>
              <w:rPr>
                <w:rFonts w:hint="eastAsia" w:ascii="宋体" w:hAnsi="宋体"/>
                <w:b/>
                <w:bCs/>
                <w:sz w:val="28"/>
              </w:rPr>
            </w:pPr>
          </w:p>
        </w:tc>
        <w:tc>
          <w:tcPr>
            <w:tcW w:w="547" w:type="dxa"/>
            <w:noWrap w:val="0"/>
            <w:vAlign w:val="center"/>
          </w:tcPr>
          <w:p>
            <w:pPr>
              <w:spacing w:line="540" w:lineRule="exact"/>
              <w:jc w:val="left"/>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tcBorders>
              <w:right w:val="double" w:color="auto" w:sz="4" w:space="0"/>
            </w:tcBorders>
            <w:noWrap w:val="0"/>
            <w:vAlign w:val="top"/>
          </w:tcPr>
          <w:p>
            <w:pPr>
              <w:spacing w:line="540" w:lineRule="exact"/>
              <w:jc w:val="center"/>
              <w:rPr>
                <w:rFonts w:hint="eastAsia" w:ascii="宋体" w:hAnsi="宋体"/>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continue"/>
            <w:tcBorders>
              <w:left w:val="double" w:color="auto" w:sz="4" w:space="0"/>
            </w:tcBorders>
            <w:noWrap w:val="0"/>
            <w:vAlign w:val="center"/>
          </w:tcPr>
          <w:p>
            <w:pPr>
              <w:spacing w:line="540" w:lineRule="exact"/>
              <w:jc w:val="left"/>
              <w:rPr>
                <w:rFonts w:hint="eastAsia" w:ascii="宋体" w:hAnsi="宋体"/>
                <w:b/>
                <w:bCs/>
                <w:sz w:val="28"/>
              </w:rPr>
            </w:pPr>
          </w:p>
        </w:tc>
        <w:tc>
          <w:tcPr>
            <w:tcW w:w="457" w:type="dxa"/>
            <w:vMerge w:val="continue"/>
            <w:tcBorders>
              <w:right w:val="single" w:color="auto" w:sz="8" w:space="0"/>
            </w:tcBorders>
            <w:noWrap w:val="0"/>
            <w:vAlign w:val="center"/>
          </w:tcPr>
          <w:p>
            <w:pPr>
              <w:spacing w:line="540" w:lineRule="exact"/>
              <w:jc w:val="left"/>
              <w:rPr>
                <w:rFonts w:hint="eastAsia" w:ascii="宋体" w:hAnsi="宋体"/>
                <w:b/>
                <w:bCs/>
                <w:sz w:val="28"/>
              </w:rPr>
            </w:pPr>
          </w:p>
        </w:tc>
        <w:tc>
          <w:tcPr>
            <w:tcW w:w="2105" w:type="dxa"/>
            <w:tcBorders>
              <w:left w:val="single" w:color="auto" w:sz="8" w:space="0"/>
            </w:tcBorders>
            <w:noWrap w:val="0"/>
            <w:vAlign w:val="center"/>
          </w:tcPr>
          <w:p>
            <w:pPr>
              <w:spacing w:line="540" w:lineRule="exact"/>
              <w:jc w:val="left"/>
              <w:rPr>
                <w:rFonts w:hint="eastAsia" w:ascii="宋体" w:hAnsi="宋体"/>
                <w:b/>
                <w:bCs/>
                <w:sz w:val="28"/>
              </w:rPr>
            </w:pPr>
          </w:p>
        </w:tc>
        <w:tc>
          <w:tcPr>
            <w:tcW w:w="546" w:type="dxa"/>
            <w:noWrap w:val="0"/>
            <w:vAlign w:val="center"/>
          </w:tcPr>
          <w:p>
            <w:pPr>
              <w:spacing w:line="540" w:lineRule="exact"/>
              <w:jc w:val="left"/>
              <w:rPr>
                <w:rFonts w:hint="eastAsia" w:ascii="宋体" w:hAnsi="宋体"/>
                <w:b/>
                <w:bCs/>
                <w:sz w:val="28"/>
              </w:rPr>
            </w:pPr>
          </w:p>
        </w:tc>
        <w:tc>
          <w:tcPr>
            <w:tcW w:w="547" w:type="dxa"/>
            <w:noWrap w:val="0"/>
            <w:vAlign w:val="center"/>
          </w:tcPr>
          <w:p>
            <w:pPr>
              <w:spacing w:line="540" w:lineRule="exact"/>
              <w:jc w:val="left"/>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tcBorders>
              <w:right w:val="double" w:color="auto" w:sz="4" w:space="0"/>
            </w:tcBorders>
            <w:noWrap w:val="0"/>
            <w:vAlign w:val="top"/>
          </w:tcPr>
          <w:p>
            <w:pPr>
              <w:spacing w:line="540" w:lineRule="exact"/>
              <w:jc w:val="center"/>
              <w:rPr>
                <w:rFonts w:hint="eastAsia" w:ascii="宋体" w:hAnsi="宋体"/>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continue"/>
            <w:tcBorders>
              <w:left w:val="double" w:color="auto" w:sz="4" w:space="0"/>
            </w:tcBorders>
            <w:noWrap w:val="0"/>
            <w:vAlign w:val="center"/>
          </w:tcPr>
          <w:p>
            <w:pPr>
              <w:spacing w:line="540" w:lineRule="exact"/>
              <w:jc w:val="left"/>
              <w:rPr>
                <w:rFonts w:hint="eastAsia" w:ascii="宋体" w:hAnsi="宋体"/>
                <w:b/>
                <w:bCs/>
                <w:sz w:val="28"/>
              </w:rPr>
            </w:pPr>
          </w:p>
        </w:tc>
        <w:tc>
          <w:tcPr>
            <w:tcW w:w="457" w:type="dxa"/>
            <w:vMerge w:val="continue"/>
            <w:tcBorders>
              <w:right w:val="single" w:color="auto" w:sz="8" w:space="0"/>
            </w:tcBorders>
            <w:noWrap w:val="0"/>
            <w:vAlign w:val="center"/>
          </w:tcPr>
          <w:p>
            <w:pPr>
              <w:spacing w:line="540" w:lineRule="exact"/>
              <w:jc w:val="left"/>
              <w:rPr>
                <w:rFonts w:hint="eastAsia" w:ascii="宋体" w:hAnsi="宋体"/>
                <w:b/>
                <w:bCs/>
                <w:sz w:val="28"/>
              </w:rPr>
            </w:pPr>
          </w:p>
        </w:tc>
        <w:tc>
          <w:tcPr>
            <w:tcW w:w="2105" w:type="dxa"/>
            <w:tcBorders>
              <w:left w:val="single" w:color="auto" w:sz="8" w:space="0"/>
            </w:tcBorders>
            <w:noWrap w:val="0"/>
            <w:vAlign w:val="center"/>
          </w:tcPr>
          <w:p>
            <w:pPr>
              <w:spacing w:line="540" w:lineRule="exact"/>
              <w:jc w:val="left"/>
              <w:rPr>
                <w:rFonts w:hint="eastAsia" w:ascii="宋体" w:hAnsi="宋体"/>
                <w:b/>
                <w:bCs/>
                <w:sz w:val="28"/>
              </w:rPr>
            </w:pPr>
          </w:p>
        </w:tc>
        <w:tc>
          <w:tcPr>
            <w:tcW w:w="546" w:type="dxa"/>
            <w:noWrap w:val="0"/>
            <w:vAlign w:val="center"/>
          </w:tcPr>
          <w:p>
            <w:pPr>
              <w:spacing w:line="540" w:lineRule="exact"/>
              <w:jc w:val="left"/>
              <w:rPr>
                <w:rFonts w:hint="eastAsia" w:ascii="宋体" w:hAnsi="宋体"/>
                <w:b/>
                <w:bCs/>
                <w:sz w:val="28"/>
              </w:rPr>
            </w:pPr>
          </w:p>
        </w:tc>
        <w:tc>
          <w:tcPr>
            <w:tcW w:w="547" w:type="dxa"/>
            <w:noWrap w:val="0"/>
            <w:vAlign w:val="center"/>
          </w:tcPr>
          <w:p>
            <w:pPr>
              <w:spacing w:line="540" w:lineRule="exact"/>
              <w:jc w:val="left"/>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tcBorders>
              <w:right w:val="double" w:color="auto" w:sz="4" w:space="0"/>
            </w:tcBorders>
            <w:noWrap w:val="0"/>
            <w:vAlign w:val="top"/>
          </w:tcPr>
          <w:p>
            <w:pPr>
              <w:spacing w:line="540" w:lineRule="exact"/>
              <w:jc w:val="center"/>
              <w:rPr>
                <w:rFonts w:hint="eastAsia" w:ascii="宋体" w:hAnsi="宋体"/>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continue"/>
            <w:tcBorders>
              <w:left w:val="double" w:color="auto" w:sz="4" w:space="0"/>
            </w:tcBorders>
            <w:noWrap w:val="0"/>
            <w:vAlign w:val="center"/>
          </w:tcPr>
          <w:p>
            <w:pPr>
              <w:spacing w:line="540" w:lineRule="exact"/>
              <w:jc w:val="left"/>
              <w:rPr>
                <w:rFonts w:hint="eastAsia" w:ascii="宋体" w:hAnsi="宋体"/>
                <w:b/>
                <w:bCs/>
                <w:sz w:val="28"/>
              </w:rPr>
            </w:pPr>
          </w:p>
        </w:tc>
        <w:tc>
          <w:tcPr>
            <w:tcW w:w="457" w:type="dxa"/>
            <w:vMerge w:val="continue"/>
            <w:tcBorders>
              <w:right w:val="single" w:color="auto" w:sz="8" w:space="0"/>
            </w:tcBorders>
            <w:noWrap w:val="0"/>
            <w:vAlign w:val="center"/>
          </w:tcPr>
          <w:p>
            <w:pPr>
              <w:spacing w:line="540" w:lineRule="exact"/>
              <w:jc w:val="left"/>
              <w:rPr>
                <w:rFonts w:hint="eastAsia" w:ascii="宋体" w:hAnsi="宋体"/>
                <w:b/>
                <w:bCs/>
                <w:sz w:val="28"/>
              </w:rPr>
            </w:pPr>
          </w:p>
        </w:tc>
        <w:tc>
          <w:tcPr>
            <w:tcW w:w="2105" w:type="dxa"/>
            <w:tcBorders>
              <w:left w:val="single" w:color="auto" w:sz="8" w:space="0"/>
            </w:tcBorders>
            <w:noWrap w:val="0"/>
            <w:vAlign w:val="center"/>
          </w:tcPr>
          <w:p>
            <w:pPr>
              <w:spacing w:line="540" w:lineRule="exact"/>
              <w:jc w:val="left"/>
              <w:rPr>
                <w:rFonts w:hint="eastAsia" w:ascii="宋体" w:hAnsi="宋体"/>
                <w:b/>
                <w:bCs/>
                <w:sz w:val="28"/>
              </w:rPr>
            </w:pPr>
          </w:p>
        </w:tc>
        <w:tc>
          <w:tcPr>
            <w:tcW w:w="546" w:type="dxa"/>
            <w:noWrap w:val="0"/>
            <w:vAlign w:val="center"/>
          </w:tcPr>
          <w:p>
            <w:pPr>
              <w:spacing w:line="540" w:lineRule="exact"/>
              <w:jc w:val="left"/>
              <w:rPr>
                <w:rFonts w:hint="eastAsia" w:ascii="宋体" w:hAnsi="宋体"/>
                <w:b/>
                <w:bCs/>
                <w:sz w:val="28"/>
              </w:rPr>
            </w:pPr>
          </w:p>
        </w:tc>
        <w:tc>
          <w:tcPr>
            <w:tcW w:w="547" w:type="dxa"/>
            <w:noWrap w:val="0"/>
            <w:vAlign w:val="center"/>
          </w:tcPr>
          <w:p>
            <w:pPr>
              <w:spacing w:line="540" w:lineRule="exact"/>
              <w:jc w:val="left"/>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1" w:type="dxa"/>
            <w:noWrap w:val="0"/>
            <w:vAlign w:val="top"/>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noWrap w:val="0"/>
            <w:vAlign w:val="center"/>
          </w:tcPr>
          <w:p>
            <w:pPr>
              <w:spacing w:line="540" w:lineRule="exact"/>
              <w:jc w:val="center"/>
              <w:rPr>
                <w:rFonts w:hint="eastAsia" w:ascii="宋体" w:hAnsi="宋体"/>
                <w:b/>
                <w:bCs/>
                <w:sz w:val="28"/>
              </w:rPr>
            </w:pPr>
          </w:p>
        </w:tc>
        <w:tc>
          <w:tcPr>
            <w:tcW w:w="892" w:type="dxa"/>
            <w:tcBorders>
              <w:right w:val="double" w:color="auto" w:sz="4" w:space="0"/>
            </w:tcBorders>
            <w:noWrap w:val="0"/>
            <w:vAlign w:val="top"/>
          </w:tcPr>
          <w:p>
            <w:pPr>
              <w:spacing w:line="540" w:lineRule="exact"/>
              <w:jc w:val="center"/>
              <w:rPr>
                <w:rFonts w:hint="eastAsia" w:ascii="宋体" w:hAnsi="宋体"/>
                <w:b/>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Merge w:val="continue"/>
            <w:tcBorders>
              <w:left w:val="double" w:color="auto" w:sz="4" w:space="0"/>
            </w:tcBorders>
            <w:noWrap w:val="0"/>
            <w:vAlign w:val="center"/>
          </w:tcPr>
          <w:p>
            <w:pPr>
              <w:spacing w:line="540" w:lineRule="exact"/>
              <w:jc w:val="left"/>
              <w:rPr>
                <w:rFonts w:hint="eastAsia" w:ascii="宋体" w:hAnsi="宋体"/>
                <w:b/>
                <w:bCs/>
                <w:sz w:val="32"/>
              </w:rPr>
            </w:pPr>
          </w:p>
        </w:tc>
        <w:tc>
          <w:tcPr>
            <w:tcW w:w="457" w:type="dxa"/>
            <w:vMerge w:val="continue"/>
            <w:tcBorders>
              <w:right w:val="single" w:color="auto" w:sz="8" w:space="0"/>
            </w:tcBorders>
            <w:noWrap w:val="0"/>
            <w:vAlign w:val="center"/>
          </w:tcPr>
          <w:p>
            <w:pPr>
              <w:spacing w:line="540" w:lineRule="exact"/>
              <w:jc w:val="left"/>
              <w:rPr>
                <w:rFonts w:hint="eastAsia" w:ascii="宋体" w:hAnsi="宋体"/>
                <w:b/>
                <w:bCs/>
                <w:sz w:val="32"/>
              </w:rPr>
            </w:pPr>
          </w:p>
        </w:tc>
        <w:tc>
          <w:tcPr>
            <w:tcW w:w="2105" w:type="dxa"/>
            <w:tcBorders>
              <w:left w:val="single" w:color="auto" w:sz="8" w:space="0"/>
            </w:tcBorders>
            <w:noWrap w:val="0"/>
            <w:vAlign w:val="center"/>
          </w:tcPr>
          <w:p>
            <w:pPr>
              <w:spacing w:line="540" w:lineRule="exact"/>
              <w:jc w:val="left"/>
              <w:rPr>
                <w:rFonts w:hint="eastAsia" w:ascii="宋体" w:hAnsi="宋体"/>
                <w:b/>
                <w:bCs/>
                <w:sz w:val="32"/>
              </w:rPr>
            </w:pPr>
          </w:p>
        </w:tc>
        <w:tc>
          <w:tcPr>
            <w:tcW w:w="546" w:type="dxa"/>
            <w:noWrap w:val="0"/>
            <w:vAlign w:val="center"/>
          </w:tcPr>
          <w:p>
            <w:pPr>
              <w:spacing w:line="540" w:lineRule="exact"/>
              <w:jc w:val="left"/>
              <w:rPr>
                <w:rFonts w:hint="eastAsia" w:ascii="宋体" w:hAnsi="宋体"/>
                <w:b/>
                <w:bCs/>
                <w:sz w:val="32"/>
              </w:rPr>
            </w:pPr>
          </w:p>
        </w:tc>
        <w:tc>
          <w:tcPr>
            <w:tcW w:w="547" w:type="dxa"/>
            <w:noWrap w:val="0"/>
            <w:vAlign w:val="center"/>
          </w:tcPr>
          <w:p>
            <w:pPr>
              <w:spacing w:line="540" w:lineRule="exact"/>
              <w:jc w:val="left"/>
              <w:rPr>
                <w:rFonts w:hint="eastAsia" w:ascii="宋体" w:hAnsi="宋体"/>
                <w:b/>
                <w:bCs/>
                <w:sz w:val="32"/>
              </w:rPr>
            </w:pPr>
          </w:p>
        </w:tc>
        <w:tc>
          <w:tcPr>
            <w:tcW w:w="891" w:type="dxa"/>
            <w:noWrap w:val="0"/>
            <w:vAlign w:val="top"/>
          </w:tcPr>
          <w:p>
            <w:pPr>
              <w:spacing w:line="540" w:lineRule="exact"/>
              <w:jc w:val="center"/>
              <w:rPr>
                <w:rFonts w:hint="eastAsia" w:ascii="宋体" w:hAnsi="宋体"/>
                <w:b/>
                <w:bCs/>
                <w:sz w:val="32"/>
              </w:rPr>
            </w:pPr>
          </w:p>
        </w:tc>
        <w:tc>
          <w:tcPr>
            <w:tcW w:w="892" w:type="dxa"/>
            <w:noWrap w:val="0"/>
            <w:vAlign w:val="center"/>
          </w:tcPr>
          <w:p>
            <w:pPr>
              <w:spacing w:line="540" w:lineRule="exact"/>
              <w:jc w:val="center"/>
              <w:rPr>
                <w:rFonts w:hint="eastAsia" w:ascii="宋体" w:hAnsi="宋体"/>
                <w:b/>
                <w:bCs/>
                <w:sz w:val="32"/>
              </w:rPr>
            </w:pPr>
          </w:p>
        </w:tc>
        <w:tc>
          <w:tcPr>
            <w:tcW w:w="892" w:type="dxa"/>
            <w:noWrap w:val="0"/>
            <w:vAlign w:val="center"/>
          </w:tcPr>
          <w:p>
            <w:pPr>
              <w:spacing w:line="540" w:lineRule="exact"/>
              <w:jc w:val="center"/>
              <w:rPr>
                <w:rFonts w:hint="eastAsia" w:ascii="宋体" w:hAnsi="宋体"/>
                <w:b/>
                <w:bCs/>
                <w:sz w:val="32"/>
              </w:rPr>
            </w:pPr>
          </w:p>
        </w:tc>
        <w:tc>
          <w:tcPr>
            <w:tcW w:w="891" w:type="dxa"/>
            <w:noWrap w:val="0"/>
            <w:vAlign w:val="top"/>
          </w:tcPr>
          <w:p>
            <w:pPr>
              <w:spacing w:line="540" w:lineRule="exact"/>
              <w:jc w:val="center"/>
              <w:rPr>
                <w:rFonts w:hint="eastAsia" w:ascii="宋体" w:hAnsi="宋体"/>
                <w:b/>
                <w:bCs/>
                <w:sz w:val="32"/>
              </w:rPr>
            </w:pPr>
          </w:p>
        </w:tc>
        <w:tc>
          <w:tcPr>
            <w:tcW w:w="892" w:type="dxa"/>
            <w:noWrap w:val="0"/>
            <w:vAlign w:val="center"/>
          </w:tcPr>
          <w:p>
            <w:pPr>
              <w:spacing w:line="540" w:lineRule="exact"/>
              <w:jc w:val="center"/>
              <w:rPr>
                <w:rFonts w:hint="eastAsia" w:ascii="宋体" w:hAnsi="宋体"/>
                <w:b/>
                <w:bCs/>
                <w:sz w:val="32"/>
              </w:rPr>
            </w:pPr>
          </w:p>
        </w:tc>
        <w:tc>
          <w:tcPr>
            <w:tcW w:w="892" w:type="dxa"/>
            <w:noWrap w:val="0"/>
            <w:vAlign w:val="center"/>
          </w:tcPr>
          <w:p>
            <w:pPr>
              <w:spacing w:line="540" w:lineRule="exact"/>
              <w:jc w:val="center"/>
              <w:rPr>
                <w:rFonts w:hint="eastAsia" w:ascii="宋体" w:hAnsi="宋体"/>
                <w:b/>
                <w:bCs/>
                <w:sz w:val="32"/>
              </w:rPr>
            </w:pPr>
          </w:p>
        </w:tc>
        <w:tc>
          <w:tcPr>
            <w:tcW w:w="892" w:type="dxa"/>
            <w:tcBorders>
              <w:right w:val="double" w:color="auto" w:sz="4" w:space="0"/>
            </w:tcBorders>
            <w:noWrap w:val="0"/>
            <w:vAlign w:val="top"/>
          </w:tcPr>
          <w:p>
            <w:pPr>
              <w:spacing w:line="540" w:lineRule="exact"/>
              <w:jc w:val="center"/>
              <w:rPr>
                <w:rFonts w:hint="eastAsia" w:ascii="宋体" w:hAnsi="宋体"/>
                <w:b/>
                <w:bCs/>
                <w:sz w:val="32"/>
              </w:rPr>
            </w:pPr>
          </w:p>
        </w:tc>
      </w:tr>
    </w:tbl>
    <w:p>
      <w:pPr>
        <w:rPr>
          <w:rFonts w:hint="eastAsia"/>
          <w:color w:val="auto"/>
        </w:rPr>
      </w:pPr>
    </w:p>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跳绳</w:t>
      </w:r>
      <w:r>
        <w:rPr>
          <w:rFonts w:hint="eastAsia" w:ascii="方正小标宋简体" w:hAnsi="方正小标宋简体" w:eastAsia="方正小标宋简体" w:cs="方正小标宋简体"/>
          <w:b w:val="0"/>
          <w:bCs/>
          <w:color w:val="auto"/>
          <w:sz w:val="44"/>
          <w:szCs w:val="44"/>
        </w:rPr>
        <w:t>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numPr>
          <w:ilvl w:val="0"/>
          <w:numId w:val="17"/>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福建省教育厅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福建省体育局 </w:t>
      </w:r>
    </w:p>
    <w:p>
      <w:pPr>
        <w:keepNext w:val="0"/>
        <w:keepLines w:val="0"/>
        <w:pageBreakBefore w:val="0"/>
        <w:numPr>
          <w:ilvl w:val="0"/>
          <w:numId w:val="17"/>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武夷</w:t>
      </w:r>
      <w:r>
        <w:rPr>
          <w:rFonts w:hint="eastAsia" w:ascii="仿宋_GB2312" w:hAnsi="仿宋_GB2312" w:eastAsia="仿宋_GB2312" w:cs="仿宋_GB2312"/>
          <w:color w:val="auto"/>
          <w:sz w:val="32"/>
          <w:szCs w:val="32"/>
        </w:rPr>
        <w:t>学院</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三</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竞赛</w:t>
      </w:r>
      <w:r>
        <w:rPr>
          <w:rFonts w:hint="eastAsia" w:ascii="黑体" w:hAnsi="黑体" w:eastAsia="黑体" w:cs="黑体"/>
          <w:b w:val="0"/>
          <w:bCs/>
          <w:color w:val="auto"/>
          <w:sz w:val="32"/>
          <w:szCs w:val="32"/>
        </w:rPr>
        <w:t>时间、地点</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2022年7月13 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16 日在武夷学院举行。</w:t>
      </w:r>
    </w:p>
    <w:p>
      <w:pPr>
        <w:keepNext w:val="0"/>
        <w:keepLines w:val="0"/>
        <w:pageBreakBefore w:val="0"/>
        <w:widowControl/>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四</w:t>
      </w:r>
      <w:r>
        <w:rPr>
          <w:rFonts w:hint="eastAsia" w:ascii="黑体" w:hAnsi="黑体" w:eastAsia="黑体" w:cs="黑体"/>
          <w:b w:val="0"/>
          <w:bCs/>
          <w:color w:val="auto"/>
          <w:sz w:val="32"/>
          <w:szCs w:val="32"/>
        </w:rPr>
        <w:t>、参赛单位及组别</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参赛单位及分组详见《福建省第十七届运动会竞赛规程总则(大学生部)》。</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lang w:eastAsia="zh-CN"/>
        </w:rPr>
        <w:t>五、竞赛项目</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bidi="ar"/>
        </w:rPr>
      </w:pPr>
      <w:bookmarkStart w:id="9" w:name="_Hlk98773577"/>
      <w:r>
        <w:rPr>
          <w:rFonts w:hint="eastAsia" w:ascii="仿宋_GB2312" w:hAnsi="仿宋_GB2312" w:eastAsia="仿宋_GB2312" w:cs="仿宋_GB2312"/>
          <w:color w:val="auto"/>
          <w:kern w:val="0"/>
          <w:sz w:val="32"/>
          <w:szCs w:val="32"/>
          <w:lang w:val="en-US" w:eastAsia="zh-CN" w:bidi="ar"/>
        </w:rPr>
        <w:t>（一）个人计时计数赛</w:t>
      </w:r>
      <w:bookmarkEnd w:id="9"/>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1.男子组：30秒双摇跳、2分钟单摇跳、3×40秒交互绳单摇接力。</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2.女子组：30秒双摇跳、2分钟单摇跳、3×40秒交互绳单摇接力。</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（二）花样跳绳（60-75秒，性别不限）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 xml:space="preserve">1. </w:t>
      </w:r>
      <w:bookmarkStart w:id="10" w:name="_Hlk98774177"/>
      <w:r>
        <w:rPr>
          <w:rFonts w:hint="eastAsia" w:ascii="仿宋_GB2312" w:hAnsi="仿宋_GB2312" w:eastAsia="仿宋_GB2312" w:cs="仿宋_GB2312"/>
          <w:color w:val="auto"/>
          <w:kern w:val="0"/>
          <w:sz w:val="32"/>
          <w:szCs w:val="32"/>
          <w:lang w:val="en-US" w:eastAsia="zh-CN" w:bidi="ar"/>
        </w:rPr>
        <w:t xml:space="preserve">两人同步花样赛（配音乐）； </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2. 两人车轮花样（配音乐）。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（三）混合团体计时计数赛（至少3名异性）</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3分钟10人长绳绕“8”字跳。</w:t>
      </w:r>
    </w:p>
    <w:bookmarkEnd w:id="10"/>
    <w:p>
      <w:pPr>
        <w:keepNext w:val="0"/>
        <w:keepLines w:val="0"/>
        <w:pageBreakBefore w:val="0"/>
        <w:widowControl/>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u w:val="single"/>
        </w:rPr>
      </w:pPr>
      <w:r>
        <w:rPr>
          <w:rFonts w:hint="eastAsia" w:ascii="黑体" w:hAnsi="黑体" w:eastAsia="黑体" w:cs="黑体"/>
          <w:b w:val="0"/>
          <w:bCs/>
          <w:color w:val="auto"/>
          <w:kern w:val="0"/>
          <w:sz w:val="32"/>
          <w:szCs w:val="32"/>
          <w:lang w:eastAsia="zh-CN"/>
        </w:rPr>
        <w:t>六、</w:t>
      </w:r>
      <w:r>
        <w:rPr>
          <w:rFonts w:hint="eastAsia" w:ascii="黑体" w:hAnsi="黑体" w:eastAsia="黑体" w:cs="黑体"/>
          <w:b w:val="0"/>
          <w:bCs/>
          <w:color w:val="auto"/>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auto"/>
          <w:kern w:val="0"/>
          <w:sz w:val="32"/>
          <w:szCs w:val="32"/>
          <w:lang w:eastAsia="zh-CN"/>
        </w:rPr>
        <w:t>四</w:t>
      </w:r>
      <w:r>
        <w:rPr>
          <w:rFonts w:hint="eastAsia" w:ascii="仿宋_GB2312" w:hAnsi="仿宋_GB2312" w:eastAsia="仿宋_GB2312" w:cs="仿宋_GB2312"/>
          <w:color w:val="auto"/>
          <w:kern w:val="0"/>
          <w:sz w:val="32"/>
          <w:szCs w:val="32"/>
        </w:rPr>
        <w:t>年级以下的学生</w:t>
      </w:r>
      <w:r>
        <w:rPr>
          <w:rFonts w:hint="eastAsia" w:ascii="仿宋_GB2312" w:hAnsi="仿宋_GB2312" w:eastAsia="仿宋_GB2312" w:cs="仿宋_GB2312"/>
          <w:color w:val="auto"/>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（四）凡按照普通高等学校招收高水平运动员办法录取的特招学生, 均不得参加甲 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b w:val="0"/>
          <w:bCs/>
          <w:color w:val="auto"/>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七、</w:t>
      </w:r>
      <w:r>
        <w:rPr>
          <w:rFonts w:hint="eastAsia" w:ascii="黑体" w:hAnsi="黑体" w:eastAsia="黑体" w:cs="黑体"/>
          <w:b w:val="0"/>
          <w:bCs/>
          <w:color w:val="auto"/>
          <w:kern w:val="0"/>
          <w:sz w:val="32"/>
          <w:szCs w:val="32"/>
        </w:rPr>
        <w:t>参</w:t>
      </w:r>
      <w:r>
        <w:rPr>
          <w:rFonts w:hint="eastAsia" w:ascii="黑体" w:hAnsi="黑体" w:eastAsia="黑体" w:cs="黑体"/>
          <w:b w:val="0"/>
          <w:bCs/>
          <w:color w:val="auto"/>
          <w:kern w:val="0"/>
          <w:sz w:val="32"/>
          <w:szCs w:val="32"/>
          <w:lang w:eastAsia="zh-CN"/>
        </w:rPr>
        <w:t>加办</w:t>
      </w:r>
      <w:r>
        <w:rPr>
          <w:rFonts w:hint="eastAsia" w:ascii="黑体" w:hAnsi="黑体" w:eastAsia="黑体" w:cs="黑体"/>
          <w:b w:val="0"/>
          <w:bCs/>
          <w:color w:val="auto"/>
          <w:kern w:val="0"/>
          <w:sz w:val="32"/>
          <w:szCs w:val="32"/>
        </w:rPr>
        <w:t>法</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bCs/>
          <w:color w:val="000000"/>
          <w:sz w:val="32"/>
          <w:szCs w:val="32"/>
          <w:lang w:val="en-US" w:eastAsia="zh-CN"/>
        </w:rPr>
        <w:t>各学校按照实际参赛组别组队报名，</w:t>
      </w:r>
      <w:r>
        <w:rPr>
          <w:rFonts w:hint="eastAsia" w:ascii="仿宋_GB2312" w:hAnsi="仿宋_GB2312" w:eastAsia="仿宋_GB2312" w:cs="仿宋_GB2312"/>
          <w:sz w:val="32"/>
          <w:szCs w:val="32"/>
        </w:rPr>
        <w:t>每队</w:t>
      </w:r>
      <w:r>
        <w:rPr>
          <w:rFonts w:hint="eastAsia" w:ascii="仿宋_GB2312" w:hAnsi="仿宋_GB2312" w:eastAsia="仿宋_GB2312" w:cs="仿宋_GB2312"/>
          <w:sz w:val="32"/>
          <w:szCs w:val="32"/>
          <w:lang w:eastAsia="zh-CN"/>
        </w:rPr>
        <w:t>可</w:t>
      </w:r>
      <w:r>
        <w:rPr>
          <w:rFonts w:hint="eastAsia" w:ascii="仿宋_GB2312" w:hAnsi="仿宋_GB2312" w:eastAsia="仿宋_GB2312" w:cs="仿宋_GB2312"/>
          <w:sz w:val="32"/>
          <w:szCs w:val="32"/>
        </w:rPr>
        <w:t>报领队1人、教练员1-2人，运动员限报11人（</w:t>
      </w:r>
      <w:r>
        <w:rPr>
          <w:rFonts w:hint="eastAsia" w:ascii="仿宋_GB2312" w:hAnsi="仿宋_GB2312" w:eastAsia="仿宋_GB2312" w:cs="仿宋_GB2312"/>
          <w:sz w:val="32"/>
          <w:szCs w:val="32"/>
          <w:lang w:eastAsia="zh-CN"/>
        </w:rPr>
        <w:t>男、女运动员各</w:t>
      </w:r>
      <w:r>
        <w:rPr>
          <w:rFonts w:hint="eastAsia" w:ascii="仿宋_GB2312" w:hAnsi="仿宋_GB2312" w:eastAsia="仿宋_GB2312" w:cs="仿宋_GB2312"/>
          <w:sz w:val="32"/>
          <w:szCs w:val="32"/>
        </w:rPr>
        <w:t>不少于3名，替补运动员1人，替补队员仅在3分钟10人长绳绕“8”字比赛项目中，主力队员在比赛前或比赛场地上因受伤治疗仍不能参赛继续比赛时，方可替换）</w:t>
      </w:r>
      <w:r>
        <w:rPr>
          <w:rFonts w:hint="eastAsia" w:ascii="仿宋_GB2312" w:hAnsi="仿宋_GB2312" w:eastAsia="仿宋_GB2312" w:cs="仿宋_GB2312"/>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（二）10名主力运动员每人在个人计时计数赛和花样跳绳中合计限报2项，可兼报混合团体计时计数赛；每个参赛单位在30秒双摇、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分钟单摇每组别每项限报2人；每个参赛单位在两人同步花样赛（配音乐）、两人车轮花样（配音乐）和3分钟10人长绳绕“8”字跳限报1队。</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八、竞赛</w:t>
      </w:r>
      <w:r>
        <w:rPr>
          <w:rFonts w:hint="eastAsia" w:ascii="黑体" w:hAnsi="黑体" w:eastAsia="黑体" w:cs="黑体"/>
          <w:b w:val="0"/>
          <w:bCs/>
          <w:color w:val="auto"/>
          <w:kern w:val="0"/>
          <w:sz w:val="32"/>
          <w:szCs w:val="32"/>
        </w:rPr>
        <w:t>方法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eastAsia="zh-CN"/>
        </w:rPr>
        <w:t>（一）</w:t>
      </w:r>
      <w:r>
        <w:rPr>
          <w:rFonts w:hint="eastAsia" w:ascii="仿宋_GB2312" w:hAnsi="仿宋_GB2312" w:eastAsia="仿宋_GB2312" w:cs="仿宋_GB2312"/>
          <w:sz w:val="32"/>
          <w:szCs w:val="32"/>
        </w:rPr>
        <w:t>采用2017年6月国家体育总局社会指导中心修订定的《中国跳绳竞赛规则》（2018-2021年）。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eastAsia="zh-CN"/>
        </w:rPr>
        <w:t>（二）</w:t>
      </w:r>
      <w:r>
        <w:rPr>
          <w:rFonts w:hint="eastAsia" w:ascii="仿宋_GB2312" w:hAnsi="仿宋_GB2312" w:eastAsia="仿宋_GB2312" w:cs="仿宋_GB2312"/>
          <w:sz w:val="32"/>
          <w:szCs w:val="32"/>
        </w:rPr>
        <w:t>个人计时计数赛直接进行预决赛。花样跳绳预赛取前8名参加决赛，预赛成绩不带入决赛；不足8名 (含8名、队)按减一办法录取。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eastAsia="zh-CN"/>
        </w:rPr>
        <w:t>（三）</w:t>
      </w:r>
      <w:r>
        <w:rPr>
          <w:rFonts w:hint="eastAsia" w:ascii="仿宋_GB2312" w:hAnsi="仿宋_GB2312" w:eastAsia="仿宋_GB2312" w:cs="仿宋_GB2312"/>
          <w:color w:val="000000"/>
          <w:sz w:val="32"/>
          <w:szCs w:val="32"/>
        </w:rPr>
        <w:t>集体计时计数赛</w:t>
      </w:r>
      <w:r>
        <w:rPr>
          <w:rFonts w:hint="eastAsia" w:ascii="仿宋_GB2312" w:hAnsi="仿宋_GB2312" w:eastAsia="仿宋_GB2312" w:cs="仿宋_GB2312"/>
          <w:sz w:val="32"/>
          <w:szCs w:val="32"/>
        </w:rPr>
        <w:t>3分钟10人长绳“8”字跳（</w:t>
      </w:r>
      <w:r>
        <w:rPr>
          <w:rFonts w:hint="eastAsia" w:ascii="仿宋_GB2312" w:hAnsi="仿宋_GB2312" w:eastAsia="仿宋_GB2312" w:cs="仿宋_GB2312"/>
          <w:sz w:val="32"/>
          <w:szCs w:val="32"/>
          <w:lang w:eastAsia="zh-CN"/>
        </w:rPr>
        <w:t>男、女运动员各</w:t>
      </w:r>
      <w:r>
        <w:rPr>
          <w:rFonts w:hint="eastAsia" w:ascii="仿宋_GB2312" w:hAnsi="仿宋_GB2312" w:eastAsia="仿宋_GB2312" w:cs="仿宋_GB2312"/>
          <w:sz w:val="32"/>
          <w:szCs w:val="32"/>
        </w:rPr>
        <w:t>不少于3名，比赛两名摇绳队员间距不小于3.6米，）直接进行预决赛。</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Cs/>
          <w:color w:val="000000"/>
          <w:sz w:val="32"/>
          <w:szCs w:val="32"/>
          <w:lang w:eastAsia="zh-CN"/>
        </w:rPr>
        <w:t>（四）</w:t>
      </w:r>
      <w:r>
        <w:rPr>
          <w:rFonts w:hint="eastAsia" w:ascii="仿宋_GB2312" w:hAnsi="仿宋_GB2312" w:eastAsia="仿宋_GB2312" w:cs="仿宋_GB2312"/>
          <w:sz w:val="32"/>
          <w:szCs w:val="32"/>
        </w:rPr>
        <w:t>竞赛器材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基本</w:t>
      </w:r>
      <w:r>
        <w:rPr>
          <w:rFonts w:hint="eastAsia" w:ascii="仿宋_GB2312" w:hAnsi="仿宋_GB2312" w:eastAsia="仿宋_GB2312" w:cs="仿宋_GB2312"/>
          <w:sz w:val="32"/>
          <w:szCs w:val="32"/>
        </w:rPr>
        <w:t>要求：依据按2017年中国跳绳运动竞赛规则（2018-2021年）比赛器材的规定。比赛用绳必须达到符合人体安全的环保要求（无毒、无害、无异味），绳体及手柄长短、粗细、颜色</w:t>
      </w:r>
      <w:bookmarkStart w:id="11" w:name="_GoBack"/>
      <w:bookmarkEnd w:id="11"/>
      <w:r>
        <w:rPr>
          <w:rFonts w:hint="eastAsia" w:ascii="仿宋_GB2312" w:hAnsi="仿宋_GB2312" w:eastAsia="仿宋_GB2312" w:cs="仿宋_GB2312"/>
          <w:sz w:val="32"/>
          <w:szCs w:val="32"/>
        </w:rPr>
        <w:t>、形状、结构、材料和重量不限，也可以使用不带手柄的绳具。比赛用绳可以适当装饰，但不得有安全隐患和影响裁判员判断的饰物；不可使用外部助力器材；30秒双摇和</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钟分钟单摇赛每人只能使用1根绳子；3分钟10人长绳绕“8”字只能使用1根绳子；3×40秒交互绳单摇接力、两人同步花样、两人车轮花样每队只能使用一副（两根）绳子。比赛用绳及其它设施须经组委会审定，如有违反，计数赛每出现一次，主裁判在总成绩扣5个；花样赛、每出现一次，按一次大失误计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2.比赛用绳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分钟单摇计时计数赛使用</w:t>
      </w:r>
      <w:r>
        <w:rPr>
          <w:rFonts w:ascii="仿宋_GB2312" w:hAnsi="仿宋_GB2312" w:eastAsia="仿宋_GB2312" w:cs="仿宋_GB2312"/>
          <w:b/>
          <w:bCs/>
          <w:sz w:val="32"/>
          <w:szCs w:val="32"/>
        </w:rPr>
        <w:t>“L</w:t>
      </w:r>
      <w:r>
        <w:rPr>
          <w:rFonts w:hint="eastAsia" w:ascii="仿宋_GB2312" w:hAnsi="仿宋_GB2312" w:eastAsia="仿宋_GB2312" w:cs="仿宋_GB2312"/>
          <w:b/>
          <w:bCs/>
          <w:sz w:val="32"/>
          <w:szCs w:val="32"/>
        </w:rPr>
        <w:t>o</w:t>
      </w:r>
      <w:r>
        <w:rPr>
          <w:rFonts w:ascii="仿宋_GB2312" w:hAnsi="仿宋_GB2312" w:eastAsia="仿宋_GB2312" w:cs="仿宋_GB2312"/>
          <w:b/>
          <w:bCs/>
          <w:sz w:val="32"/>
          <w:szCs w:val="32"/>
        </w:rPr>
        <w:t>opMax</w:t>
      </w:r>
      <w:r>
        <w:rPr>
          <w:rFonts w:hint="eastAsia" w:ascii="仿宋_GB2312" w:hAnsi="仿宋_GB2312" w:eastAsia="仿宋_GB2312" w:cs="仿宋_GB2312"/>
          <w:b/>
          <w:bCs/>
          <w:sz w:val="32"/>
          <w:szCs w:val="32"/>
        </w:rPr>
        <w:t>30”电子计数跳绳绳柄</w:t>
      </w:r>
      <w:r>
        <w:rPr>
          <w:rFonts w:hint="eastAsia" w:ascii="仿宋_GB2312" w:hAnsi="仿宋_GB2312" w:eastAsia="仿宋_GB2312" w:cs="仿宋_GB2312"/>
          <w:sz w:val="32"/>
          <w:szCs w:val="32"/>
        </w:rPr>
        <w:t>（比赛系统+绳柄组委会提供，参赛队员自备绳芯，绳芯直径小于5毫米，已有</w:t>
      </w:r>
      <w:r>
        <w:rPr>
          <w:rFonts w:ascii="仿宋_GB2312" w:hAnsi="仿宋_GB2312" w:eastAsia="仿宋_GB2312" w:cs="仿宋_GB2312"/>
          <w:b/>
          <w:bCs/>
          <w:sz w:val="32"/>
          <w:szCs w:val="32"/>
        </w:rPr>
        <w:t>“L</w:t>
      </w:r>
      <w:r>
        <w:rPr>
          <w:rFonts w:hint="eastAsia" w:ascii="仿宋_GB2312" w:hAnsi="仿宋_GB2312" w:eastAsia="仿宋_GB2312" w:cs="仿宋_GB2312"/>
          <w:b/>
          <w:bCs/>
          <w:sz w:val="32"/>
          <w:szCs w:val="32"/>
        </w:rPr>
        <w:t>o</w:t>
      </w:r>
      <w:r>
        <w:rPr>
          <w:rFonts w:ascii="仿宋_GB2312" w:hAnsi="仿宋_GB2312" w:eastAsia="仿宋_GB2312" w:cs="仿宋_GB2312"/>
          <w:b/>
          <w:bCs/>
          <w:sz w:val="32"/>
          <w:szCs w:val="32"/>
        </w:rPr>
        <w:t>opMax</w:t>
      </w:r>
      <w:r>
        <w:rPr>
          <w:rFonts w:hint="eastAsia" w:ascii="仿宋_GB2312" w:hAnsi="仿宋_GB2312" w:eastAsia="仿宋_GB2312" w:cs="仿宋_GB2312"/>
          <w:b/>
          <w:bCs/>
          <w:sz w:val="32"/>
          <w:szCs w:val="32"/>
        </w:rPr>
        <w:t>30”电子计数系统匹配跳绳绳柄的参赛单位可自带绳柄和绳芯参赛</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其余项目由承办单位提供“获冠”牌比赛用绳。</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Cs/>
          <w:color w:val="000000"/>
          <w:sz w:val="32"/>
          <w:szCs w:val="32"/>
          <w:lang w:eastAsia="zh-CN"/>
        </w:rPr>
        <w:t>（五）</w:t>
      </w:r>
      <w:r>
        <w:rPr>
          <w:rFonts w:hint="eastAsia" w:ascii="仿宋_GB2312" w:hAnsi="仿宋_GB2312" w:eastAsia="仿宋_GB2312" w:cs="仿宋_GB2312"/>
          <w:sz w:val="32"/>
          <w:szCs w:val="32"/>
        </w:rPr>
        <w:t>花样赛可选不同类型和风格的音乐，但音乐的旋律健康向上，以及节奏的转换等必须与跳绳动作相协调，音乐录制的质量应达到专业化水准，要确保清晰，稳定；参赛单位的音乐光盘或U盘由教练员在比赛前规定日期交到裁判组，赛前由大会统一组织试音；音乐的长度必须与比赛规定时间一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eastAsia="zh-CN"/>
        </w:rPr>
        <w:t>（六）</w:t>
      </w:r>
      <w:r>
        <w:rPr>
          <w:rFonts w:hint="eastAsia" w:ascii="仿宋_GB2312" w:hAnsi="仿宋_GB2312" w:eastAsia="仿宋_GB2312" w:cs="仿宋_GB2312"/>
          <w:sz w:val="32"/>
          <w:szCs w:val="32"/>
        </w:rPr>
        <w:t>运动员计时计数跳绳姿势应是正确，用前脚掌跳动，花样跳绳动作为运动员有能力胜任和完成，不存在危险的动作，否则成绩无效。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lang w:eastAsia="zh-CN"/>
        </w:rPr>
        <w:t>（七）</w:t>
      </w:r>
      <w:r>
        <w:rPr>
          <w:rFonts w:hint="eastAsia" w:ascii="仿宋_GB2312" w:hAnsi="仿宋_GB2312" w:eastAsia="仿宋_GB2312" w:cs="仿宋_GB2312"/>
          <w:sz w:val="32"/>
          <w:szCs w:val="32"/>
        </w:rPr>
        <w:t>赛场礼仪</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1.运动员在听到点名时和完成比赛前后，应向主裁判行礼。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个人绳和车轮跳等绳礼: 运动员右腿站立，左脚脚跟着地，脚心踩住绳子中间位置，两手各握一绳柄拉绳子于身体两侧，鞠躬示意。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３.交互绳及长绳类绳礼: 运动员右腿站立，左脚脚跟着地，脚心踩住绳子中间位置，队伍两外端的参赛运动员用外侧手握绳柄向体侧拉绳，统一鞠躬示意。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Cs/>
          <w:color w:val="000000"/>
          <w:sz w:val="32"/>
          <w:szCs w:val="32"/>
          <w:lang w:eastAsia="zh-CN"/>
        </w:rPr>
      </w:pPr>
      <w:r>
        <w:rPr>
          <w:rFonts w:hint="eastAsia" w:ascii="仿宋_GB2312" w:hAnsi="仿宋_GB2312" w:eastAsia="仿宋_GB2312" w:cs="仿宋_GB2312"/>
          <w:bCs/>
          <w:color w:val="000000"/>
          <w:sz w:val="32"/>
          <w:szCs w:val="32"/>
          <w:lang w:eastAsia="zh-CN"/>
        </w:rPr>
        <w:t>（八）其他。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各代表队参赛人员须统一比赛服装，男女运动员服装款式可以不同，但颜色应该统一；运动员服装修饰要适度，不能影响运动，必须穿运动鞋上场比赛。</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九、录取名次及</w:t>
      </w:r>
      <w:r>
        <w:rPr>
          <w:rFonts w:hint="eastAsia" w:ascii="黑体" w:hAnsi="黑体" w:eastAsia="黑体" w:cs="黑体"/>
          <w:b w:val="0"/>
          <w:bCs/>
          <w:color w:val="auto"/>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w:t>
      </w:r>
      <w:r>
        <w:rPr>
          <w:rFonts w:hint="eastAsia" w:ascii="黑体" w:hAnsi="黑体" w:eastAsia="黑体" w:cs="黑体"/>
          <w:b w:val="0"/>
          <w:bCs/>
          <w:color w:val="auto"/>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办法及</w:t>
      </w:r>
      <w:r>
        <w:rPr>
          <w:rFonts w:hint="eastAsia" w:ascii="仿宋_GB2312" w:hAnsi="仿宋_GB2312" w:eastAsia="仿宋_GB2312" w:cs="仿宋_GB2312"/>
          <w:color w:val="auto"/>
          <w:kern w:val="0"/>
          <w:sz w:val="32"/>
          <w:szCs w:val="32"/>
        </w:rPr>
        <w:t>日期</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w:t>
      </w:r>
      <w:r>
        <w:rPr>
          <w:rFonts w:hint="eastAsia" w:ascii="仿宋_GB2312" w:hAnsi="仿宋_GB2312" w:eastAsia="仿宋_GB2312" w:cs="仿宋_GB2312"/>
          <w:color w:val="auto"/>
          <w:kern w:val="0"/>
          <w:sz w:val="32"/>
          <w:szCs w:val="32"/>
        </w:rPr>
        <w:t>必须认真按要求填写《福建省第十七届运动会大学生部</w:t>
      </w:r>
      <w:r>
        <w:rPr>
          <w:rFonts w:hint="eastAsia" w:ascii="仿宋_GB2312" w:hAnsi="仿宋_GB2312" w:eastAsia="仿宋_GB2312" w:cs="仿宋_GB2312"/>
          <w:color w:val="auto"/>
          <w:kern w:val="0"/>
          <w:sz w:val="32"/>
          <w:szCs w:val="32"/>
          <w:lang w:eastAsia="zh-CN"/>
        </w:rPr>
        <w:t>跳绳</w:t>
      </w:r>
      <w:r>
        <w:rPr>
          <w:rFonts w:hint="eastAsia" w:ascii="仿宋_GB2312" w:hAnsi="仿宋_GB2312" w:eastAsia="仿宋_GB2312" w:cs="仿宋_GB2312"/>
          <w:color w:val="auto"/>
          <w:kern w:val="0"/>
          <w:sz w:val="32"/>
          <w:szCs w:val="32"/>
        </w:rPr>
        <w:t>比赛报名表》，</w:t>
      </w:r>
      <w:r>
        <w:rPr>
          <w:rFonts w:hint="eastAsia" w:ascii="仿宋_GB2312" w:hAnsi="仿宋_GB2312" w:eastAsia="仿宋_GB2312" w:cs="仿宋_GB2312"/>
          <w:sz w:val="32"/>
          <w:szCs w:val="32"/>
        </w:rPr>
        <w:t>经学校审核盖章及校医务部门盖章后</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月18</w:t>
      </w:r>
      <w:r>
        <w:rPr>
          <w:rFonts w:hint="eastAsia" w:ascii="仿宋_GB2312" w:hAnsi="仿宋_GB2312" w:eastAsia="仿宋_GB2312" w:cs="仿宋_GB2312"/>
          <w:sz w:val="32"/>
          <w:szCs w:val="32"/>
          <w:lang w:eastAsia="zh-CN"/>
        </w:rPr>
        <w:t>日前</w:t>
      </w:r>
      <w:r>
        <w:rPr>
          <w:rFonts w:hint="eastAsia" w:ascii="仿宋_GB2312" w:hAnsi="仿宋_GB2312" w:eastAsia="仿宋_GB2312" w:cs="仿宋_GB2312"/>
          <w:sz w:val="32"/>
          <w:szCs w:val="32"/>
        </w:rPr>
        <w:t>(以寄出邮戳日期为准)分别寄省教育厅体育卫生与艺术教育处(</w:t>
      </w:r>
      <w:r>
        <w:rPr>
          <w:rFonts w:hint="eastAsia" w:ascii="仿宋_GB2312" w:hAnsi="仿宋_GB2312" w:eastAsia="仿宋_GB2312" w:cs="仿宋_GB2312"/>
          <w:color w:val="auto"/>
          <w:kern w:val="0"/>
          <w:sz w:val="32"/>
          <w:szCs w:val="32"/>
        </w:rPr>
        <w:t>福州市鼓屏路162号，邮编：350003，联系人：伊超，电话：0591-87091</w:t>
      </w:r>
      <w:r>
        <w:rPr>
          <w:rFonts w:hint="eastAsia" w:ascii="仿宋_GB2312" w:hAnsi="仿宋_GB2312" w:eastAsia="仿宋_GB2312" w:cs="仿宋_GB2312"/>
          <w:color w:val="auto"/>
          <w:kern w:val="0"/>
          <w:sz w:val="32"/>
          <w:szCs w:val="32"/>
          <w:lang w:val="en-US" w:eastAsia="zh-CN"/>
        </w:rPr>
        <w:t>285</w:t>
      </w:r>
      <w:r>
        <w:rPr>
          <w:rFonts w:hint="eastAsia" w:ascii="仿宋_GB2312" w:hAnsi="仿宋_GB2312" w:eastAsia="仿宋_GB2312" w:cs="仿宋_GB2312"/>
          <w:sz w:val="32"/>
          <w:szCs w:val="32"/>
        </w:rPr>
        <w:t>)和武夷学院体育教研部(地址：福建省武夷山市百花路358号, 邮编：354300，武夷学院体育部办公室)</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并将</w:t>
      </w:r>
      <w:r>
        <w:rPr>
          <w:rFonts w:hint="eastAsia" w:ascii="仿宋_GB2312" w:hAnsi="仿宋_GB2312" w:eastAsia="仿宋_GB2312" w:cs="仿宋_GB2312"/>
          <w:color w:val="auto"/>
          <w:kern w:val="0"/>
          <w:sz w:val="32"/>
          <w:szCs w:val="32"/>
          <w:lang w:val="en-US" w:eastAsia="zh-CN"/>
        </w:rPr>
        <w:t>Word</w:t>
      </w:r>
      <w:r>
        <w:rPr>
          <w:rFonts w:hint="eastAsia" w:ascii="仿宋_GB2312" w:hAnsi="仿宋_GB2312" w:eastAsia="仿宋_GB2312" w:cs="仿宋_GB2312"/>
          <w:color w:val="auto"/>
          <w:kern w:val="0"/>
          <w:sz w:val="32"/>
          <w:szCs w:val="32"/>
        </w:rPr>
        <w:t>报名表</w:t>
      </w:r>
      <w:r>
        <w:rPr>
          <w:rFonts w:hint="eastAsia" w:ascii="仿宋_GB2312" w:hAnsi="仿宋_GB2312" w:eastAsia="仿宋_GB2312" w:cs="仿宋_GB2312"/>
          <w:color w:val="auto"/>
          <w:sz w:val="32"/>
          <w:szCs w:val="32"/>
        </w:rPr>
        <w:t>发至</w:t>
      </w:r>
      <w:r>
        <w:rPr>
          <w:rFonts w:hint="eastAsia" w:ascii="仿宋_GB2312" w:hAnsi="仿宋_GB2312" w:eastAsia="仿宋_GB2312" w:cs="仿宋_GB2312"/>
          <w:color w:val="auto"/>
          <w:sz w:val="32"/>
          <w:szCs w:val="32"/>
          <w:lang w:eastAsia="zh-CN"/>
        </w:rPr>
        <w:t>邮箱</w:t>
      </w:r>
      <w:r>
        <w:rPr>
          <w:rFonts w:hint="eastAsia" w:ascii="仿宋_GB2312" w:hAnsi="仿宋_GB2312" w:eastAsia="仿宋_GB2312" w:cs="仿宋_GB2312"/>
          <w:sz w:val="32"/>
          <w:szCs w:val="32"/>
        </w:rPr>
        <w:t>156679142@qq.com</w:t>
      </w:r>
      <w:r>
        <w:rPr>
          <w:rFonts w:hint="eastAsia" w:ascii="仿宋_GB2312" w:hAnsi="仿宋_GB2312" w:eastAsia="仿宋_GB2312" w:cs="仿宋_GB2312"/>
          <w:color w:val="auto"/>
          <w:kern w:val="0"/>
          <w:sz w:val="32"/>
          <w:szCs w:val="32"/>
        </w:rPr>
        <w:t>，报名后不得更改，逾期报名视为弃权。</w:t>
      </w:r>
    </w:p>
    <w:p>
      <w:pPr>
        <w:ind w:left="210" w:leftChars="100" w:firstLine="550" w:firstLineChars="172"/>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sz w:val="32"/>
          <w:szCs w:val="32"/>
        </w:rPr>
        <w:t>各参赛单位应于6月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日前将花样跳绳动作难度表发至邮箱：</w:t>
      </w:r>
      <w:r>
        <w:rPr>
          <w:rFonts w:hint="eastAsia" w:ascii="仿宋_GB2312" w:hAnsi="仿宋_GB2312" w:eastAsia="仿宋_GB2312" w:cs="仿宋_GB2312"/>
          <w:color w:val="000000"/>
          <w:sz w:val="32"/>
          <w:szCs w:val="32"/>
        </w:rPr>
        <w:t>156679142@qq.com，联系人：邵辉琴</w:t>
      </w:r>
      <w:r>
        <w:rPr>
          <w:rFonts w:hint="eastAsia" w:ascii="仿宋_GB2312" w:hAnsi="仿宋_GB2312" w:eastAsia="仿宋_GB2312" w:cs="仿宋_GB2312"/>
          <w:color w:val="000000"/>
          <w:sz w:val="32"/>
          <w:szCs w:val="32"/>
          <w:lang w:eastAsia="zh-CN"/>
        </w:rPr>
        <w:t>，电话：</w:t>
      </w:r>
      <w:r>
        <w:rPr>
          <w:rFonts w:hint="eastAsia" w:ascii="仿宋_GB2312" w:hAnsi="仿宋_GB2312" w:eastAsia="仿宋_GB2312" w:cs="仿宋_GB2312"/>
          <w:color w:val="000000"/>
          <w:sz w:val="32"/>
          <w:szCs w:val="32"/>
        </w:rPr>
        <w:t>13489904719。</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sz w:val="32"/>
          <w:szCs w:val="32"/>
        </w:rPr>
        <w:t>比赛顺序抽签将于5月在省级跳绳教练员、裁判员培训班期间进行，请各参赛院校派人员参加。</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运动队将</w:t>
      </w:r>
      <w:r>
        <w:rPr>
          <w:rFonts w:hint="eastAsia" w:ascii="仿宋_GB2312" w:hAnsi="仿宋_GB2312" w:eastAsia="仿宋_GB2312" w:cs="仿宋_GB2312"/>
          <w:kern w:val="0"/>
          <w:sz w:val="32"/>
          <w:szCs w:val="32"/>
        </w:rPr>
        <w:t>领队、教练、运动员1寸免冠近照的电子版（文件</w:t>
      </w:r>
      <w:r>
        <w:rPr>
          <w:rFonts w:hint="eastAsia" w:ascii="仿宋_GB2312" w:hAnsi="仿宋_GB2312" w:eastAsia="仿宋_GB2312" w:cs="仿宋_GB2312"/>
          <w:kern w:val="0"/>
          <w:sz w:val="32"/>
          <w:szCs w:val="32"/>
          <w:lang w:eastAsia="zh-CN"/>
        </w:rPr>
        <w:t>夹命</w:t>
      </w:r>
      <w:r>
        <w:rPr>
          <w:rFonts w:hint="eastAsia" w:ascii="仿宋_GB2312" w:hAnsi="仿宋_GB2312" w:eastAsia="仿宋_GB2312" w:cs="仿宋_GB2312"/>
          <w:kern w:val="0"/>
          <w:sz w:val="32"/>
          <w:szCs w:val="32"/>
        </w:rPr>
        <w:t>名为“单位简称+</w:t>
      </w:r>
      <w:r>
        <w:rPr>
          <w:rFonts w:hint="eastAsia" w:ascii="仿宋_GB2312" w:hAnsi="仿宋_GB2312" w:eastAsia="仿宋_GB2312" w:cs="仿宋_GB2312"/>
          <w:kern w:val="0"/>
          <w:sz w:val="32"/>
          <w:szCs w:val="32"/>
          <w:lang w:eastAsia="zh-CN"/>
        </w:rPr>
        <w:t>项目</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组别</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如“</w:t>
      </w:r>
      <w:r>
        <w:rPr>
          <w:rFonts w:hint="eastAsia" w:ascii="仿宋_GB2312" w:hAnsi="仿宋_GB2312" w:eastAsia="仿宋_GB2312" w:cs="仿宋_GB2312"/>
          <w:kern w:val="0"/>
          <w:sz w:val="32"/>
          <w:szCs w:val="32"/>
          <w:lang w:eastAsia="zh-CN"/>
        </w:rPr>
        <w:t>武夷学院跳绳甲</w:t>
      </w:r>
      <w:r>
        <w:rPr>
          <w:rFonts w:hint="eastAsia" w:ascii="仿宋_GB2312" w:hAnsi="仿宋_GB2312" w:eastAsia="仿宋_GB2312" w:cs="仿宋_GB2312"/>
          <w:kern w:val="0"/>
          <w:sz w:val="32"/>
          <w:szCs w:val="32"/>
          <w:lang w:val="en-US" w:eastAsia="zh-CN"/>
        </w:rPr>
        <w:t>A男子</w:t>
      </w:r>
      <w:r>
        <w:rPr>
          <w:rFonts w:hint="eastAsia" w:ascii="仿宋_GB2312" w:hAnsi="仿宋_GB2312" w:eastAsia="仿宋_GB2312" w:cs="仿宋_GB2312"/>
          <w:kern w:val="0"/>
          <w:sz w:val="32"/>
          <w:szCs w:val="32"/>
          <w:lang w:eastAsia="zh-CN"/>
        </w:rPr>
        <w:t>组</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；照片要求为：</w:t>
      </w:r>
      <w:r>
        <w:rPr>
          <w:rFonts w:hint="eastAsia" w:ascii="仿宋_GB2312" w:hAnsi="仿宋_GB2312" w:eastAsia="仿宋_GB2312" w:cs="仿宋_GB2312"/>
          <w:kern w:val="0"/>
          <w:sz w:val="32"/>
          <w:szCs w:val="32"/>
        </w:rPr>
        <w:t>JPG格式，240×320像素</w:t>
      </w:r>
      <w:r>
        <w:rPr>
          <w:rFonts w:hint="eastAsia" w:ascii="仿宋_GB2312" w:hAnsi="仿宋_GB2312" w:eastAsia="仿宋_GB2312" w:cs="仿宋_GB2312"/>
          <w:kern w:val="0"/>
          <w:sz w:val="32"/>
          <w:szCs w:val="32"/>
          <w:lang w:eastAsia="zh-CN"/>
        </w:rPr>
        <w:t>，以</w:t>
      </w:r>
      <w:r>
        <w:rPr>
          <w:rFonts w:hint="eastAsia" w:ascii="仿宋_GB2312" w:hAnsi="仿宋_GB2312" w:eastAsia="仿宋_GB2312" w:cs="仿宋_GB2312"/>
          <w:kern w:val="0"/>
          <w:sz w:val="32"/>
          <w:szCs w:val="32"/>
        </w:rPr>
        <w:t>姓名</w:t>
      </w:r>
      <w:r>
        <w:rPr>
          <w:rFonts w:hint="eastAsia" w:ascii="仿宋_GB2312" w:hAnsi="仿宋_GB2312" w:eastAsia="仿宋_GB2312" w:cs="仿宋_GB2312"/>
          <w:kern w:val="0"/>
          <w:sz w:val="32"/>
          <w:szCs w:val="32"/>
          <w:lang w:eastAsia="zh-CN"/>
        </w:rPr>
        <w:t>命名，如“</w:t>
      </w:r>
      <w:r>
        <w:rPr>
          <w:rFonts w:hint="eastAsia" w:ascii="仿宋_GB2312" w:hAnsi="仿宋_GB2312" w:eastAsia="仿宋_GB2312" w:cs="仿宋_GB2312"/>
          <w:kern w:val="0"/>
          <w:sz w:val="32"/>
          <w:szCs w:val="32"/>
        </w:rPr>
        <w:t>张三.jpg</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）发送</w:t>
      </w:r>
      <w:r>
        <w:rPr>
          <w:rFonts w:hint="eastAsia" w:ascii="仿宋_GB2312" w:hAnsi="仿宋_GB2312" w:eastAsia="仿宋_GB2312" w:cs="仿宋_GB2312"/>
          <w:kern w:val="0"/>
          <w:sz w:val="32"/>
          <w:szCs w:val="32"/>
          <w:lang w:eastAsia="zh-CN"/>
        </w:rPr>
        <w:t>至</w:t>
      </w:r>
      <w:r>
        <w:rPr>
          <w:rFonts w:hint="eastAsia" w:ascii="仿宋_GB2312" w:hAnsi="仿宋_GB2312" w:eastAsia="仿宋_GB2312" w:cs="仿宋_GB2312"/>
          <w:sz w:val="32"/>
          <w:szCs w:val="32"/>
        </w:rPr>
        <w:t>邮箱156679142@qq.com</w:t>
      </w:r>
      <w:r>
        <w:rPr>
          <w:rFonts w:hint="eastAsia" w:ascii="仿宋_GB2312" w:hAnsi="仿宋_GB2312" w:eastAsia="仿宋_GB2312" w:cs="仿宋_GB2312"/>
          <w:color w:val="auto"/>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（二）报到。</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bCs/>
          <w:color w:val="000000"/>
          <w:sz w:val="32"/>
          <w:szCs w:val="32"/>
        </w:rPr>
        <w:t>裁判员7月11日早上11：30前报到，</w:t>
      </w:r>
      <w:r>
        <w:rPr>
          <w:rFonts w:hint="eastAsia" w:ascii="仿宋_GB2312" w:hAnsi="仿宋_GB2312" w:eastAsia="仿宋_GB2312" w:cs="仿宋_GB2312"/>
          <w:sz w:val="32"/>
          <w:szCs w:val="32"/>
        </w:rPr>
        <w:t>参赛队7月12 日上午11:30前报到，报到地点：武夷学院</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具体</w:t>
      </w:r>
      <w:r>
        <w:rPr>
          <w:rFonts w:hint="eastAsia" w:ascii="仿宋_GB2312" w:hAnsi="仿宋_GB2312" w:eastAsia="仿宋_GB2312" w:cs="仿宋_GB2312"/>
          <w:color w:val="auto"/>
          <w:kern w:val="0"/>
          <w:sz w:val="32"/>
          <w:szCs w:val="32"/>
        </w:rPr>
        <w:t>地点另行通知）。</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sz w:val="32"/>
          <w:szCs w:val="32"/>
        </w:rPr>
        <w:t>裁判长、领队和教练员联席会议将于</w:t>
      </w:r>
      <w:r>
        <w:rPr>
          <w:rFonts w:hint="eastAsia" w:ascii="仿宋_GB2312" w:hAnsi="仿宋_GB2312" w:eastAsia="仿宋_GB2312" w:cs="仿宋_GB2312"/>
          <w:b/>
          <w:sz w:val="32"/>
          <w:szCs w:val="32"/>
        </w:rPr>
        <w:t>7月12 日下午16：00召开（地点另行通知）</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color w:val="auto"/>
          <w:kern w:val="0"/>
          <w:sz w:val="32"/>
          <w:szCs w:val="32"/>
          <w:lang w:val="en-US" w:eastAsia="zh-CN"/>
        </w:rPr>
        <w:t>各运动队报到时，向大会交验参赛运动员报名材料</w:t>
      </w:r>
      <w:r>
        <w:rPr>
          <w:rFonts w:hint="eastAsia" w:ascii="仿宋_GB2312" w:hAnsi="仿宋_GB2312" w:eastAsia="仿宋_GB2312" w:cs="仿宋_GB2312"/>
          <w:color w:val="auto"/>
          <w:kern w:val="0"/>
          <w:sz w:val="32"/>
          <w:szCs w:val="32"/>
          <w:lang w:eastAsia="zh-CN"/>
        </w:rPr>
        <w:t>：招生</w:t>
      </w:r>
      <w:r>
        <w:rPr>
          <w:rFonts w:hint="eastAsia" w:ascii="仿宋_GB2312" w:hAnsi="仿宋_GB2312" w:eastAsia="仿宋_GB2312" w:cs="仿宋_GB2312"/>
          <w:color w:val="auto"/>
          <w:kern w:val="0"/>
          <w:sz w:val="32"/>
          <w:szCs w:val="32"/>
        </w:rPr>
        <w:t>录取花名册</w:t>
      </w:r>
      <w:r>
        <w:rPr>
          <w:rFonts w:hint="eastAsia" w:ascii="仿宋_GB2312" w:hAnsi="仿宋_GB2312" w:eastAsia="仿宋_GB2312" w:cs="仿宋_GB2312"/>
          <w:color w:val="auto"/>
          <w:kern w:val="0"/>
          <w:sz w:val="32"/>
          <w:szCs w:val="32"/>
          <w:lang w:eastAsia="zh-CN"/>
        </w:rPr>
        <w:t>复印件（加盖学校公章）</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学信网学籍在线验证报告、</w:t>
      </w:r>
      <w:r>
        <w:rPr>
          <w:rFonts w:hint="eastAsia" w:ascii="仿宋_GB2312" w:hAnsi="仿宋_GB2312" w:eastAsia="仿宋_GB2312" w:cs="仿宋_GB2312"/>
          <w:color w:val="auto"/>
          <w:kern w:val="0"/>
          <w:sz w:val="32"/>
          <w:szCs w:val="32"/>
        </w:rPr>
        <w:t>身份证原件、学生证原件、</w:t>
      </w:r>
      <w:r>
        <w:rPr>
          <w:rFonts w:hint="eastAsia" w:ascii="仿宋_GB2312" w:hAnsi="仿宋_GB2312" w:eastAsia="仿宋_GB2312" w:cs="仿宋_GB2312"/>
          <w:color w:val="auto"/>
          <w:kern w:val="0"/>
          <w:sz w:val="32"/>
          <w:szCs w:val="32"/>
          <w:lang w:eastAsia="zh-CN"/>
        </w:rPr>
        <w:t>健康体检证明、</w:t>
      </w:r>
      <w:r>
        <w:rPr>
          <w:rFonts w:hint="eastAsia" w:ascii="仿宋_GB2312" w:hAnsi="仿宋_GB2312" w:eastAsia="仿宋_GB2312" w:cs="仿宋_GB2312"/>
          <w:color w:val="auto"/>
          <w:kern w:val="0"/>
          <w:sz w:val="32"/>
          <w:szCs w:val="32"/>
        </w:rPr>
        <w:t>保险单原件或复印件。</w:t>
      </w:r>
    </w:p>
    <w:p>
      <w:pPr>
        <w:keepNext w:val="0"/>
        <w:keepLines w:val="0"/>
        <w:pageBreakBefore w:val="0"/>
        <w:tabs>
          <w:tab w:val="left" w:pos="540"/>
        </w:tabs>
        <w:kinsoku/>
        <w:wordWrap/>
        <w:overflowPunct/>
        <w:topLinePunct w:val="0"/>
        <w:autoSpaceDE/>
        <w:autoSpaceDN/>
        <w:bidi w:val="0"/>
        <w:adjustRightInd/>
        <w:snapToGrid/>
        <w:spacing w:before="50"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   十</w:t>
      </w:r>
      <w:r>
        <w:rPr>
          <w:rFonts w:hint="eastAsia" w:ascii="黑体" w:hAnsi="黑体" w:eastAsia="黑体" w:cs="黑体"/>
          <w:b w:val="0"/>
          <w:bCs/>
          <w:color w:val="auto"/>
          <w:sz w:val="32"/>
          <w:szCs w:val="32"/>
          <w:lang w:eastAsia="zh-CN"/>
        </w:rPr>
        <w:t>一</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rPr>
      </w:pPr>
      <w:r>
        <w:rPr>
          <w:rFonts w:hint="eastAsia" w:eastAsia="仿宋_GB2312" w:cs="Times New Roman"/>
          <w:color w:val="auto"/>
          <w:sz w:val="32"/>
          <w:szCs w:val="32"/>
          <w:u w:val="none"/>
          <w:lang w:eastAsia="zh-CN"/>
        </w:rPr>
        <w:t>（一）</w:t>
      </w:r>
      <w:r>
        <w:rPr>
          <w:rFonts w:hint="default" w:ascii="Times New Roman" w:hAnsi="Times New Roman" w:eastAsia="仿宋_GB2312" w:cs="Times New Roman"/>
          <w:color w:val="auto"/>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sz w:val="32"/>
          <w:szCs w:val="32"/>
          <w:u w:val="none"/>
          <w:lang w:eastAsia="zh-CN"/>
        </w:rPr>
      </w:pPr>
      <w:r>
        <w:rPr>
          <w:rFonts w:hint="eastAsia" w:eastAsia="仿宋_GB2312" w:cs="Times New Roman"/>
          <w:color w:val="auto"/>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三</w:t>
      </w:r>
      <w:r>
        <w:rPr>
          <w:rFonts w:ascii="Times New Roman" w:hAnsi="Times New Roman" w:eastAsia="仿宋_GB2312" w:cs="Times New Roman"/>
          <w:color w:val="auto"/>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四</w:t>
      </w:r>
      <w:r>
        <w:rPr>
          <w:rFonts w:ascii="Times New Roman" w:hAnsi="Times New Roman" w:eastAsia="仿宋_GB2312" w:cs="Times New Roman"/>
          <w:color w:val="auto"/>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auto"/>
          <w:kern w:val="0"/>
          <w:sz w:val="32"/>
          <w:szCs w:val="32"/>
          <w:u w:val="none"/>
          <w:lang w:eastAsia="zh-CN"/>
        </w:rPr>
        <w:t>进行全</w:t>
      </w:r>
      <w:r>
        <w:rPr>
          <w:rFonts w:hint="default" w:ascii="Times New Roman" w:hAnsi="Times New Roman" w:eastAsia="仿宋_GB2312" w:cs="Times New Roman"/>
          <w:color w:val="auto"/>
          <w:sz w:val="32"/>
          <w:szCs w:val="32"/>
          <w:u w:val="none"/>
        </w:rPr>
        <w:t>省通报批评。</w:t>
      </w:r>
      <w:r>
        <w:rPr>
          <w:rFonts w:hint="default" w:ascii="Times New Roman" w:hAnsi="Times New Roman" w:eastAsia="仿宋_GB2312" w:cs="Times New Roman"/>
          <w:color w:val="auto"/>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（五）</w:t>
      </w:r>
      <w:r>
        <w:rPr>
          <w:rFonts w:hint="eastAsia" w:ascii="仿宋_GB2312" w:hAnsi="仿宋_GB2312" w:eastAsia="仿宋_GB2312" w:cs="仿宋_GB2312"/>
          <w:color w:val="auto"/>
          <w:kern w:val="0"/>
          <w:sz w:val="32"/>
          <w:szCs w:val="32"/>
        </w:rPr>
        <w:t>在赛区，凡对参赛运动员（队）</w:t>
      </w:r>
      <w:r>
        <w:rPr>
          <w:rFonts w:hint="eastAsia" w:ascii="仿宋_GB2312" w:hAnsi="仿宋_GB2312" w:eastAsia="仿宋_GB2312" w:cs="仿宋_GB2312"/>
          <w:sz w:val="32"/>
          <w:szCs w:val="32"/>
        </w:rPr>
        <w:t>成绩、资格及裁判判罚</w:t>
      </w:r>
      <w:r>
        <w:rPr>
          <w:rFonts w:hint="eastAsia" w:ascii="仿宋_GB2312" w:hAnsi="仿宋_GB2312" w:eastAsia="仿宋_GB2312" w:cs="仿宋_GB2312"/>
          <w:color w:val="auto"/>
          <w:kern w:val="0"/>
          <w:sz w:val="32"/>
          <w:szCs w:val="32"/>
        </w:rPr>
        <w:t>有异议并提出申诉者，</w:t>
      </w:r>
      <w:r>
        <w:rPr>
          <w:rFonts w:hint="eastAsia" w:ascii="仿宋_GB2312" w:hAnsi="仿宋_GB2312" w:eastAsia="仿宋_GB2312" w:cs="仿宋_GB2312"/>
          <w:sz w:val="32"/>
          <w:szCs w:val="32"/>
        </w:rPr>
        <w:t>必须在比赛结束30分钟内及时向</w:t>
      </w:r>
      <w:r>
        <w:rPr>
          <w:rFonts w:hint="eastAsia" w:ascii="仿宋_GB2312" w:hAnsi="仿宋_GB2312" w:eastAsia="仿宋_GB2312" w:cs="仿宋_GB2312"/>
          <w:color w:val="auto"/>
          <w:kern w:val="0"/>
          <w:sz w:val="32"/>
          <w:szCs w:val="32"/>
        </w:rPr>
        <w:t>监督委员会</w:t>
      </w:r>
      <w:r>
        <w:rPr>
          <w:rFonts w:hint="eastAsia" w:ascii="仿宋_GB2312" w:hAnsi="仿宋_GB2312" w:eastAsia="仿宋_GB2312" w:cs="仿宋_GB2312"/>
          <w:sz w:val="32"/>
          <w:szCs w:val="32"/>
        </w:rPr>
        <w:t>《申请报告书》</w:t>
      </w:r>
      <w:r>
        <w:rPr>
          <w:rFonts w:hint="eastAsia" w:ascii="仿宋_GB2312" w:hAnsi="仿宋_GB2312" w:eastAsia="仿宋_GB2312" w:cs="仿宋_GB2312"/>
          <w:color w:val="auto"/>
          <w:kern w:val="0"/>
          <w:sz w:val="32"/>
          <w:szCs w:val="32"/>
        </w:rPr>
        <w:t>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二</w:t>
      </w:r>
      <w:r>
        <w:rPr>
          <w:rFonts w:hint="eastAsia" w:ascii="黑体" w:hAnsi="黑体" w:eastAsia="黑体" w:cs="黑体"/>
          <w:b w:val="0"/>
          <w:bCs/>
          <w:color w:val="auto"/>
          <w:kern w:val="0"/>
          <w:sz w:val="32"/>
          <w:szCs w:val="32"/>
        </w:rPr>
        <w:t>、比赛监督</w:t>
      </w:r>
      <w:r>
        <w:rPr>
          <w:rFonts w:hint="eastAsia" w:ascii="黑体" w:hAnsi="黑体" w:eastAsia="黑体" w:cs="黑体"/>
          <w:b w:val="0"/>
          <w:bCs/>
          <w:color w:val="auto"/>
          <w:kern w:val="0"/>
          <w:sz w:val="32"/>
          <w:szCs w:val="32"/>
          <w:lang w:eastAsia="zh-CN"/>
        </w:rPr>
        <w:t>、技术代表、仲裁</w:t>
      </w:r>
      <w:r>
        <w:rPr>
          <w:rFonts w:hint="eastAsia" w:ascii="黑体" w:hAnsi="黑体" w:eastAsia="黑体" w:cs="黑体"/>
          <w:b w:val="0"/>
          <w:bCs/>
          <w:color w:val="auto"/>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比赛监督、技术代表、</w:t>
      </w:r>
      <w:r>
        <w:rPr>
          <w:rFonts w:hint="eastAsia" w:ascii="仿宋_GB2312" w:hAnsi="仿宋_GB2312" w:eastAsia="仿宋_GB2312" w:cs="仿宋_GB2312"/>
          <w:color w:val="auto"/>
          <w:kern w:val="0"/>
          <w:sz w:val="32"/>
          <w:szCs w:val="32"/>
          <w:lang w:eastAsia="zh-CN"/>
        </w:rPr>
        <w:t>仲裁、</w:t>
      </w:r>
      <w:r>
        <w:rPr>
          <w:rFonts w:hint="eastAsia" w:ascii="仿宋_GB2312" w:hAnsi="仿宋_GB2312" w:eastAsia="仿宋_GB2312" w:cs="仿宋_GB2312"/>
          <w:color w:val="auto"/>
          <w:kern w:val="0"/>
          <w:sz w:val="32"/>
          <w:szCs w:val="32"/>
        </w:rPr>
        <w:t>裁判长、副裁判长、裁判员由主办单位选派。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三</w:t>
      </w:r>
      <w:r>
        <w:rPr>
          <w:rFonts w:hint="eastAsia" w:ascii="黑体" w:hAnsi="黑体" w:eastAsia="黑体" w:cs="黑体"/>
          <w:b w:val="0"/>
          <w:bCs/>
          <w:color w:val="auto"/>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kern w:val="0"/>
          <w:sz w:val="32"/>
          <w:szCs w:val="32"/>
        </w:rPr>
      </w:pPr>
      <w:r>
        <w:rPr>
          <w:rFonts w:hint="default" w:ascii="仿宋_GB2312" w:hAnsi="仿宋_GB2312" w:eastAsia="仿宋_GB2312" w:cs="仿宋_GB2312"/>
          <w:color w:val="auto"/>
          <w:kern w:val="0"/>
          <w:sz w:val="32"/>
          <w:szCs w:val="32"/>
        </w:rPr>
        <w:t>（一）赛事经费由主办单位统筹下拨、承办单位具体负责，各代表队往返</w:t>
      </w:r>
      <w:r>
        <w:rPr>
          <w:rFonts w:hint="eastAsia" w:ascii="仿宋_GB2312" w:hAnsi="仿宋_GB2312" w:eastAsia="仿宋_GB2312" w:cs="仿宋_GB2312"/>
          <w:color w:val="auto"/>
          <w:kern w:val="0"/>
          <w:sz w:val="32"/>
          <w:szCs w:val="32"/>
        </w:rPr>
        <w:t>交通</w:t>
      </w:r>
      <w:r>
        <w:rPr>
          <w:rFonts w:hint="eastAsia" w:ascii="仿宋_GB2312" w:hAnsi="仿宋_GB2312" w:eastAsia="仿宋_GB2312" w:cs="仿宋_GB2312"/>
          <w:color w:val="auto"/>
          <w:kern w:val="0"/>
          <w:sz w:val="32"/>
          <w:szCs w:val="32"/>
          <w:lang w:eastAsia="zh-CN"/>
        </w:rPr>
        <w:t>、食宿费</w:t>
      </w:r>
      <w:r>
        <w:rPr>
          <w:rFonts w:hint="eastAsia" w:ascii="仿宋_GB2312" w:hAnsi="仿宋_GB2312" w:eastAsia="仿宋_GB2312" w:cs="仿宋_GB2312"/>
          <w:color w:val="auto"/>
          <w:kern w:val="0"/>
          <w:sz w:val="32"/>
          <w:szCs w:val="32"/>
        </w:rPr>
        <w:t>自理</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sz w:val="32"/>
          <w:szCs w:val="32"/>
        </w:rPr>
        <w:t>比赛期间，不安排武夷山本地参赛单位食宿，武夷山以外的参赛单位由大会统一安排食宿。</w:t>
      </w:r>
      <w:r>
        <w:rPr>
          <w:rFonts w:hint="eastAsia" w:ascii="仿宋_GB2312" w:hAnsi="仿宋_GB2312" w:eastAsia="仿宋_GB2312" w:cs="仿宋_GB2312"/>
          <w:color w:val="auto"/>
          <w:kern w:val="0"/>
          <w:sz w:val="32"/>
          <w:szCs w:val="32"/>
        </w:rPr>
        <w:t>提前报到大会不予接待。</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四</w:t>
      </w:r>
      <w:r>
        <w:rPr>
          <w:rFonts w:hint="eastAsia" w:ascii="黑体" w:hAnsi="黑体" w:eastAsia="黑体" w:cs="黑体"/>
          <w:b w:val="0"/>
          <w:bCs/>
          <w:color w:val="auto"/>
          <w:kern w:val="0"/>
          <w:sz w:val="32"/>
          <w:szCs w:val="32"/>
        </w:rPr>
        <w:t>、本规程解释权属主办单位</w:t>
      </w:r>
      <w:r>
        <w:rPr>
          <w:rFonts w:hint="eastAsia" w:ascii="黑体" w:hAnsi="黑体" w:eastAsia="黑体" w:cs="黑体"/>
          <w:b w:val="0"/>
          <w:bCs/>
          <w:color w:val="auto"/>
          <w:kern w:val="0"/>
          <w:sz w:val="32"/>
          <w:szCs w:val="32"/>
          <w:lang w:eastAsia="zh-CN"/>
        </w:rPr>
        <w:t>，</w:t>
      </w:r>
      <w:r>
        <w:rPr>
          <w:rFonts w:hint="eastAsia" w:ascii="黑体" w:hAnsi="黑体" w:eastAsia="黑体" w:cs="黑体"/>
          <w:b w:val="0"/>
          <w:bCs/>
          <w:color w:val="auto"/>
          <w:kern w:val="0"/>
          <w:sz w:val="32"/>
          <w:szCs w:val="32"/>
        </w:rPr>
        <w:t>未尽事宜另行通知。</w:t>
      </w: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pPr>
    </w:p>
    <w:p>
      <w:pPr>
        <w:rPr>
          <w:rFonts w:hint="eastAsia" w:cs="宋体"/>
          <w:b/>
          <w:color w:val="auto"/>
          <w:sz w:val="28"/>
          <w:szCs w:val="28"/>
        </w:rPr>
        <w:sectPr>
          <w:footerReference r:id="rId4" w:type="default"/>
          <w:pgSz w:w="11906" w:h="16838"/>
          <w:pgMar w:top="1440" w:right="1646" w:bottom="1440" w:left="1440" w:header="851" w:footer="992" w:gutter="0"/>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auto"/>
          <w:sz w:val="40"/>
          <w:szCs w:val="40"/>
        </w:rPr>
      </w:pPr>
      <w:r>
        <w:rPr>
          <w:rFonts w:hint="eastAsia" w:ascii="方正小标宋简体" w:hAnsi="方正小标宋简体" w:eastAsia="方正小标宋简体" w:cs="方正小标宋简体"/>
          <w:b w:val="0"/>
          <w:bCs w:val="0"/>
          <w:color w:val="auto"/>
          <w:sz w:val="40"/>
          <w:szCs w:val="40"/>
        </w:rPr>
        <w:t>福建省第十七届运动会</w:t>
      </w:r>
      <w:r>
        <w:rPr>
          <w:rFonts w:hint="eastAsia" w:ascii="方正小标宋简体" w:hAnsi="方正小标宋简体" w:eastAsia="方正小标宋简体" w:cs="方正小标宋简体"/>
          <w:b w:val="0"/>
          <w:bCs w:val="0"/>
          <w:color w:val="auto"/>
          <w:sz w:val="40"/>
          <w:szCs w:val="40"/>
          <w:lang w:eastAsia="zh-CN"/>
        </w:rPr>
        <w:t>大学生部跳绳</w:t>
      </w:r>
      <w:r>
        <w:rPr>
          <w:rFonts w:hint="eastAsia" w:ascii="方正小标宋简体" w:hAnsi="方正小标宋简体" w:eastAsia="方正小标宋简体" w:cs="方正小标宋简体"/>
          <w:b w:val="0"/>
          <w:bCs w:val="0"/>
          <w:color w:val="auto"/>
          <w:sz w:val="40"/>
          <w:szCs w:val="40"/>
        </w:rPr>
        <w:t>比赛报名表</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小标宋简体" w:hAnsi="方正小标宋简体" w:eastAsia="方正小标宋简体" w:cs="方正小标宋简体"/>
          <w:b w:val="0"/>
          <w:bCs w:val="0"/>
          <w:color w:val="auto"/>
          <w:sz w:val="40"/>
          <w:szCs w:val="40"/>
        </w:rPr>
      </w:pPr>
    </w:p>
    <w:p>
      <w:pPr>
        <w:spacing w:line="500" w:lineRule="exact"/>
        <w:rPr>
          <w:rFonts w:ascii="仿宋_GB2312" w:eastAsia="仿宋_GB2312"/>
          <w:b/>
          <w:bCs/>
          <w:color w:val="auto"/>
          <w:sz w:val="30"/>
        </w:rPr>
      </w:pPr>
      <w:r>
        <w:rPr>
          <w:rFonts w:hint="eastAsia" w:ascii="仿宋_GB2312" w:eastAsia="仿宋_GB2312"/>
          <w:b/>
          <w:bCs/>
          <w:color w:val="auto"/>
          <w:sz w:val="30"/>
        </w:rPr>
        <w:t>参赛学校（章）：</w:t>
      </w:r>
      <w:r>
        <w:rPr>
          <w:rFonts w:hint="eastAsia" w:ascii="仿宋_GB2312" w:eastAsia="仿宋_GB2312"/>
          <w:b/>
          <w:bCs/>
          <w:color w:val="auto"/>
          <w:sz w:val="30"/>
          <w:u w:val="single"/>
        </w:rPr>
        <w:t xml:space="preserve">           </w:t>
      </w:r>
      <w:r>
        <w:rPr>
          <w:rFonts w:hint="eastAsia" w:ascii="仿宋_GB2312" w:eastAsia="仿宋_GB2312"/>
          <w:b/>
          <w:bCs/>
          <w:color w:val="auto"/>
          <w:sz w:val="30"/>
          <w:u w:val="single"/>
          <w:lang w:val="en-US" w:eastAsia="zh-CN"/>
        </w:rPr>
        <w:t xml:space="preserve">       </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组    别：</w:t>
      </w:r>
      <w:r>
        <w:rPr>
          <w:rFonts w:hint="eastAsia" w:ascii="仿宋_GB2312" w:eastAsia="仿宋_GB2312"/>
          <w:b/>
          <w:bCs/>
          <w:color w:val="auto"/>
          <w:sz w:val="30"/>
          <w:u w:val="single"/>
          <w:lang w:val="en-US" w:eastAsia="zh-CN"/>
        </w:rPr>
        <w:t xml:space="preserve">          </w:t>
      </w:r>
    </w:p>
    <w:p>
      <w:pPr>
        <w:spacing w:line="500" w:lineRule="exact"/>
        <w:rPr>
          <w:rFonts w:hint="eastAsia" w:ascii="仿宋_GB2312" w:eastAsia="仿宋_GB2312"/>
          <w:b/>
          <w:bCs/>
          <w:color w:val="auto"/>
          <w:sz w:val="30"/>
          <w:szCs w:val="30"/>
          <w:u w:val="single"/>
        </w:rPr>
      </w:pPr>
      <w:r>
        <w:rPr>
          <w:rFonts w:hint="eastAsia" w:ascii="仿宋_GB2312" w:eastAsia="仿宋_GB2312"/>
          <w:b/>
          <w:bCs/>
          <w:color w:val="auto"/>
          <w:sz w:val="30"/>
        </w:rPr>
        <w:t>领</w:t>
      </w:r>
      <w:r>
        <w:rPr>
          <w:rFonts w:hint="eastAsia" w:ascii="仿宋_GB2312" w:eastAsia="仿宋_GB2312"/>
          <w:b/>
          <w:bCs/>
          <w:color w:val="auto"/>
          <w:sz w:val="30"/>
          <w:lang w:val="en-US" w:eastAsia="zh-CN"/>
        </w:rPr>
        <w:t xml:space="preserve">  </w:t>
      </w:r>
      <w:r>
        <w:rPr>
          <w:rFonts w:hint="eastAsia" w:ascii="仿宋_GB2312" w:eastAsia="仿宋_GB2312"/>
          <w:b/>
          <w:bCs/>
          <w:color w:val="auto"/>
          <w:sz w:val="30"/>
        </w:rPr>
        <w:t>队：</w:t>
      </w:r>
      <w:r>
        <w:rPr>
          <w:rFonts w:hint="eastAsia" w:ascii="仿宋_GB2312" w:eastAsia="仿宋_GB2312"/>
          <w:b/>
          <w:bCs/>
          <w:color w:val="auto"/>
          <w:sz w:val="30"/>
          <w:u w:val="single"/>
        </w:rPr>
        <w:t xml:space="preserve">     </w:t>
      </w:r>
      <w:r>
        <w:rPr>
          <w:rFonts w:hint="eastAsia" w:ascii="仿宋_GB2312" w:eastAsia="仿宋_GB2312"/>
          <w:b/>
          <w:bCs/>
          <w:color w:val="auto"/>
          <w:sz w:val="30"/>
          <w:u w:val="single"/>
          <w:lang w:val="en-US" w:eastAsia="zh-CN"/>
        </w:rPr>
        <w:t xml:space="preserve">    </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r>
        <w:rPr>
          <w:rFonts w:hint="eastAsia" w:ascii="仿宋_GB2312" w:eastAsia="仿宋_GB2312"/>
          <w:b/>
          <w:bCs/>
          <w:color w:val="auto"/>
          <w:sz w:val="30"/>
          <w:lang w:val="en-US" w:eastAsia="zh-CN"/>
        </w:rPr>
        <w:t xml:space="preserve">                                 </w:t>
      </w:r>
      <w:r>
        <w:rPr>
          <w:rFonts w:hint="eastAsia" w:ascii="仿宋_GB2312" w:eastAsia="仿宋_GB2312"/>
          <w:b/>
          <w:bCs/>
          <w:color w:val="auto"/>
          <w:sz w:val="30"/>
        </w:rPr>
        <w:t>教练员：</w:t>
      </w:r>
      <w:r>
        <w:rPr>
          <w:rFonts w:hint="eastAsia" w:ascii="仿宋_GB2312" w:eastAsia="仿宋_GB2312"/>
          <w:b/>
          <w:bCs/>
          <w:color w:val="auto"/>
          <w:sz w:val="30"/>
          <w:u w:val="single"/>
        </w:rPr>
        <w:t xml:space="preserve">    </w:t>
      </w:r>
      <w:r>
        <w:rPr>
          <w:rFonts w:hint="eastAsia" w:ascii="仿宋_GB2312" w:eastAsia="仿宋_GB2312"/>
          <w:b/>
          <w:bCs/>
          <w:color w:val="auto"/>
          <w:sz w:val="30"/>
          <w:u w:val="single"/>
          <w:lang w:val="en-US" w:eastAsia="zh-CN"/>
        </w:rPr>
        <w:t xml:space="preserve">     </w:t>
      </w:r>
      <w:r>
        <w:rPr>
          <w:rFonts w:hint="eastAsia" w:ascii="仿宋_GB2312" w:eastAsia="仿宋_GB2312"/>
          <w:b/>
          <w:bCs/>
          <w:color w:val="auto"/>
          <w:sz w:val="30"/>
          <w:u w:val="single"/>
        </w:rPr>
        <w:t xml:space="preserve">   </w:t>
      </w:r>
      <w:r>
        <w:rPr>
          <w:rFonts w:hint="eastAsia" w:ascii="仿宋_GB2312" w:eastAsia="仿宋_GB2312"/>
          <w:b/>
          <w:bCs/>
          <w:color w:val="auto"/>
          <w:sz w:val="30"/>
        </w:rPr>
        <w:t>、</w:t>
      </w:r>
      <w:r>
        <w:rPr>
          <w:rFonts w:hint="eastAsia" w:ascii="仿宋_GB2312" w:eastAsia="仿宋_GB2312"/>
          <w:b/>
          <w:bCs/>
          <w:color w:val="auto"/>
          <w:sz w:val="30"/>
          <w:u w:val="single"/>
        </w:rPr>
        <w:t xml:space="preserve">    </w:t>
      </w:r>
      <w:r>
        <w:rPr>
          <w:rFonts w:hint="eastAsia" w:ascii="仿宋_GB2312" w:eastAsia="仿宋_GB2312"/>
          <w:b/>
          <w:bCs/>
          <w:color w:val="auto"/>
          <w:sz w:val="30"/>
          <w:u w:val="single"/>
          <w:lang w:val="en-US" w:eastAsia="zh-CN"/>
        </w:rPr>
        <w:t xml:space="preserve">   </w:t>
      </w:r>
      <w:r>
        <w:rPr>
          <w:rFonts w:hint="eastAsia" w:ascii="仿宋_GB2312" w:eastAsia="仿宋_GB2312"/>
          <w:b/>
          <w:bCs/>
          <w:color w:val="auto"/>
          <w:sz w:val="30"/>
          <w:u w:val="single"/>
        </w:rPr>
        <w:t xml:space="preserve">    </w:t>
      </w:r>
      <w:r>
        <w:rPr>
          <w:rFonts w:hint="eastAsia" w:ascii="仿宋_GB2312" w:eastAsia="仿宋_GB2312"/>
          <w:b/>
          <w:bCs/>
          <w:color w:val="auto"/>
          <w:sz w:val="30"/>
        </w:rPr>
        <w:t xml:space="preserve">  </w:t>
      </w:r>
    </w:p>
    <w:p>
      <w:pPr>
        <w:spacing w:line="360" w:lineRule="auto"/>
        <w:ind w:right="25" w:rightChars="12"/>
        <w:rPr>
          <w:rFonts w:hint="eastAsia" w:ascii="仿宋_GB2312" w:eastAsia="仿宋_GB2312"/>
          <w:b/>
          <w:bCs/>
          <w:color w:val="auto"/>
          <w:sz w:val="30"/>
          <w:szCs w:val="30"/>
          <w:u w:val="single"/>
        </w:rPr>
      </w:pPr>
      <w:r>
        <w:rPr>
          <w:rFonts w:hint="eastAsia" w:ascii="仿宋_GB2312" w:hAnsi="宋体" w:eastAsia="仿宋_GB2312"/>
          <w:b/>
          <w:color w:val="auto"/>
          <w:sz w:val="30"/>
          <w:szCs w:val="30"/>
        </w:rPr>
        <w:t>联系人：</w:t>
      </w:r>
      <w:r>
        <w:rPr>
          <w:rFonts w:hint="eastAsia" w:ascii="仿宋_GB2312" w:hAnsi="宋体" w:eastAsia="仿宋_GB2312"/>
          <w:b/>
          <w:color w:val="auto"/>
          <w:sz w:val="30"/>
          <w:szCs w:val="30"/>
          <w:u w:val="single"/>
        </w:rPr>
        <w:t xml:space="preserve">     </w:t>
      </w:r>
      <w:r>
        <w:rPr>
          <w:rFonts w:hint="eastAsia" w:ascii="仿宋_GB2312" w:hAnsi="宋体" w:eastAsia="仿宋_GB2312"/>
          <w:b/>
          <w:color w:val="auto"/>
          <w:sz w:val="30"/>
          <w:szCs w:val="30"/>
          <w:u w:val="single"/>
          <w:lang w:val="en-US" w:eastAsia="zh-CN"/>
        </w:rPr>
        <w:t xml:space="preserve">     </w:t>
      </w:r>
      <w:r>
        <w:rPr>
          <w:rFonts w:hint="eastAsia" w:ascii="仿宋_GB2312" w:hAnsi="宋体" w:eastAsia="仿宋_GB2312"/>
          <w:b/>
          <w:color w:val="auto"/>
          <w:sz w:val="30"/>
          <w:szCs w:val="30"/>
          <w:u w:val="single"/>
        </w:rPr>
        <w:t xml:space="preserve">   </w:t>
      </w:r>
      <w:r>
        <w:rPr>
          <w:rFonts w:hint="eastAsia" w:ascii="仿宋_GB2312" w:hAnsi="宋体" w:eastAsia="仿宋_GB2312"/>
          <w:b/>
          <w:color w:val="auto"/>
          <w:sz w:val="30"/>
          <w:szCs w:val="30"/>
          <w:u w:val="none"/>
          <w:lang w:val="en-US" w:eastAsia="zh-CN"/>
        </w:rPr>
        <w:t xml:space="preserve">                                           </w:t>
      </w:r>
      <w:r>
        <w:rPr>
          <w:rFonts w:hint="eastAsia" w:ascii="仿宋_GB2312" w:hAnsi="宋体" w:eastAsia="仿宋_GB2312"/>
          <w:b/>
          <w:color w:val="auto"/>
          <w:sz w:val="30"/>
          <w:szCs w:val="30"/>
        </w:rPr>
        <w:t>联系电话：</w:t>
      </w:r>
      <w:r>
        <w:rPr>
          <w:rFonts w:hint="eastAsia"/>
          <w:color w:val="auto"/>
          <w:sz w:val="44"/>
          <w:szCs w:val="44"/>
          <w:u w:val="single"/>
        </w:rPr>
        <w:t xml:space="preserve">  </w:t>
      </w:r>
      <w:r>
        <w:rPr>
          <w:rFonts w:hint="eastAsia"/>
          <w:color w:val="auto"/>
          <w:sz w:val="44"/>
          <w:szCs w:val="44"/>
          <w:u w:val="single"/>
          <w:lang w:val="en-US" w:eastAsia="zh-CN"/>
        </w:rPr>
        <w:t xml:space="preserve">      </w:t>
      </w:r>
    </w:p>
    <w:tbl>
      <w:tblPr>
        <w:tblStyle w:val="7"/>
        <w:tblW w:w="133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09"/>
        <w:gridCol w:w="2551"/>
        <w:gridCol w:w="1134"/>
        <w:gridCol w:w="1141"/>
        <w:gridCol w:w="1411"/>
        <w:gridCol w:w="1417"/>
        <w:gridCol w:w="113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姓 名</w:t>
            </w: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性别</w:t>
            </w: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身  份 证  号</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30秒</w:t>
            </w:r>
          </w:p>
          <w:p>
            <w:pPr>
              <w:spacing w:line="0" w:lineRule="atLeas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双摇跳</w:t>
            </w: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lang w:val="en-US" w:eastAsia="zh-CN"/>
              </w:rPr>
              <w:t>2</w:t>
            </w:r>
            <w:r>
              <w:rPr>
                <w:rFonts w:hint="eastAsia" w:ascii="仿宋_GB2312" w:hAnsi="仿宋_GB2312" w:eastAsia="仿宋_GB2312" w:cs="仿宋_GB2312"/>
                <w:bCs/>
                <w:szCs w:val="21"/>
              </w:rPr>
              <w:t>分钟</w:t>
            </w:r>
          </w:p>
          <w:p>
            <w:pPr>
              <w:spacing w:line="0" w:lineRule="atLeas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单摇跳</w:t>
            </w: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3×40秒</w:t>
            </w:r>
          </w:p>
          <w:p>
            <w:pPr>
              <w:spacing w:line="0" w:lineRule="atLeas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双绳交互</w:t>
            </w:r>
          </w:p>
          <w:p>
            <w:pPr>
              <w:spacing w:line="0" w:lineRule="atLeast"/>
              <w:ind w:left="161" w:hanging="176" w:hangingChars="84"/>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接力</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3分钟10人长绳“8”字跳</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双人同步花样</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双人车轮跳花样</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0" w:lineRule="atLeast"/>
              <w:ind w:firstLine="23" w:firstLineChars="11"/>
              <w:jc w:val="center"/>
              <w:rPr>
                <w:rFonts w:hint="eastAsia" w:ascii="仿宋_GB2312" w:hAnsi="仿宋_GB2312" w:eastAsia="仿宋_GB2312" w:cs="仿宋_GB2312"/>
                <w:bCs/>
                <w:szCs w:val="21"/>
              </w:rPr>
            </w:pPr>
            <w:r>
              <w:rPr>
                <w:rFonts w:hint="eastAsia" w:ascii="仿宋_GB2312" w:hAnsi="仿宋_GB2312" w:eastAsia="仿宋_GB2312" w:cs="仿宋_GB2312"/>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_GB2312" w:hAnsi="仿宋_GB2312" w:eastAsia="仿宋_GB2312" w:cs="仿宋_GB2312"/>
                <w:b/>
                <w:szCs w:val="21"/>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ind w:left="433" w:leftChars="-51" w:hanging="540" w:hangingChars="256"/>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_GB2312" w:hAnsi="仿宋_GB2312" w:eastAsia="仿宋_GB2312" w:cs="仿宋_GB2312"/>
                <w:b/>
                <w:szCs w:val="21"/>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_GB2312" w:hAnsi="仿宋_GB2312" w:eastAsia="仿宋_GB2312" w:cs="仿宋_GB2312"/>
                <w:b/>
                <w:szCs w:val="21"/>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_GB2312" w:hAnsi="仿宋_GB2312" w:eastAsia="仿宋_GB2312" w:cs="仿宋_GB2312"/>
                <w:b/>
                <w:szCs w:val="21"/>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_GB2312" w:hAnsi="仿宋_GB2312" w:eastAsia="仿宋_GB2312" w:cs="仿宋_GB2312"/>
                <w:b/>
                <w:szCs w:val="21"/>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_GB2312" w:hAnsi="仿宋_GB2312" w:eastAsia="仿宋_GB2312" w:cs="仿宋_GB2312"/>
                <w:b/>
                <w:szCs w:val="21"/>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tabs>
                <w:tab w:val="left" w:pos="725"/>
              </w:tabs>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_GB2312" w:hAnsi="仿宋_GB2312" w:eastAsia="仿宋_GB2312" w:cs="仿宋_GB2312"/>
                <w:b/>
                <w:szCs w:val="21"/>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_GB2312" w:hAnsi="仿宋_GB2312" w:eastAsia="仿宋_GB2312" w:cs="仿宋_GB2312"/>
                <w:b/>
                <w:szCs w:val="21"/>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_GB2312" w:hAnsi="仿宋_GB2312" w:eastAsia="仿宋_GB2312" w:cs="仿宋_GB2312"/>
                <w:b/>
                <w:szCs w:val="21"/>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_GB2312" w:hAnsi="仿宋_GB2312" w:eastAsia="仿宋_GB2312" w:cs="仿宋_GB2312"/>
                <w:b/>
                <w:szCs w:val="21"/>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709" w:type="dxa"/>
            <w:tcBorders>
              <w:top w:val="single" w:color="auto" w:sz="4" w:space="0"/>
              <w:left w:val="single" w:color="auto" w:sz="4" w:space="0"/>
              <w:bottom w:val="single" w:color="auto" w:sz="4" w:space="0"/>
              <w:right w:val="single" w:color="auto" w:sz="4" w:space="0"/>
            </w:tcBorders>
            <w:noWrap w:val="0"/>
            <w:vAlign w:val="top"/>
          </w:tcPr>
          <w:p>
            <w:pPr>
              <w:spacing w:line="360" w:lineRule="exact"/>
              <w:jc w:val="center"/>
              <w:rPr>
                <w:rFonts w:hint="eastAsia" w:ascii="仿宋_GB2312" w:hAnsi="仿宋_GB2312" w:eastAsia="仿宋_GB2312" w:cs="仿宋_GB2312"/>
                <w:b/>
                <w:szCs w:val="21"/>
              </w:rPr>
            </w:pPr>
          </w:p>
        </w:tc>
        <w:tc>
          <w:tcPr>
            <w:tcW w:w="255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4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1"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仿宋_GB2312" w:hAnsi="仿宋_GB2312" w:eastAsia="仿宋_GB2312" w:cs="仿宋_GB2312"/>
                <w:b/>
                <w:szCs w:val="21"/>
              </w:rPr>
            </w:pPr>
          </w:p>
        </w:tc>
      </w:tr>
    </w:tbl>
    <w:p>
      <w:pPr>
        <w:rPr>
          <w:rFonts w:hint="eastAsia" w:ascii="仿宋_GB2312" w:hAnsi="仿宋_GB2312" w:eastAsia="仿宋_GB2312" w:cs="仿宋_GB2312"/>
          <w:sz w:val="28"/>
        </w:rPr>
        <w:sectPr>
          <w:pgSz w:w="16838" w:h="11906" w:orient="landscape"/>
          <w:pgMar w:top="1440" w:right="1440" w:bottom="1644" w:left="1440" w:header="851" w:footer="992" w:gutter="0"/>
          <w:pgNumType w:fmt="numberInDash"/>
          <w:cols w:space="720" w:num="1"/>
          <w:rtlGutter w:val="0"/>
          <w:docGrid w:type="lines" w:linePitch="315" w:charSpace="0"/>
        </w:sectPr>
      </w:pPr>
      <w:r>
        <w:rPr>
          <w:rFonts w:hint="eastAsia" w:ascii="仿宋_GB2312" w:hAnsi="仿宋_GB2312" w:eastAsia="仿宋_GB2312" w:cs="仿宋_GB2312"/>
          <w:sz w:val="28"/>
        </w:rPr>
        <w:t xml:space="preserve">注：在选定的项目栏内打“√”、2名及两名以上队员请标明出场顺序，兼项打“△”。 </w:t>
      </w:r>
    </w:p>
    <w:p>
      <w:pPr>
        <w:spacing w:after="312" w:afterLines="100" w:line="520" w:lineRule="exact"/>
        <w:jc w:val="center"/>
        <w:rPr>
          <w:rFonts w:hint="eastAsia" w:ascii="方正小标宋简体" w:hAnsi="方正小标宋简体" w:eastAsia="方正小标宋简体" w:cs="方正小标宋简体"/>
          <w:b w:val="0"/>
          <w:bCs w:val="0"/>
          <w:color w:val="auto"/>
          <w:sz w:val="40"/>
          <w:szCs w:val="40"/>
        </w:rPr>
      </w:pPr>
      <w:r>
        <w:rPr>
          <w:rFonts w:hint="eastAsia" w:ascii="方正小标宋简体" w:hAnsi="方正小标宋简体" w:eastAsia="方正小标宋简体" w:cs="方正小标宋简体"/>
          <w:b w:val="0"/>
          <w:bCs w:val="0"/>
          <w:color w:val="auto"/>
          <w:sz w:val="40"/>
          <w:szCs w:val="40"/>
        </w:rPr>
        <w:t>福建省第十七届运动会</w:t>
      </w:r>
      <w:r>
        <w:rPr>
          <w:rFonts w:hint="eastAsia" w:ascii="方正小标宋简体" w:hAnsi="方正小标宋简体" w:eastAsia="方正小标宋简体" w:cs="方正小标宋简体"/>
          <w:b w:val="0"/>
          <w:bCs w:val="0"/>
          <w:color w:val="auto"/>
          <w:sz w:val="40"/>
          <w:szCs w:val="40"/>
          <w:lang w:eastAsia="zh-CN"/>
        </w:rPr>
        <w:t>大学生部跳绳</w:t>
      </w:r>
      <w:r>
        <w:rPr>
          <w:rFonts w:hint="eastAsia" w:ascii="方正小标宋简体" w:hAnsi="方正小标宋简体" w:eastAsia="方正小标宋简体" w:cs="方正小标宋简体"/>
          <w:b w:val="0"/>
          <w:bCs w:val="0"/>
          <w:color w:val="auto"/>
          <w:sz w:val="40"/>
          <w:szCs w:val="40"/>
        </w:rPr>
        <w:t>比赛</w:t>
      </w:r>
    </w:p>
    <w:p>
      <w:pPr>
        <w:spacing w:after="312" w:afterLines="100" w:line="520" w:lineRule="exact"/>
        <w:jc w:val="center"/>
        <w:rPr>
          <w:rFonts w:hint="eastAsia" w:ascii="仿宋_GB2312" w:hAnsi="仿宋_GB2312" w:eastAsia="仿宋_GB2312" w:cs="仿宋_GB2312"/>
          <w:kern w:val="36"/>
          <w:sz w:val="36"/>
        </w:rPr>
      </w:pPr>
      <w:r>
        <w:rPr>
          <w:rFonts w:hint="eastAsia" w:ascii="方正小标宋简体" w:hAnsi="方正小标宋简体" w:eastAsia="方正小标宋简体" w:cs="方正小标宋简体"/>
          <w:b w:val="0"/>
          <w:bCs w:val="0"/>
          <w:color w:val="auto"/>
          <w:sz w:val="40"/>
          <w:szCs w:val="40"/>
        </w:rPr>
        <w:t>花样跳绳难度动作等级登记表</w:t>
      </w:r>
    </w:p>
    <w:p>
      <w:pPr>
        <w:spacing w:after="156" w:afterLines="50"/>
        <w:rPr>
          <w:rFonts w:hint="eastAsia" w:ascii="仿宋_GB2312" w:hAnsi="仿宋_GB2312" w:eastAsia="仿宋_GB2312" w:cs="仿宋_GB2312"/>
          <w:b/>
          <w:bCs/>
          <w:sz w:val="30"/>
        </w:rPr>
      </w:pPr>
      <w:r>
        <w:rPr>
          <w:rFonts w:hint="eastAsia" w:ascii="仿宋_GB2312" w:hAnsi="仿宋_GB2312" w:eastAsia="仿宋_GB2312" w:cs="仿宋_GB2312"/>
          <w:b/>
          <w:bCs/>
          <w:sz w:val="30"/>
        </w:rPr>
        <w:t>单位：</w:t>
      </w:r>
      <w:r>
        <w:rPr>
          <w:rFonts w:hint="eastAsia" w:ascii="仿宋_GB2312" w:hAnsi="仿宋_GB2312" w:eastAsia="仿宋_GB2312" w:cs="仿宋_GB2312"/>
          <w:b/>
          <w:bCs/>
          <w:sz w:val="30"/>
          <w:u w:val="single"/>
        </w:rPr>
        <w:t xml:space="preserve">           </w:t>
      </w:r>
      <w:r>
        <w:rPr>
          <w:rFonts w:hint="eastAsia" w:ascii="仿宋_GB2312" w:hAnsi="仿宋_GB2312" w:eastAsia="仿宋_GB2312" w:cs="仿宋_GB2312"/>
          <w:b/>
          <w:bCs/>
          <w:sz w:val="30"/>
        </w:rPr>
        <w:t>（盖章）  教练：</w:t>
      </w:r>
      <w:r>
        <w:rPr>
          <w:rFonts w:hint="eastAsia" w:ascii="仿宋_GB2312" w:hAnsi="仿宋_GB2312" w:eastAsia="仿宋_GB2312" w:cs="仿宋_GB2312"/>
          <w:b/>
          <w:bCs/>
          <w:sz w:val="30"/>
          <w:u w:val="single"/>
        </w:rPr>
        <w:t xml:space="preserve">         </w:t>
      </w:r>
      <w:r>
        <w:rPr>
          <w:rFonts w:hint="eastAsia" w:ascii="仿宋_GB2312" w:hAnsi="仿宋_GB2312" w:eastAsia="仿宋_GB2312" w:cs="仿宋_GB2312"/>
          <w:b/>
          <w:bCs/>
          <w:sz w:val="30"/>
        </w:rPr>
        <w:t xml:space="preserve">  日期：</w:t>
      </w:r>
      <w:r>
        <w:rPr>
          <w:rFonts w:hint="eastAsia" w:ascii="仿宋_GB2312" w:hAnsi="仿宋_GB2312" w:eastAsia="仿宋_GB2312" w:cs="仿宋_GB2312"/>
          <w:b/>
          <w:bCs/>
          <w:sz w:val="30"/>
          <w:u w:val="single"/>
        </w:rPr>
        <w:t xml:space="preserve">         </w:t>
      </w:r>
    </w:p>
    <w:tbl>
      <w:tblPr>
        <w:tblStyle w:val="7"/>
        <w:tblW w:w="9408"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4739"/>
        <w:gridCol w:w="2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180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sz w:val="28"/>
              </w:rPr>
            </w:pPr>
            <w:r>
              <w:rPr>
                <w:rFonts w:hint="eastAsia" w:ascii="仿宋_GB2312" w:hAnsi="仿宋_GB2312" w:eastAsia="仿宋_GB2312" w:cs="仿宋_GB2312"/>
                <w:bCs/>
                <w:sz w:val="28"/>
              </w:rPr>
              <w:t>项 目</w:t>
            </w:r>
          </w:p>
        </w:tc>
        <w:tc>
          <w:tcPr>
            <w:tcW w:w="473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sz w:val="28"/>
              </w:rPr>
            </w:pPr>
            <w:r>
              <w:rPr>
                <w:rFonts w:hint="eastAsia" w:ascii="仿宋_GB2312" w:hAnsi="仿宋_GB2312" w:eastAsia="仿宋_GB2312" w:cs="仿宋_GB2312"/>
                <w:bCs/>
                <w:sz w:val="28"/>
              </w:rPr>
              <w:t>动作名称（按动作的顺序填写）</w:t>
            </w:r>
          </w:p>
        </w:tc>
        <w:tc>
          <w:tcPr>
            <w:tcW w:w="28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Cs/>
                <w:sz w:val="28"/>
              </w:rPr>
            </w:pPr>
            <w:r>
              <w:rPr>
                <w:rFonts w:hint="eastAsia" w:ascii="仿宋_GB2312" w:hAnsi="仿宋_GB2312" w:eastAsia="仿宋_GB2312" w:cs="仿宋_GB2312"/>
                <w:bCs/>
                <w:sz w:val="28"/>
              </w:rPr>
              <w:t>难度类别、分值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5" w:hRule="atLeast"/>
        </w:trPr>
        <w:tc>
          <w:tcPr>
            <w:tcW w:w="180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8"/>
              </w:rPr>
            </w:pPr>
          </w:p>
        </w:tc>
        <w:tc>
          <w:tcPr>
            <w:tcW w:w="4739"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仿宋_GB2312" w:eastAsia="仿宋_GB2312" w:cs="仿宋_GB2312"/>
                <w:b/>
                <w:sz w:val="28"/>
              </w:rPr>
            </w:pPr>
          </w:p>
          <w:p>
            <w:pPr>
              <w:jc w:val="both"/>
              <w:rPr>
                <w:rFonts w:hint="eastAsia" w:ascii="仿宋_GB2312" w:hAnsi="仿宋_GB2312" w:eastAsia="仿宋_GB2312" w:cs="仿宋_GB2312"/>
                <w:b/>
                <w:sz w:val="28"/>
              </w:rPr>
            </w:pPr>
          </w:p>
        </w:tc>
        <w:tc>
          <w:tcPr>
            <w:tcW w:w="28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sz w:val="28"/>
              </w:rPr>
            </w:pPr>
          </w:p>
        </w:tc>
      </w:tr>
    </w:tbl>
    <w:p>
      <w:pPr>
        <w:spacing w:line="460" w:lineRule="exact"/>
        <w:ind w:left="-1"/>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说明：</w:t>
      </w:r>
    </w:p>
    <w:p>
      <w:pPr>
        <w:spacing w:line="460" w:lineRule="exact"/>
        <w:ind w:left="-1"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32"/>
          <w:szCs w:val="32"/>
        </w:rPr>
        <w:t>．个人和</w:t>
      </w:r>
      <w:r>
        <w:rPr>
          <w:rFonts w:hint="eastAsia" w:ascii="仿宋_GB2312" w:hAnsi="仿宋_GB2312" w:eastAsia="仿宋_GB2312" w:cs="仿宋_GB2312"/>
          <w:sz w:val="28"/>
          <w:szCs w:val="28"/>
        </w:rPr>
        <w:t>两人同步难度等级有不同的六个等级，一到六级难度对应分值由低到高分别为1、2、3、4、5、6分；双人车轮为2-5级，对应分值由低到高为2、3、4、5分；</w:t>
      </w:r>
    </w:p>
    <w:p>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28"/>
          <w:szCs w:val="28"/>
        </w:rPr>
        <w:t>花样难度类别为：A基本花样、F步法花样、C交叉花样、T多摇花样、P力量花样、G体操花样、R放绳花样、W缠绕花样、I互动配合花样，每缺一类扣5分；</w:t>
      </w:r>
    </w:p>
    <w:p>
      <w:pPr>
        <w:widowControl/>
        <w:spacing w:line="52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 .动作名称分别为：O基本直摇、C基本交叉、S侧甩和一些特殊代码【详见《全国跳绳运动竞赛规则》2017修订版（2018-2021年） 】，填写例如：一次起跳后完成侧甩交叉直摇，符号简化填报为SCO;如果逐步一完成侧甩交叉直摇填报为S</w:t>
      </w:r>
      <w:r>
        <w:rPr>
          <w:rFonts w:hint="eastAsia" w:ascii="仿宋_GB2312" w:hAnsi="仿宋_GB2312" w:eastAsia="仿宋_GB2312" w:cs="仿宋_GB2312"/>
          <w:b/>
          <w:sz w:val="32"/>
          <w:szCs w:val="28"/>
        </w:rPr>
        <w:t>→</w:t>
      </w:r>
      <w:r>
        <w:rPr>
          <w:rFonts w:hint="eastAsia" w:ascii="仿宋_GB2312" w:hAnsi="仿宋_GB2312" w:eastAsia="仿宋_GB2312" w:cs="仿宋_GB2312"/>
          <w:sz w:val="28"/>
          <w:szCs w:val="28"/>
        </w:rPr>
        <w:t>C</w:t>
      </w:r>
      <w:r>
        <w:rPr>
          <w:rFonts w:hint="eastAsia" w:ascii="仿宋_GB2312" w:hAnsi="仿宋_GB2312" w:eastAsia="仿宋_GB2312" w:cs="仿宋_GB2312"/>
          <w:b/>
          <w:sz w:val="32"/>
          <w:szCs w:val="28"/>
        </w:rPr>
        <w:t>→</w:t>
      </w:r>
      <w:r>
        <w:rPr>
          <w:rFonts w:hint="eastAsia" w:ascii="仿宋_GB2312" w:hAnsi="仿宋_GB2312" w:eastAsia="仿宋_GB2312" w:cs="仿宋_GB2312"/>
          <w:sz w:val="28"/>
          <w:szCs w:val="28"/>
        </w:rPr>
        <w:t>A；</w:t>
      </w:r>
    </w:p>
    <w:p>
      <w:pPr>
        <w:widowControl/>
        <w:spacing w:line="520" w:lineRule="exact"/>
        <w:ind w:firstLine="560" w:firstLineChars="200"/>
        <w:rPr>
          <w:rFonts w:hint="eastAsia" w:ascii="仿宋_GB2312" w:hAnsi="仿宋_GB2312" w:eastAsia="仿宋_GB2312" w:cs="仿宋_GB2312"/>
          <w:sz w:val="28"/>
          <w:lang w:eastAsia="zh-CN"/>
        </w:rPr>
      </w:pPr>
      <w:r>
        <w:rPr>
          <w:rFonts w:hint="eastAsia" w:ascii="仿宋_GB2312" w:hAnsi="仿宋_GB2312" w:eastAsia="仿宋_GB2312" w:cs="仿宋_GB2312"/>
          <w:sz w:val="28"/>
          <w:szCs w:val="28"/>
        </w:rPr>
        <w:t xml:space="preserve"> 4</w:t>
      </w:r>
      <w:r>
        <w:rPr>
          <w:rFonts w:hint="eastAsia" w:ascii="仿宋_GB2312" w:hAnsi="仿宋_GB2312" w:eastAsia="仿宋_GB2312" w:cs="仿宋_GB2312"/>
          <w:sz w:val="32"/>
          <w:szCs w:val="32"/>
        </w:rPr>
        <w:t>．</w:t>
      </w:r>
      <w:r>
        <w:rPr>
          <w:rFonts w:hint="eastAsia" w:ascii="仿宋_GB2312" w:hAnsi="仿宋_GB2312" w:eastAsia="仿宋_GB2312" w:cs="仿宋_GB2312"/>
          <w:sz w:val="28"/>
          <w:szCs w:val="28"/>
        </w:rPr>
        <w:t>难度类别、分值分别用英文大写字母+数字来标注。例如A1、R3等</w:t>
      </w:r>
      <w:r>
        <w:rPr>
          <w:rFonts w:hint="eastAsia" w:ascii="仿宋_GB2312" w:hAnsi="仿宋_GB2312" w:eastAsia="仿宋_GB2312" w:cs="仿宋_GB2312"/>
          <w:sz w:val="28"/>
          <w:szCs w:val="28"/>
          <w:lang w:eastAsia="zh-CN"/>
        </w:rPr>
        <w:t>。</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sectPr>
          <w:footerReference r:id="rId5" w:type="default"/>
          <w:pgSz w:w="11906" w:h="16838"/>
          <w:pgMar w:top="1440" w:right="1646" w:bottom="1440" w:left="1440" w:header="851" w:footer="992" w:gutter="0"/>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福建省第十七届运动会大学生部</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eastAsia="zh-CN"/>
        </w:rPr>
        <w:t>健身气功</w:t>
      </w:r>
      <w:r>
        <w:rPr>
          <w:rFonts w:hint="eastAsia" w:ascii="方正小标宋简体" w:hAnsi="方正小标宋简体" w:eastAsia="方正小标宋简体" w:cs="方正小标宋简体"/>
          <w:b w:val="0"/>
          <w:bCs/>
          <w:color w:val="auto"/>
          <w:sz w:val="44"/>
          <w:szCs w:val="44"/>
        </w:rPr>
        <w:t>比赛竞赛规程</w:t>
      </w:r>
    </w:p>
    <w:p>
      <w:pPr>
        <w:keepNext w:val="0"/>
        <w:keepLines w:val="0"/>
        <w:pageBreakBefore w:val="0"/>
        <w:widowControl w:val="0"/>
        <w:kinsoku/>
        <w:wordWrap/>
        <w:overflowPunct/>
        <w:topLinePunct w:val="0"/>
        <w:autoSpaceDE/>
        <w:autoSpaceDN/>
        <w:bidi w:val="0"/>
        <w:adjustRightInd/>
        <w:snapToGrid/>
        <w:spacing w:line="760" w:lineRule="exact"/>
        <w:ind w:right="25" w:rightChars="12"/>
        <w:jc w:val="center"/>
        <w:textAlignment w:val="auto"/>
        <w:rPr>
          <w:rFonts w:hint="eastAsia" w:ascii="方正小标宋简体" w:hAnsi="方正小标宋简体" w:eastAsia="方正小标宋简体" w:cs="方正小标宋简体"/>
          <w:b w:val="0"/>
          <w:bCs/>
          <w:color w:val="auto"/>
          <w:sz w:val="44"/>
          <w:szCs w:val="44"/>
        </w:rPr>
      </w:pPr>
    </w:p>
    <w:p>
      <w:pPr>
        <w:keepNext w:val="0"/>
        <w:keepLines w:val="0"/>
        <w:pageBreakBefore w:val="0"/>
        <w:numPr>
          <w:ilvl w:val="0"/>
          <w:numId w:val="18"/>
        </w:numPr>
        <w:tabs>
          <w:tab w:val="left" w:pos="630"/>
        </w:tabs>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主办单位</w:t>
      </w:r>
    </w:p>
    <w:p>
      <w:pPr>
        <w:keepNext w:val="0"/>
        <w:keepLines w:val="0"/>
        <w:pageBreakBefore w:val="0"/>
        <w:numPr>
          <w:ilvl w:val="0"/>
          <w:numId w:val="0"/>
        </w:numPr>
        <w:tabs>
          <w:tab w:val="left" w:pos="630"/>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福建省教育厅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福建省体育局 </w:t>
      </w:r>
    </w:p>
    <w:p>
      <w:pPr>
        <w:keepNext w:val="0"/>
        <w:keepLines w:val="0"/>
        <w:pageBreakBefore w:val="0"/>
        <w:numPr>
          <w:ilvl w:val="0"/>
          <w:numId w:val="18"/>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承办单位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厦门</w:t>
      </w:r>
      <w:r>
        <w:rPr>
          <w:rFonts w:hint="eastAsia" w:ascii="仿宋_GB2312" w:hAnsi="仿宋_GB2312" w:eastAsia="仿宋_GB2312" w:cs="仿宋_GB2312"/>
          <w:color w:val="auto"/>
          <w:sz w:val="32"/>
          <w:szCs w:val="32"/>
        </w:rPr>
        <w:t>大学</w:t>
      </w:r>
    </w:p>
    <w:p>
      <w:pPr>
        <w:keepNext w:val="0"/>
        <w:keepLines w:val="0"/>
        <w:pageBreakBefore w:val="0"/>
        <w:widowControl/>
        <w:numPr>
          <w:ilvl w:val="0"/>
          <w:numId w:val="18"/>
        </w:numPr>
        <w:kinsoku/>
        <w:wordWrap/>
        <w:overflowPunct/>
        <w:topLinePunct w:val="0"/>
        <w:autoSpaceDE/>
        <w:autoSpaceDN/>
        <w:bidi w:val="0"/>
        <w:adjustRightInd/>
        <w:snapToGrid/>
        <w:spacing w:line="600" w:lineRule="exact"/>
        <w:ind w:left="642" w:leftChars="0" w:firstLine="0" w:firstLineChars="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协办单位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kern w:val="0"/>
          <w:sz w:val="32"/>
          <w:szCs w:val="32"/>
        </w:rPr>
        <w:t>福建省大学生体育协会健身气功运动研究会</w:t>
      </w:r>
    </w:p>
    <w:p>
      <w:pPr>
        <w:keepNext w:val="0"/>
        <w:keepLines w:val="0"/>
        <w:pageBreakBefore w:val="0"/>
        <w:widowControl/>
        <w:kinsoku/>
        <w:wordWrap/>
        <w:overflowPunct/>
        <w:topLinePunct w:val="0"/>
        <w:autoSpaceDE/>
        <w:autoSpaceDN/>
        <w:bidi w:val="0"/>
        <w:adjustRightInd/>
        <w:snapToGrid/>
        <w:spacing w:line="600" w:lineRule="exact"/>
        <w:ind w:firstLine="642"/>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w:t>
      </w:r>
      <w:r>
        <w:rPr>
          <w:rFonts w:hint="eastAsia" w:ascii="黑体" w:hAnsi="黑体" w:eastAsia="黑体" w:cs="黑体"/>
          <w:b w:val="0"/>
          <w:bCs/>
          <w:color w:val="auto"/>
          <w:sz w:val="32"/>
          <w:szCs w:val="32"/>
          <w:lang w:eastAsia="zh-CN"/>
        </w:rPr>
        <w:t>竞赛</w:t>
      </w:r>
      <w:r>
        <w:rPr>
          <w:rFonts w:hint="eastAsia" w:ascii="黑体" w:hAnsi="黑体" w:eastAsia="黑体" w:cs="黑体"/>
          <w:b w:val="0"/>
          <w:bCs/>
          <w:color w:val="auto"/>
          <w:sz w:val="32"/>
          <w:szCs w:val="32"/>
        </w:rPr>
        <w:t>时间、地点</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642" w:leftChars="0"/>
        <w:textAlignment w:val="auto"/>
        <w:rPr>
          <w:rFonts w:hint="eastAsia" w:ascii="仿宋_GB2312" w:hAnsi="仿宋_GB2312" w:eastAsia="仿宋_GB2312" w:cs="仿宋_GB2312"/>
          <w:bCs/>
          <w:color w:val="auto"/>
          <w:kern w:val="0"/>
          <w:sz w:val="32"/>
          <w:szCs w:val="32"/>
          <w:lang w:eastAsia="zh-CN"/>
        </w:rPr>
      </w:pPr>
      <w:r>
        <w:rPr>
          <w:rFonts w:hint="eastAsia" w:ascii="仿宋_GB2312" w:hAnsi="仿宋_GB2312" w:eastAsia="仿宋_GB2312" w:cs="仿宋_GB2312"/>
          <w:bCs/>
          <w:color w:val="auto"/>
          <w:kern w:val="0"/>
          <w:sz w:val="32"/>
          <w:szCs w:val="32"/>
        </w:rPr>
        <w:t>2022年7月16日-1</w:t>
      </w:r>
      <w:r>
        <w:rPr>
          <w:rFonts w:hint="eastAsia" w:ascii="仿宋_GB2312" w:hAnsi="仿宋_GB2312" w:eastAsia="仿宋_GB2312" w:cs="仿宋_GB2312"/>
          <w:bCs/>
          <w:color w:val="auto"/>
          <w:kern w:val="0"/>
          <w:sz w:val="32"/>
          <w:szCs w:val="32"/>
          <w:lang w:val="en-US" w:eastAsia="zh-CN"/>
        </w:rPr>
        <w:t>8</w:t>
      </w:r>
      <w:r>
        <w:rPr>
          <w:rFonts w:hint="eastAsia" w:ascii="仿宋_GB2312" w:hAnsi="仿宋_GB2312" w:eastAsia="仿宋_GB2312" w:cs="仿宋_GB2312"/>
          <w:bCs/>
          <w:color w:val="auto"/>
          <w:kern w:val="0"/>
          <w:sz w:val="32"/>
          <w:szCs w:val="32"/>
        </w:rPr>
        <w:t>日</w:t>
      </w:r>
      <w:r>
        <w:rPr>
          <w:rFonts w:hint="eastAsia" w:ascii="仿宋_GB2312" w:hAnsi="仿宋_GB2312" w:eastAsia="仿宋_GB2312" w:cs="仿宋_GB2312"/>
          <w:bCs/>
          <w:color w:val="auto"/>
          <w:kern w:val="0"/>
          <w:sz w:val="32"/>
          <w:szCs w:val="32"/>
          <w:lang w:eastAsia="zh-CN"/>
        </w:rPr>
        <w:t>在厦门大学翔安校区举行。</w:t>
      </w:r>
    </w:p>
    <w:p>
      <w:pPr>
        <w:keepNext w:val="0"/>
        <w:keepLines w:val="0"/>
        <w:pageBreakBefore w:val="0"/>
        <w:widowControl/>
        <w:tabs>
          <w:tab w:val="left" w:pos="6981"/>
        </w:tabs>
        <w:kinsoku/>
        <w:wordWrap/>
        <w:overflowPunct/>
        <w:topLinePunct w:val="0"/>
        <w:autoSpaceDE/>
        <w:autoSpaceDN/>
        <w:bidi w:val="0"/>
        <w:adjustRightInd/>
        <w:snapToGrid/>
        <w:spacing w:line="600" w:lineRule="exact"/>
        <w:ind w:firstLine="612"/>
        <w:textAlignment w:val="auto"/>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rPr>
        <w:t>五、参赛单位及组别</w:t>
      </w:r>
      <w:r>
        <w:rPr>
          <w:rFonts w:hint="eastAsia" w:ascii="黑体" w:hAnsi="黑体" w:eastAsia="黑体" w:cs="黑体"/>
          <w:b w:val="0"/>
          <w:bCs/>
          <w:color w:val="auto"/>
          <w:sz w:val="32"/>
          <w:szCs w:val="32"/>
          <w:lang w:eastAsia="zh-CN"/>
        </w:rPr>
        <w:tab/>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参赛单位及分组详见《福建省第十七届运动会竞赛规程总则(大学生部)》。</w:t>
      </w:r>
    </w:p>
    <w:p>
      <w:pPr>
        <w:keepNext w:val="0"/>
        <w:keepLines w:val="0"/>
        <w:pageBreakBefore w:val="0"/>
        <w:widowControl/>
        <w:numPr>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lang w:eastAsia="zh-CN"/>
        </w:rPr>
      </w:pPr>
      <w:r>
        <w:rPr>
          <w:rFonts w:hint="eastAsia" w:ascii="黑体" w:hAnsi="黑体" w:eastAsia="黑体" w:cs="黑体"/>
          <w:b w:val="0"/>
          <w:bCs/>
          <w:color w:val="auto"/>
          <w:kern w:val="0"/>
          <w:sz w:val="32"/>
          <w:szCs w:val="32"/>
          <w:lang w:eastAsia="zh-CN"/>
        </w:rPr>
        <w:t>六、竞赛项目</w:t>
      </w:r>
    </w:p>
    <w:p>
      <w:pPr>
        <w:widowControl/>
        <w:spacing w:line="360" w:lineRule="atLeast"/>
        <w:jc w:val="left"/>
        <w:rPr>
          <w:rFonts w:hint="eastAsia" w:ascii="仿宋_GB2312" w:hAnsi="仿宋_GB2312" w:eastAsia="仿宋_GB2312" w:cs="仿宋_GB2312"/>
          <w:color w:val="auto"/>
          <w:kern w:val="0"/>
          <w:sz w:val="32"/>
          <w:szCs w:val="32"/>
        </w:rPr>
      </w:pPr>
      <w:r>
        <w:rPr>
          <w:rFonts w:hint="eastAsia" w:ascii="黑体" w:hAnsi="黑体" w:eastAsia="黑体" w:cs="黑体"/>
          <w:b w:val="0"/>
          <w:bCs/>
          <w:color w:val="auto"/>
          <w:kern w:val="0"/>
          <w:sz w:val="32"/>
          <w:szCs w:val="32"/>
          <w:lang w:val="en-US" w:eastAsia="zh-CN"/>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集体赛项目</w:t>
      </w:r>
    </w:p>
    <w:p>
      <w:pPr>
        <w:widowControl/>
        <w:spacing w:line="360" w:lineRule="atLeas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健身气功·易筋经普及功法。</w:t>
      </w:r>
    </w:p>
    <w:p>
      <w:pPr>
        <w:widowControl/>
        <w:spacing w:line="360" w:lineRule="atLeas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健身气功·五禽戏普及功法。</w:t>
      </w:r>
    </w:p>
    <w:p>
      <w:pPr>
        <w:widowControl/>
        <w:spacing w:line="360" w:lineRule="atLeas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健身气功·六字诀普及功法。</w:t>
      </w:r>
    </w:p>
    <w:p>
      <w:pPr>
        <w:widowControl/>
        <w:spacing w:line="360" w:lineRule="atLeas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健身气功·八段锦普及功法。</w:t>
      </w:r>
    </w:p>
    <w:p>
      <w:pPr>
        <w:widowControl/>
        <w:spacing w:line="360" w:lineRule="atLeas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w:t>
      </w:r>
      <w:r>
        <w:rPr>
          <w:rFonts w:hint="eastAsia" w:ascii="仿宋_GB2312" w:hAnsi="仿宋_GB2312" w:eastAsia="仿宋_GB2312" w:cs="仿宋_GB2312"/>
          <w:color w:val="auto"/>
          <w:kern w:val="0"/>
          <w:sz w:val="32"/>
          <w:szCs w:val="32"/>
          <w:lang w:eastAsia="zh-CN"/>
        </w:rPr>
        <w:t>（二）</w:t>
      </w:r>
      <w:r>
        <w:rPr>
          <w:rFonts w:hint="eastAsia" w:ascii="仿宋_GB2312" w:hAnsi="仿宋_GB2312" w:eastAsia="仿宋_GB2312" w:cs="仿宋_GB2312"/>
          <w:color w:val="auto"/>
          <w:kern w:val="0"/>
          <w:sz w:val="32"/>
          <w:szCs w:val="32"/>
        </w:rPr>
        <w:t>个人赛项目</w:t>
      </w:r>
    </w:p>
    <w:p>
      <w:pPr>
        <w:widowControl/>
        <w:spacing w:line="360" w:lineRule="atLeas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健身气功·易筋经普及功法。</w:t>
      </w:r>
    </w:p>
    <w:p>
      <w:pPr>
        <w:widowControl/>
        <w:spacing w:line="360" w:lineRule="atLeas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健身气功·五禽戏普及功法。</w:t>
      </w:r>
    </w:p>
    <w:p>
      <w:pPr>
        <w:widowControl/>
        <w:spacing w:line="360" w:lineRule="atLeas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健身气功·六字诀普及功法。</w:t>
      </w:r>
    </w:p>
    <w:p>
      <w:pPr>
        <w:widowControl/>
        <w:spacing w:line="360" w:lineRule="atLeas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健身气功·八段锦普及功法。</w:t>
      </w:r>
    </w:p>
    <w:p>
      <w:pPr>
        <w:widowControl/>
        <w:spacing w:line="360" w:lineRule="atLeast"/>
        <w:jc w:val="left"/>
        <w:rPr>
          <w:rFonts w:hint="default" w:ascii="黑体" w:hAnsi="黑体" w:eastAsia="黑体" w:cs="黑体"/>
          <w:b w:val="0"/>
          <w:bCs/>
          <w:color w:val="auto"/>
          <w:kern w:val="0"/>
          <w:sz w:val="32"/>
          <w:szCs w:val="32"/>
          <w:lang w:val="en-US" w:eastAsia="zh-CN"/>
        </w:rPr>
      </w:pPr>
      <w:r>
        <w:rPr>
          <w:rFonts w:hint="eastAsia" w:ascii="仿宋_GB2312" w:hAnsi="仿宋_GB2312" w:eastAsia="仿宋_GB2312" w:cs="仿宋_GB2312"/>
          <w:color w:val="auto"/>
          <w:kern w:val="0"/>
          <w:sz w:val="32"/>
          <w:szCs w:val="32"/>
        </w:rPr>
        <w:t>　　采用国家体育总局健身气功管理中心缩编的6分钟普及功法、编写发行的新版健身气功通用教材为技术规范。</w:t>
      </w:r>
    </w:p>
    <w:p>
      <w:pPr>
        <w:keepNext w:val="0"/>
        <w:keepLines w:val="0"/>
        <w:pageBreakBefore w:val="0"/>
        <w:widowControl/>
        <w:kinsoku/>
        <w:wordWrap/>
        <w:overflowPunct/>
        <w:topLinePunct w:val="0"/>
        <w:autoSpaceDE/>
        <w:autoSpaceDN/>
        <w:bidi w:val="0"/>
        <w:adjustRightInd/>
        <w:snapToGrid/>
        <w:spacing w:line="600" w:lineRule="exact"/>
        <w:ind w:firstLine="642"/>
        <w:jc w:val="left"/>
        <w:textAlignment w:val="auto"/>
        <w:rPr>
          <w:rFonts w:hint="eastAsia" w:ascii="黑体" w:hAnsi="黑体" w:eastAsia="黑体" w:cs="黑体"/>
          <w:b w:val="0"/>
          <w:bCs/>
          <w:color w:val="auto"/>
          <w:kern w:val="0"/>
          <w:sz w:val="32"/>
          <w:szCs w:val="32"/>
          <w:u w:val="single"/>
        </w:rPr>
      </w:pPr>
      <w:r>
        <w:rPr>
          <w:rFonts w:hint="eastAsia" w:ascii="黑体" w:hAnsi="黑体" w:eastAsia="黑体" w:cs="黑体"/>
          <w:b w:val="0"/>
          <w:bCs/>
          <w:color w:val="auto"/>
          <w:kern w:val="0"/>
          <w:sz w:val="32"/>
          <w:szCs w:val="32"/>
          <w:lang w:eastAsia="zh-CN"/>
        </w:rPr>
        <w:t>七、</w:t>
      </w:r>
      <w:r>
        <w:rPr>
          <w:rFonts w:hint="eastAsia" w:ascii="黑体" w:hAnsi="黑体" w:eastAsia="黑体" w:cs="黑体"/>
          <w:b w:val="0"/>
          <w:bCs/>
          <w:color w:val="auto"/>
          <w:kern w:val="0"/>
          <w:sz w:val="32"/>
          <w:szCs w:val="32"/>
        </w:rPr>
        <w:t>运动员资格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一）参赛运动员必须是中华人民共和国公民（包括台湾地区、香港特别行政区、澳门特别行政区），并在“中国高等教育学生信息网”注册的普通全日制在校学生（凡属于成教、网络教育、自考性质以及预科班的学生，一律不能参加比赛），高职高专须为参加全国普通高考与福建省春季招生考试学生（均不含扩招、二元制及五年专</w:t>
      </w:r>
      <w:r>
        <w:rPr>
          <w:rFonts w:hint="eastAsia" w:ascii="仿宋_GB2312" w:hAnsi="仿宋_GB2312" w:eastAsia="仿宋_GB2312" w:cs="仿宋_GB2312"/>
          <w:color w:val="auto"/>
          <w:kern w:val="0"/>
          <w:sz w:val="32"/>
          <w:szCs w:val="32"/>
          <w:lang w:eastAsia="zh-CN"/>
        </w:rPr>
        <w:t>四</w:t>
      </w:r>
      <w:r>
        <w:rPr>
          <w:rFonts w:hint="eastAsia" w:ascii="仿宋_GB2312" w:hAnsi="仿宋_GB2312" w:eastAsia="仿宋_GB2312" w:cs="仿宋_GB2312"/>
          <w:color w:val="auto"/>
          <w:kern w:val="0"/>
          <w:sz w:val="32"/>
          <w:szCs w:val="32"/>
        </w:rPr>
        <w:t>年级以下的学生</w:t>
      </w:r>
      <w:r>
        <w:rPr>
          <w:rFonts w:hint="eastAsia" w:ascii="仿宋_GB2312" w:hAnsi="仿宋_GB2312" w:eastAsia="仿宋_GB2312" w:cs="仿宋_GB2312"/>
          <w:color w:val="auto"/>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二）参赛运动员必须是在校学习,遵守学校各项纪律和有关规定，并经医院检查证明身体健康者（须有当地县级以上医院的体检证明）。运动员在此比赛中因健康问题并由此涉及的问题，由本队负责。大会要求各参赛队员在比赛期间必须购买人身保险。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（三）所有报名参赛运动员的年龄为 18--28 周岁。 </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（四）凡按照普通高等学校招收高水平运动员办法录取的特招学生, 均不得参加甲A、乙、丙组比赛。</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仿宋_GB2312" w:hAnsi="仿宋_GB2312" w:eastAsia="仿宋_GB2312" w:cs="仿宋_GB2312"/>
          <w:b w:val="0"/>
          <w:bCs/>
          <w:color w:val="auto"/>
          <w:kern w:val="0"/>
          <w:sz w:val="32"/>
          <w:szCs w:val="32"/>
          <w:lang w:val="en-US" w:eastAsia="zh-CN"/>
        </w:rPr>
      </w:pPr>
      <w:r>
        <w:rPr>
          <w:rFonts w:hint="eastAsia" w:ascii="仿宋_GB2312" w:hAnsi="仿宋_GB2312" w:eastAsia="仿宋_GB2312" w:cs="仿宋_GB2312"/>
          <w:b w:val="0"/>
          <w:bCs/>
          <w:color w:val="auto"/>
          <w:kern w:val="0"/>
          <w:sz w:val="32"/>
          <w:szCs w:val="32"/>
          <w:lang w:val="en-US" w:eastAsia="zh-CN"/>
        </w:rPr>
        <w:t>（五）省体工队报调运动员及曾代表省（市、区）、俱乐部、行业体协、企业参加过职业联赛运动员（以上秩序册为准）不得参赛，入大学后进入各职业俱乐部运动员不受此限。</w:t>
      </w:r>
    </w:p>
    <w:p>
      <w:pPr>
        <w:keepNext w:val="0"/>
        <w:keepLines w:val="0"/>
        <w:pageBreakBefore w:val="0"/>
        <w:widowControl/>
        <w:kinsoku/>
        <w:wordWrap/>
        <w:overflowPunct/>
        <w:topLinePunct w:val="0"/>
        <w:autoSpaceDE/>
        <w:autoSpaceDN/>
        <w:bidi w:val="0"/>
        <w:adjustRightInd/>
        <w:snapToGrid/>
        <w:spacing w:line="600" w:lineRule="exact"/>
        <w:ind w:firstLine="576" w:firstLineChars="18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八、</w:t>
      </w:r>
      <w:r>
        <w:rPr>
          <w:rFonts w:hint="eastAsia" w:ascii="黑体" w:hAnsi="黑体" w:eastAsia="黑体" w:cs="黑体"/>
          <w:b w:val="0"/>
          <w:bCs/>
          <w:color w:val="auto"/>
          <w:kern w:val="0"/>
          <w:sz w:val="32"/>
          <w:szCs w:val="32"/>
        </w:rPr>
        <w:t>参</w:t>
      </w:r>
      <w:r>
        <w:rPr>
          <w:rFonts w:hint="eastAsia" w:ascii="黑体" w:hAnsi="黑体" w:eastAsia="黑体" w:cs="黑体"/>
          <w:b w:val="0"/>
          <w:bCs/>
          <w:color w:val="auto"/>
          <w:kern w:val="0"/>
          <w:sz w:val="32"/>
          <w:szCs w:val="32"/>
          <w:lang w:eastAsia="zh-CN"/>
        </w:rPr>
        <w:t>加办</w:t>
      </w:r>
      <w:r>
        <w:rPr>
          <w:rFonts w:hint="eastAsia" w:ascii="黑体" w:hAnsi="黑体" w:eastAsia="黑体" w:cs="黑体"/>
          <w:b w:val="0"/>
          <w:bCs/>
          <w:color w:val="auto"/>
          <w:kern w:val="0"/>
          <w:sz w:val="32"/>
          <w:szCs w:val="32"/>
        </w:rPr>
        <w:t>法</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sz w:val="32"/>
          <w:szCs w:val="32"/>
        </w:rPr>
        <w:t>(一)</w:t>
      </w:r>
      <w:r>
        <w:rPr>
          <w:rFonts w:hint="eastAsia" w:ascii="仿宋_GB2312" w:hAnsi="仿宋_GB2312" w:eastAsia="仿宋_GB2312" w:cs="仿宋_GB2312"/>
          <w:bCs/>
          <w:color w:val="000000"/>
          <w:sz w:val="32"/>
          <w:szCs w:val="32"/>
          <w:lang w:val="en-US" w:eastAsia="zh-CN"/>
        </w:rPr>
        <w:t>各学校按照实际参赛组别组队报名，</w:t>
      </w:r>
      <w:r>
        <w:rPr>
          <w:rFonts w:hint="eastAsia" w:ascii="仿宋_GB2312" w:hAnsi="仿宋_GB2312" w:eastAsia="仿宋_GB2312" w:cs="仿宋_GB2312"/>
          <w:color w:val="auto"/>
          <w:kern w:val="0"/>
          <w:sz w:val="32"/>
          <w:szCs w:val="32"/>
          <w:lang w:eastAsia="zh-CN"/>
        </w:rPr>
        <w:t>各组别</w:t>
      </w:r>
      <w:r>
        <w:rPr>
          <w:rFonts w:hint="eastAsia" w:ascii="仿宋_GB2312" w:hAnsi="仿宋_GB2312" w:eastAsia="仿宋_GB2312" w:cs="仿宋_GB2312"/>
          <w:color w:val="auto"/>
          <w:kern w:val="0"/>
          <w:sz w:val="32"/>
          <w:szCs w:val="32"/>
        </w:rPr>
        <w:t>限报1支代表队，</w:t>
      </w:r>
      <w:r>
        <w:rPr>
          <w:rFonts w:hint="eastAsia" w:ascii="仿宋_GB2312" w:hAnsi="仿宋_GB2312" w:eastAsia="仿宋_GB2312" w:cs="仿宋_GB2312"/>
          <w:color w:val="auto"/>
          <w:kern w:val="0"/>
          <w:sz w:val="32"/>
          <w:szCs w:val="32"/>
          <w:lang w:eastAsia="zh-CN"/>
        </w:rPr>
        <w:t>可报</w:t>
      </w:r>
      <w:r>
        <w:rPr>
          <w:rFonts w:hint="eastAsia" w:ascii="仿宋_GB2312" w:hAnsi="仿宋_GB2312" w:eastAsia="仿宋_GB2312" w:cs="仿宋_GB2312"/>
          <w:color w:val="auto"/>
          <w:kern w:val="0"/>
          <w:sz w:val="32"/>
          <w:szCs w:val="32"/>
        </w:rPr>
        <w:t>领队1名，教练1-2名，运动员6名(男运动员不得少于2人)参赛。</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sz w:val="32"/>
          <w:szCs w:val="32"/>
        </w:rPr>
        <w:t>(二)</w:t>
      </w:r>
      <w:r>
        <w:rPr>
          <w:rFonts w:hint="eastAsia" w:ascii="仿宋_GB2312" w:hAnsi="仿宋_GB2312" w:eastAsia="仿宋_GB2312" w:cs="仿宋_GB2312"/>
          <w:color w:val="auto"/>
          <w:kern w:val="0"/>
          <w:sz w:val="32"/>
          <w:szCs w:val="32"/>
        </w:rPr>
        <w:t>集体赛项目，每队限报2项，上场运动员为6名。</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sz w:val="32"/>
          <w:szCs w:val="32"/>
        </w:rPr>
        <w:t>(三)</w:t>
      </w:r>
      <w:r>
        <w:rPr>
          <w:rFonts w:hint="eastAsia" w:ascii="仿宋_GB2312" w:hAnsi="仿宋_GB2312" w:eastAsia="仿宋_GB2312" w:cs="仿宋_GB2312"/>
          <w:color w:val="auto"/>
          <w:kern w:val="0"/>
          <w:sz w:val="32"/>
          <w:szCs w:val="32"/>
        </w:rPr>
        <w:t>个人赛项目，每队限报6名,每名运动员限报1项，每项限报2名运动员</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性别不限</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sz w:val="32"/>
          <w:szCs w:val="32"/>
        </w:rPr>
        <w:t>(四)</w:t>
      </w:r>
      <w:r>
        <w:rPr>
          <w:rFonts w:hint="eastAsia" w:ascii="仿宋_GB2312" w:hAnsi="仿宋_GB2312" w:eastAsia="仿宋_GB2312" w:cs="仿宋_GB2312"/>
          <w:color w:val="auto"/>
          <w:kern w:val="0"/>
          <w:sz w:val="32"/>
          <w:szCs w:val="32"/>
        </w:rPr>
        <w:t>集体赛项目和个人赛项目报名不足3人（队），取消该项目比赛。</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九、竞赛</w:t>
      </w:r>
      <w:r>
        <w:rPr>
          <w:rFonts w:hint="eastAsia" w:ascii="黑体" w:hAnsi="黑体" w:eastAsia="黑体" w:cs="黑体"/>
          <w:b w:val="0"/>
          <w:bCs/>
          <w:color w:val="auto"/>
          <w:kern w:val="0"/>
          <w:sz w:val="32"/>
          <w:szCs w:val="32"/>
        </w:rPr>
        <w:t>方法</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sz w:val="32"/>
          <w:szCs w:val="32"/>
          <w:lang w:eastAsia="zh-CN"/>
        </w:rPr>
        <w:t>（一）</w:t>
      </w:r>
      <w:r>
        <w:rPr>
          <w:rFonts w:hint="eastAsia" w:ascii="仿宋_GB2312" w:hAnsi="仿宋_GB2312" w:eastAsia="仿宋_GB2312" w:cs="仿宋_GB2312"/>
          <w:color w:val="auto"/>
          <w:kern w:val="0"/>
          <w:sz w:val="32"/>
          <w:szCs w:val="32"/>
        </w:rPr>
        <w:t>竞赛规则采用国家体育总局健身气功管理中心2021年12月审定出版的《健身气功竞赛规则与裁判法》。</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sz w:val="32"/>
          <w:szCs w:val="32"/>
          <w:lang w:eastAsia="zh-CN"/>
        </w:rPr>
        <w:t>（二）</w:t>
      </w:r>
      <w:r>
        <w:rPr>
          <w:rFonts w:hint="eastAsia" w:ascii="仿宋_GB2312" w:hAnsi="仿宋_GB2312" w:eastAsia="仿宋_GB2312" w:cs="仿宋_GB2312"/>
          <w:color w:val="auto"/>
          <w:kern w:val="0"/>
          <w:sz w:val="32"/>
          <w:szCs w:val="32"/>
        </w:rPr>
        <w:t>集体赛和个人赛项目的参赛队员上场队形按抽签顺序排为“一”字形。</w:t>
      </w:r>
    </w:p>
    <w:p>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sz w:val="32"/>
          <w:szCs w:val="32"/>
          <w:lang w:eastAsia="zh-CN"/>
        </w:rPr>
        <w:t>（三）</w:t>
      </w:r>
      <w:r>
        <w:rPr>
          <w:rFonts w:hint="eastAsia" w:ascii="仿宋_GB2312" w:hAnsi="仿宋_GB2312" w:eastAsia="仿宋_GB2312" w:cs="仿宋_GB2312"/>
          <w:color w:val="auto"/>
          <w:kern w:val="0"/>
          <w:sz w:val="32"/>
          <w:szCs w:val="32"/>
        </w:rPr>
        <w:t>四种普及功法时长统一为6分钟,采用国家体育总局健身气功管理中心发行的《健身气功比赛展演音乐》CD伴奏音乐。</w:t>
      </w:r>
    </w:p>
    <w:p>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（四）其他</w:t>
      </w:r>
    </w:p>
    <w:p>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参赛运动员的服装应符合健身气功项目的特点。参加集体赛的运动员着装样式、颜色须统一，参加个人赛的运动员着装样式、颜色不限,鞋为健身运动类鞋，统一佩戴大会发放的竞赛号码牌。</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十、录取名次及</w:t>
      </w:r>
      <w:r>
        <w:rPr>
          <w:rFonts w:hint="eastAsia" w:ascii="黑体" w:hAnsi="黑体" w:eastAsia="黑体" w:cs="黑体"/>
          <w:b w:val="0"/>
          <w:bCs/>
          <w:color w:val="auto"/>
          <w:kern w:val="0"/>
          <w:sz w:val="32"/>
          <w:szCs w:val="32"/>
        </w:rPr>
        <w:t>奖励办法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根据《福建省第十七届运动会竞赛规程总则（大学生部）》规定录取名次</w:t>
      </w:r>
      <w:r>
        <w:rPr>
          <w:rFonts w:hint="eastAsia" w:ascii="仿宋_GB2312" w:hAnsi="仿宋_GB2312" w:eastAsia="仿宋_GB2312" w:cs="仿宋_GB2312"/>
          <w:color w:val="auto"/>
          <w:sz w:val="32"/>
          <w:szCs w:val="32"/>
          <w:lang w:eastAsia="zh-CN"/>
        </w:rPr>
        <w:t>与计分</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（二）获得比赛前</w:t>
      </w:r>
      <w:r>
        <w:rPr>
          <w:rFonts w:hint="eastAsia" w:ascii="仿宋_GB2312" w:hAnsi="仿宋_GB2312" w:eastAsia="仿宋_GB2312" w:cs="仿宋_GB2312"/>
          <w:color w:val="auto"/>
          <w:sz w:val="32"/>
          <w:szCs w:val="32"/>
          <w:lang w:val="en-US" w:eastAsia="zh-CN"/>
        </w:rPr>
        <w:t>3名的运动员（队），分别颁发金、银、铜牌；获得前8名的运动员（队）颁发成绩证书；减一录取项目按照实际获奖运动员（队）数颁发奖牌与证书。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lang w:eastAsia="zh-CN"/>
        </w:rPr>
        <w:t>十一</w:t>
      </w:r>
      <w:r>
        <w:rPr>
          <w:rFonts w:hint="eastAsia" w:ascii="黑体" w:hAnsi="黑体" w:eastAsia="黑体" w:cs="黑体"/>
          <w:b w:val="0"/>
          <w:bCs/>
          <w:color w:val="auto"/>
          <w:kern w:val="0"/>
          <w:sz w:val="32"/>
          <w:szCs w:val="32"/>
        </w:rPr>
        <w:t>、报名与报到</w:t>
      </w:r>
    </w:p>
    <w:p>
      <w:pPr>
        <w:keepNext w:val="0"/>
        <w:keepLines w:val="0"/>
        <w:pageBreakBefore w:val="0"/>
        <w:widowControl/>
        <w:kinsoku/>
        <w:wordWrap/>
        <w:overflowPunct/>
        <w:topLinePunct w:val="0"/>
        <w:autoSpaceDE/>
        <w:autoSpaceDN/>
        <w:bidi w:val="0"/>
        <w:adjustRightInd/>
        <w:snapToGrid/>
        <w:spacing w:line="600" w:lineRule="exact"/>
        <w:ind w:firstLine="480" w:firstLineChars="150"/>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（一）</w:t>
      </w:r>
      <w:r>
        <w:rPr>
          <w:rFonts w:hint="eastAsia" w:ascii="仿宋_GB2312" w:hAnsi="仿宋_GB2312" w:eastAsia="仿宋_GB2312" w:cs="仿宋_GB2312"/>
          <w:color w:val="auto"/>
          <w:kern w:val="0"/>
          <w:sz w:val="32"/>
          <w:szCs w:val="32"/>
        </w:rPr>
        <w:t>报名</w:t>
      </w:r>
      <w:r>
        <w:rPr>
          <w:rFonts w:hint="eastAsia" w:ascii="仿宋_GB2312" w:hAnsi="仿宋_GB2312" w:eastAsia="仿宋_GB2312" w:cs="仿宋_GB2312"/>
          <w:color w:val="auto"/>
          <w:kern w:val="0"/>
          <w:sz w:val="32"/>
          <w:szCs w:val="32"/>
          <w:lang w:eastAsia="zh-CN"/>
        </w:rPr>
        <w:t>办法及</w:t>
      </w:r>
      <w:r>
        <w:rPr>
          <w:rFonts w:hint="eastAsia" w:ascii="仿宋_GB2312" w:hAnsi="仿宋_GB2312" w:eastAsia="仿宋_GB2312" w:cs="仿宋_GB2312"/>
          <w:color w:val="auto"/>
          <w:kern w:val="0"/>
          <w:sz w:val="32"/>
          <w:szCs w:val="32"/>
        </w:rPr>
        <w:t>日期</w:t>
      </w:r>
      <w:r>
        <w:rPr>
          <w:rFonts w:hint="eastAsia" w:ascii="仿宋_GB2312" w:hAnsi="仿宋_GB2312" w:eastAsia="仿宋_GB2312" w:cs="仿宋_GB2312"/>
          <w:color w:val="auto"/>
          <w:kern w:val="0"/>
          <w:sz w:val="32"/>
          <w:szCs w:val="32"/>
          <w:lang w:eastAsia="zh-CN"/>
        </w:rPr>
        <w:t>。</w:t>
      </w:r>
    </w:p>
    <w:p>
      <w:pPr>
        <w:ind w:firstLine="612"/>
        <w:jc w:val="left"/>
        <w:rPr>
          <w:rFonts w:hint="eastAsia" w:ascii="仿宋_GB2312" w:hAnsi="仿宋_GB2312" w:eastAsia="仿宋_GB2312" w:cs="仿宋_GB2312"/>
          <w:color w:val="auto"/>
          <w:kern w:val="0"/>
          <w:sz w:val="32"/>
          <w:szCs w:val="32"/>
          <w:u w:val="none"/>
          <w:lang w:eastAsia="zh-CN"/>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w:t>
      </w:r>
      <w:r>
        <w:rPr>
          <w:rFonts w:hint="eastAsia" w:ascii="仿宋_GB2312" w:hAnsi="仿宋_GB2312" w:eastAsia="仿宋_GB2312" w:cs="仿宋_GB2312"/>
          <w:color w:val="auto"/>
          <w:kern w:val="0"/>
          <w:sz w:val="32"/>
          <w:szCs w:val="32"/>
        </w:rPr>
        <w:t>必须认真按要求填写《福建省第十七届运动会大学生部</w:t>
      </w:r>
      <w:r>
        <w:rPr>
          <w:rFonts w:hint="eastAsia" w:ascii="仿宋_GB2312" w:hAnsi="仿宋_GB2312" w:eastAsia="仿宋_GB2312" w:cs="仿宋_GB2312"/>
          <w:color w:val="auto"/>
          <w:kern w:val="0"/>
          <w:sz w:val="32"/>
          <w:szCs w:val="32"/>
          <w:lang w:eastAsia="zh-CN"/>
        </w:rPr>
        <w:t>健身气功</w:t>
      </w:r>
      <w:r>
        <w:rPr>
          <w:rFonts w:hint="eastAsia" w:ascii="仿宋_GB2312" w:hAnsi="仿宋_GB2312" w:eastAsia="仿宋_GB2312" w:cs="仿宋_GB2312"/>
          <w:color w:val="auto"/>
          <w:kern w:val="0"/>
          <w:sz w:val="32"/>
          <w:szCs w:val="32"/>
        </w:rPr>
        <w:t>比赛报名表》，</w:t>
      </w:r>
      <w:r>
        <w:rPr>
          <w:rFonts w:hint="eastAsia" w:ascii="仿宋_GB2312" w:hAnsi="仿宋_GB2312" w:eastAsia="仿宋_GB2312" w:cs="仿宋_GB2312"/>
          <w:kern w:val="0"/>
          <w:sz w:val="32"/>
          <w:szCs w:val="32"/>
        </w:rPr>
        <w:t>经学校审核盖章及校医务部门盖章后</w:t>
      </w:r>
      <w:r>
        <w:rPr>
          <w:rFonts w:hint="eastAsia" w:ascii="仿宋_GB2312" w:hAnsi="仿宋_GB2312" w:eastAsia="仿宋_GB2312" w:cs="仿宋_GB2312"/>
          <w:color w:val="auto"/>
          <w:kern w:val="0"/>
          <w:sz w:val="32"/>
          <w:szCs w:val="32"/>
          <w:lang w:val="en-US" w:eastAsia="zh-CN"/>
        </w:rPr>
        <w:t>于</w:t>
      </w:r>
      <w:r>
        <w:rPr>
          <w:rFonts w:hint="eastAsia" w:ascii="仿宋_GB2312" w:hAnsi="仿宋_GB2312" w:eastAsia="仿宋_GB2312" w:cs="仿宋_GB2312"/>
          <w:color w:val="auto"/>
          <w:kern w:val="0"/>
          <w:sz w:val="32"/>
          <w:szCs w:val="32"/>
        </w:rPr>
        <w:t>2022年</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15</w:t>
      </w:r>
      <w:r>
        <w:rPr>
          <w:rFonts w:hint="eastAsia" w:ascii="仿宋_GB2312" w:hAnsi="仿宋_GB2312" w:eastAsia="仿宋_GB2312" w:cs="仿宋_GB2312"/>
          <w:color w:val="auto"/>
          <w:kern w:val="0"/>
          <w:sz w:val="32"/>
          <w:szCs w:val="32"/>
        </w:rPr>
        <w:t>日前分别寄送省教育厅体卫艺语处（地址：福州市鼓楼区鼓屏路162号，邮编：350003，联系人：伊超，电话：18344985544）和厦门大学体育教学部（地址：厦门市思明区思明南路422号厦门大学体育教学部,邮编：361005，联系人：付正超，联系电话：18059275817）</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word版</w:t>
      </w:r>
      <w:r>
        <w:rPr>
          <w:rFonts w:hint="eastAsia" w:ascii="仿宋_GB2312" w:hAnsi="仿宋_GB2312" w:eastAsia="仿宋_GB2312" w:cs="仿宋_GB2312"/>
          <w:color w:val="auto"/>
          <w:kern w:val="0"/>
          <w:sz w:val="32"/>
          <w:szCs w:val="32"/>
        </w:rPr>
        <w:t>报名表发送到xdty@xmu.edu.cn。报名后不得更改，逾期报名者以弃权论。</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u w:val="none"/>
          <w:lang w:val="en-US" w:eastAsia="zh-CN"/>
        </w:rPr>
      </w:pPr>
      <w:r>
        <w:rPr>
          <w:rFonts w:hint="eastAsia" w:ascii="仿宋_GB2312" w:hAnsi="仿宋_GB2312" w:eastAsia="仿宋_GB2312" w:cs="仿宋_GB2312"/>
          <w:color w:val="auto"/>
          <w:kern w:val="0"/>
          <w:sz w:val="32"/>
          <w:szCs w:val="32"/>
          <w:u w:val="none"/>
          <w:lang w:val="en-US" w:eastAsia="zh-CN"/>
        </w:rPr>
        <w:t>2.网络报名</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各代表队完成纸质报名后，必须同时进行网络报名，各代表队在规定时间内登入报名网站报名，报名网址和网络报名方法另行通知。各代表队一经报名，无论何种原因，均不得更换队员和项目；承办单位将于报名截止后一周内，在相应的网上公示各代表队运动员名单和参赛项目。</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3.报名咨询</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联系人：付正超</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联系电话：0592-2187193  18059275817</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u w:val="none"/>
          <w:lang w:val="en-US" w:eastAsia="zh-CN"/>
        </w:rPr>
      </w:pPr>
      <w:r>
        <w:rPr>
          <w:rFonts w:hint="eastAsia" w:ascii="仿宋_GB2312" w:hAnsi="仿宋_GB2312" w:eastAsia="仿宋_GB2312" w:cs="仿宋_GB2312"/>
          <w:color w:val="auto"/>
          <w:kern w:val="0"/>
          <w:sz w:val="32"/>
          <w:szCs w:val="32"/>
          <w:lang w:val="en-US" w:eastAsia="zh-CN"/>
        </w:rPr>
        <w:t>电子邮箱：</w:t>
      </w:r>
      <w:r>
        <w:rPr>
          <w:rFonts w:hint="eastAsia" w:ascii="仿宋_GB2312" w:hAnsi="仿宋_GB2312" w:eastAsia="仿宋_GB2312" w:cs="仿宋_GB2312"/>
          <w:color w:val="auto"/>
          <w:kern w:val="0"/>
          <w:sz w:val="32"/>
          <w:szCs w:val="32"/>
          <w:u w:val="none"/>
          <w:lang w:val="en-US" w:eastAsia="zh-CN"/>
        </w:rPr>
        <w:fldChar w:fldCharType="begin"/>
      </w:r>
      <w:r>
        <w:rPr>
          <w:rFonts w:hint="eastAsia" w:ascii="仿宋_GB2312" w:hAnsi="仿宋_GB2312" w:eastAsia="仿宋_GB2312" w:cs="仿宋_GB2312"/>
          <w:color w:val="auto"/>
          <w:kern w:val="0"/>
          <w:sz w:val="32"/>
          <w:szCs w:val="32"/>
          <w:u w:val="none"/>
          <w:lang w:val="en-US" w:eastAsia="zh-CN"/>
        </w:rPr>
        <w:instrText xml:space="preserve"> HYPERLINK "mailto:xdty@xmu.edu.cn" </w:instrText>
      </w:r>
      <w:r>
        <w:rPr>
          <w:rFonts w:hint="eastAsia" w:ascii="仿宋_GB2312" w:hAnsi="仿宋_GB2312" w:eastAsia="仿宋_GB2312" w:cs="仿宋_GB2312"/>
          <w:color w:val="auto"/>
          <w:kern w:val="0"/>
          <w:sz w:val="32"/>
          <w:szCs w:val="32"/>
          <w:u w:val="none"/>
          <w:lang w:val="en-US" w:eastAsia="zh-CN"/>
        </w:rPr>
        <w:fldChar w:fldCharType="separate"/>
      </w:r>
      <w:r>
        <w:rPr>
          <w:rStyle w:val="10"/>
          <w:rFonts w:hint="eastAsia" w:ascii="仿宋_GB2312" w:hAnsi="仿宋_GB2312" w:eastAsia="仿宋_GB2312" w:cs="仿宋_GB2312"/>
          <w:color w:val="auto"/>
          <w:kern w:val="0"/>
          <w:sz w:val="32"/>
          <w:szCs w:val="32"/>
          <w:u w:val="none"/>
          <w:lang w:val="en-US" w:eastAsia="zh-CN"/>
        </w:rPr>
        <w:t>xdty@xmu.edu.cn</w:t>
      </w:r>
      <w:r>
        <w:rPr>
          <w:rFonts w:hint="eastAsia" w:ascii="仿宋_GB2312" w:hAnsi="仿宋_GB2312" w:eastAsia="仿宋_GB2312" w:cs="仿宋_GB2312"/>
          <w:color w:val="auto"/>
          <w:kern w:val="0"/>
          <w:sz w:val="32"/>
          <w:szCs w:val="32"/>
          <w:u w:val="none"/>
          <w:lang w:val="en-US" w:eastAsia="zh-CN"/>
        </w:rPr>
        <w:fldChar w:fldCharType="end"/>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eastAsia="zh-CN"/>
        </w:rPr>
        <w:t>运动队将</w:t>
      </w:r>
      <w:r>
        <w:rPr>
          <w:rFonts w:hint="eastAsia" w:ascii="仿宋_GB2312" w:hAnsi="仿宋_GB2312" w:eastAsia="仿宋_GB2312" w:cs="仿宋_GB2312"/>
          <w:kern w:val="0"/>
          <w:sz w:val="32"/>
          <w:szCs w:val="32"/>
        </w:rPr>
        <w:t>领队、教练、运动员1寸免冠近照的电子版（文件</w:t>
      </w:r>
      <w:r>
        <w:rPr>
          <w:rFonts w:hint="eastAsia" w:ascii="仿宋_GB2312" w:hAnsi="仿宋_GB2312" w:eastAsia="仿宋_GB2312" w:cs="仿宋_GB2312"/>
          <w:kern w:val="0"/>
          <w:sz w:val="32"/>
          <w:szCs w:val="32"/>
          <w:lang w:eastAsia="zh-CN"/>
        </w:rPr>
        <w:t>夹命</w:t>
      </w:r>
      <w:r>
        <w:rPr>
          <w:rFonts w:hint="eastAsia" w:ascii="仿宋_GB2312" w:hAnsi="仿宋_GB2312" w:eastAsia="仿宋_GB2312" w:cs="仿宋_GB2312"/>
          <w:kern w:val="0"/>
          <w:sz w:val="32"/>
          <w:szCs w:val="32"/>
        </w:rPr>
        <w:t>名为“单位简称+</w:t>
      </w:r>
      <w:r>
        <w:rPr>
          <w:rFonts w:hint="eastAsia" w:ascii="仿宋_GB2312" w:hAnsi="仿宋_GB2312" w:eastAsia="仿宋_GB2312" w:cs="仿宋_GB2312"/>
          <w:color w:val="auto"/>
          <w:kern w:val="0"/>
          <w:sz w:val="32"/>
          <w:szCs w:val="32"/>
          <w:u w:val="none"/>
          <w:lang w:eastAsia="zh-CN"/>
        </w:rPr>
        <w:t>项目</w:t>
      </w:r>
      <w:r>
        <w:rPr>
          <w:rFonts w:hint="eastAsia" w:ascii="仿宋_GB2312" w:hAnsi="仿宋_GB2312" w:eastAsia="仿宋_GB2312" w:cs="仿宋_GB2312"/>
          <w:color w:val="auto"/>
          <w:kern w:val="0"/>
          <w:sz w:val="32"/>
          <w:szCs w:val="32"/>
          <w:u w:val="none"/>
        </w:rPr>
        <w:t>+</w:t>
      </w:r>
      <w:r>
        <w:rPr>
          <w:rFonts w:hint="eastAsia" w:ascii="仿宋_GB2312" w:hAnsi="仿宋_GB2312" w:eastAsia="仿宋_GB2312" w:cs="仿宋_GB2312"/>
          <w:color w:val="auto"/>
          <w:kern w:val="0"/>
          <w:sz w:val="32"/>
          <w:szCs w:val="32"/>
          <w:u w:val="none"/>
          <w:lang w:eastAsia="zh-CN"/>
        </w:rPr>
        <w:t>组别</w:t>
      </w:r>
      <w:r>
        <w:rPr>
          <w:rFonts w:hint="eastAsia" w:ascii="仿宋_GB2312" w:hAnsi="仿宋_GB2312" w:eastAsia="仿宋_GB2312" w:cs="仿宋_GB2312"/>
          <w:color w:val="auto"/>
          <w:kern w:val="0"/>
          <w:sz w:val="32"/>
          <w:szCs w:val="32"/>
          <w:u w:val="none"/>
        </w:rPr>
        <w:t>”</w:t>
      </w:r>
      <w:r>
        <w:rPr>
          <w:rFonts w:hint="eastAsia" w:ascii="仿宋_GB2312" w:hAnsi="仿宋_GB2312" w:eastAsia="仿宋_GB2312" w:cs="仿宋_GB2312"/>
          <w:color w:val="auto"/>
          <w:kern w:val="0"/>
          <w:sz w:val="32"/>
          <w:szCs w:val="32"/>
          <w:u w:val="none"/>
          <w:lang w:eastAsia="zh-CN"/>
        </w:rPr>
        <w:t>，</w:t>
      </w:r>
      <w:r>
        <w:rPr>
          <w:rFonts w:hint="eastAsia" w:ascii="仿宋_GB2312" w:hAnsi="仿宋_GB2312" w:eastAsia="仿宋_GB2312" w:cs="仿宋_GB2312"/>
          <w:color w:val="auto"/>
          <w:kern w:val="0"/>
          <w:sz w:val="32"/>
          <w:szCs w:val="32"/>
          <w:u w:val="none"/>
        </w:rPr>
        <w:t>如“</w:t>
      </w:r>
      <w:r>
        <w:rPr>
          <w:rFonts w:hint="eastAsia" w:ascii="仿宋_GB2312" w:hAnsi="仿宋_GB2312" w:eastAsia="仿宋_GB2312" w:cs="仿宋_GB2312"/>
          <w:color w:val="auto"/>
          <w:kern w:val="0"/>
          <w:sz w:val="32"/>
          <w:szCs w:val="32"/>
          <w:u w:val="none"/>
          <w:lang w:eastAsia="zh-CN"/>
        </w:rPr>
        <w:t>厦门大学</w:t>
      </w:r>
      <w:r>
        <w:rPr>
          <w:rFonts w:hint="eastAsia" w:ascii="仿宋_GB2312" w:hAnsi="仿宋_GB2312" w:eastAsia="仿宋_GB2312" w:cs="仿宋_GB2312"/>
          <w:color w:val="auto"/>
          <w:kern w:val="0"/>
          <w:sz w:val="32"/>
          <w:szCs w:val="32"/>
          <w:u w:val="none"/>
        </w:rPr>
        <w:t>大学</w:t>
      </w:r>
      <w:r>
        <w:rPr>
          <w:rFonts w:hint="eastAsia" w:ascii="仿宋_GB2312" w:hAnsi="仿宋_GB2312" w:eastAsia="仿宋_GB2312" w:cs="仿宋_GB2312"/>
          <w:color w:val="auto"/>
          <w:kern w:val="0"/>
          <w:sz w:val="32"/>
          <w:szCs w:val="32"/>
          <w:u w:val="none"/>
          <w:lang w:eastAsia="zh-CN"/>
        </w:rPr>
        <w:t>健身气功甲</w:t>
      </w:r>
      <w:r>
        <w:rPr>
          <w:rFonts w:hint="eastAsia" w:ascii="仿宋_GB2312" w:hAnsi="仿宋_GB2312" w:eastAsia="仿宋_GB2312" w:cs="仿宋_GB2312"/>
          <w:color w:val="auto"/>
          <w:kern w:val="0"/>
          <w:sz w:val="32"/>
          <w:szCs w:val="32"/>
          <w:u w:val="none"/>
          <w:lang w:val="en-US" w:eastAsia="zh-CN"/>
        </w:rPr>
        <w:t>A</w:t>
      </w:r>
      <w:r>
        <w:rPr>
          <w:rFonts w:hint="eastAsia" w:ascii="仿宋_GB2312" w:hAnsi="仿宋_GB2312" w:eastAsia="仿宋_GB2312" w:cs="仿宋_GB2312"/>
          <w:color w:val="auto"/>
          <w:kern w:val="0"/>
          <w:sz w:val="32"/>
          <w:szCs w:val="32"/>
          <w:u w:val="none"/>
          <w:lang w:eastAsia="zh-CN"/>
        </w:rPr>
        <w:t>组</w:t>
      </w:r>
      <w:r>
        <w:rPr>
          <w:rFonts w:hint="eastAsia" w:ascii="仿宋_GB2312" w:hAnsi="仿宋_GB2312" w:eastAsia="仿宋_GB2312" w:cs="仿宋_GB2312"/>
          <w:color w:val="auto"/>
          <w:kern w:val="0"/>
          <w:sz w:val="32"/>
          <w:szCs w:val="32"/>
          <w:u w:val="none"/>
        </w:rPr>
        <w:t>”</w:t>
      </w:r>
      <w:r>
        <w:rPr>
          <w:rFonts w:hint="eastAsia" w:ascii="仿宋_GB2312" w:hAnsi="仿宋_GB2312" w:eastAsia="仿宋_GB2312" w:cs="仿宋_GB2312"/>
          <w:color w:val="auto"/>
          <w:kern w:val="0"/>
          <w:sz w:val="32"/>
          <w:szCs w:val="32"/>
          <w:u w:val="none"/>
          <w:lang w:eastAsia="zh-CN"/>
        </w:rPr>
        <w:t>；照片要求为：</w:t>
      </w:r>
      <w:r>
        <w:rPr>
          <w:rFonts w:hint="eastAsia" w:ascii="仿宋_GB2312" w:hAnsi="仿宋_GB2312" w:eastAsia="仿宋_GB2312" w:cs="仿宋_GB2312"/>
          <w:color w:val="auto"/>
          <w:kern w:val="0"/>
          <w:sz w:val="32"/>
          <w:szCs w:val="32"/>
          <w:u w:val="none"/>
        </w:rPr>
        <w:fldChar w:fldCharType="begin"/>
      </w:r>
      <w:r>
        <w:rPr>
          <w:rFonts w:hint="eastAsia" w:ascii="仿宋_GB2312" w:hAnsi="仿宋_GB2312" w:eastAsia="仿宋_GB2312" w:cs="仿宋_GB2312"/>
          <w:color w:val="auto"/>
          <w:kern w:val="0"/>
          <w:sz w:val="32"/>
          <w:szCs w:val="32"/>
          <w:u w:val="none"/>
        </w:rPr>
        <w:instrText xml:space="preserve"> HYPERLINK "mailto:JPG格式，240×320像素，以姓名命名，如\“张三.jpg\”）发送至邮箱xdty@xmu.edu.cn。" </w:instrText>
      </w:r>
      <w:r>
        <w:rPr>
          <w:rFonts w:hint="eastAsia" w:ascii="仿宋_GB2312" w:hAnsi="仿宋_GB2312" w:eastAsia="仿宋_GB2312" w:cs="仿宋_GB2312"/>
          <w:color w:val="auto"/>
          <w:kern w:val="0"/>
          <w:sz w:val="32"/>
          <w:szCs w:val="32"/>
          <w:u w:val="none"/>
        </w:rPr>
        <w:fldChar w:fldCharType="separate"/>
      </w:r>
      <w:r>
        <w:rPr>
          <w:rStyle w:val="10"/>
          <w:rFonts w:hint="eastAsia" w:ascii="仿宋_GB2312" w:hAnsi="仿宋_GB2312" w:eastAsia="仿宋_GB2312" w:cs="仿宋_GB2312"/>
          <w:color w:val="auto"/>
          <w:kern w:val="0"/>
          <w:sz w:val="32"/>
          <w:szCs w:val="32"/>
          <w:u w:val="none"/>
        </w:rPr>
        <w:t>JPG格式，240×320像素</w:t>
      </w:r>
      <w:r>
        <w:rPr>
          <w:rStyle w:val="10"/>
          <w:rFonts w:hint="eastAsia" w:ascii="仿宋_GB2312" w:hAnsi="仿宋_GB2312" w:eastAsia="仿宋_GB2312" w:cs="仿宋_GB2312"/>
          <w:color w:val="auto"/>
          <w:kern w:val="0"/>
          <w:sz w:val="32"/>
          <w:szCs w:val="32"/>
          <w:u w:val="none"/>
          <w:lang w:eastAsia="zh-CN"/>
        </w:rPr>
        <w:t>，以</w:t>
      </w:r>
      <w:r>
        <w:rPr>
          <w:rStyle w:val="10"/>
          <w:rFonts w:hint="eastAsia" w:ascii="仿宋_GB2312" w:hAnsi="仿宋_GB2312" w:eastAsia="仿宋_GB2312" w:cs="仿宋_GB2312"/>
          <w:color w:val="auto"/>
          <w:kern w:val="0"/>
          <w:sz w:val="32"/>
          <w:szCs w:val="32"/>
          <w:u w:val="none"/>
        </w:rPr>
        <w:t>姓名</w:t>
      </w:r>
      <w:r>
        <w:rPr>
          <w:rStyle w:val="10"/>
          <w:rFonts w:hint="eastAsia" w:ascii="仿宋_GB2312" w:hAnsi="仿宋_GB2312" w:eastAsia="仿宋_GB2312" w:cs="仿宋_GB2312"/>
          <w:color w:val="auto"/>
          <w:kern w:val="0"/>
          <w:sz w:val="32"/>
          <w:szCs w:val="32"/>
          <w:u w:val="none"/>
          <w:lang w:eastAsia="zh-CN"/>
        </w:rPr>
        <w:t>命名，如“</w:t>
      </w:r>
      <w:r>
        <w:rPr>
          <w:rStyle w:val="10"/>
          <w:rFonts w:hint="eastAsia" w:ascii="仿宋_GB2312" w:hAnsi="仿宋_GB2312" w:eastAsia="仿宋_GB2312" w:cs="仿宋_GB2312"/>
          <w:color w:val="auto"/>
          <w:kern w:val="0"/>
          <w:sz w:val="32"/>
          <w:szCs w:val="32"/>
          <w:u w:val="none"/>
        </w:rPr>
        <w:t>张三.jpg</w:t>
      </w:r>
      <w:r>
        <w:rPr>
          <w:rStyle w:val="10"/>
          <w:rFonts w:hint="eastAsia" w:ascii="仿宋_GB2312" w:hAnsi="仿宋_GB2312" w:eastAsia="仿宋_GB2312" w:cs="仿宋_GB2312"/>
          <w:color w:val="auto"/>
          <w:kern w:val="0"/>
          <w:sz w:val="32"/>
          <w:szCs w:val="32"/>
          <w:u w:val="none"/>
          <w:lang w:eastAsia="zh-CN"/>
        </w:rPr>
        <w:t>”</w:t>
      </w:r>
      <w:r>
        <w:rPr>
          <w:rStyle w:val="10"/>
          <w:rFonts w:hint="eastAsia" w:ascii="仿宋_GB2312" w:hAnsi="仿宋_GB2312" w:eastAsia="仿宋_GB2312" w:cs="仿宋_GB2312"/>
          <w:color w:val="auto"/>
          <w:kern w:val="0"/>
          <w:sz w:val="32"/>
          <w:szCs w:val="32"/>
          <w:u w:val="none"/>
        </w:rPr>
        <w:t>）发送</w:t>
      </w:r>
      <w:r>
        <w:rPr>
          <w:rStyle w:val="10"/>
          <w:rFonts w:hint="eastAsia" w:ascii="仿宋_GB2312" w:hAnsi="仿宋_GB2312" w:eastAsia="仿宋_GB2312" w:cs="仿宋_GB2312"/>
          <w:color w:val="auto"/>
          <w:kern w:val="0"/>
          <w:sz w:val="32"/>
          <w:szCs w:val="32"/>
          <w:u w:val="none"/>
          <w:lang w:eastAsia="zh-CN"/>
        </w:rPr>
        <w:t>至</w:t>
      </w:r>
      <w:r>
        <w:rPr>
          <w:rStyle w:val="10"/>
          <w:rFonts w:hint="eastAsia" w:ascii="仿宋_GB2312" w:hAnsi="仿宋_GB2312" w:eastAsia="仿宋_GB2312" w:cs="仿宋_GB2312"/>
          <w:color w:val="auto"/>
          <w:sz w:val="32"/>
          <w:szCs w:val="32"/>
          <w:u w:val="none"/>
        </w:rPr>
        <w:t>邮箱xdty@xmu.edu.cn</w:t>
      </w:r>
      <w:r>
        <w:rPr>
          <w:rStyle w:val="10"/>
          <w:rFonts w:hint="eastAsia" w:ascii="仿宋_GB2312" w:hAnsi="仿宋_GB2312" w:eastAsia="仿宋_GB2312" w:cs="仿宋_GB2312"/>
          <w:color w:val="auto"/>
          <w:kern w:val="0"/>
          <w:sz w:val="32"/>
          <w:szCs w:val="32"/>
          <w:u w:val="none"/>
          <w:lang w:eastAsia="zh-CN"/>
        </w:rPr>
        <w:t>。</w:t>
      </w:r>
      <w:r>
        <w:rPr>
          <w:rFonts w:hint="eastAsia" w:ascii="仿宋_GB2312" w:hAnsi="仿宋_GB2312" w:eastAsia="仿宋_GB2312" w:cs="仿宋_GB2312"/>
          <w:color w:val="auto"/>
          <w:kern w:val="0"/>
          <w:sz w:val="32"/>
          <w:szCs w:val="32"/>
          <w:u w:val="none"/>
        </w:rPr>
        <w:fldChar w:fldCharType="end"/>
      </w:r>
    </w:p>
    <w:p>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eastAsia="zh-CN"/>
        </w:rPr>
        <w:t>（二）报到。</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zh-CN"/>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lang w:val="zh-CN"/>
        </w:rPr>
        <w:t>各代表队于7月15日12：00前（地点另行通知）。</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val="zh-CN"/>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lang w:val="zh-CN"/>
        </w:rPr>
        <w:t>竞赛监督、仲裁，总裁判长、副总裁判长、裁判长、编排记录长、检录长和裁判员于比赛前2天报到。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3.各运动队报到时，向大会交验参赛运动员报名材料</w:t>
      </w:r>
      <w:r>
        <w:rPr>
          <w:rFonts w:hint="eastAsia" w:ascii="仿宋_GB2312" w:hAnsi="仿宋_GB2312" w:eastAsia="仿宋_GB2312" w:cs="仿宋_GB2312"/>
          <w:color w:val="auto"/>
          <w:kern w:val="0"/>
          <w:sz w:val="32"/>
          <w:szCs w:val="32"/>
          <w:lang w:eastAsia="zh-CN"/>
        </w:rPr>
        <w:t>：招生</w:t>
      </w:r>
      <w:r>
        <w:rPr>
          <w:rFonts w:hint="eastAsia" w:ascii="仿宋_GB2312" w:hAnsi="仿宋_GB2312" w:eastAsia="仿宋_GB2312" w:cs="仿宋_GB2312"/>
          <w:color w:val="auto"/>
          <w:kern w:val="0"/>
          <w:sz w:val="32"/>
          <w:szCs w:val="32"/>
        </w:rPr>
        <w:t>录取花名册</w:t>
      </w:r>
      <w:r>
        <w:rPr>
          <w:rFonts w:hint="eastAsia" w:ascii="仿宋_GB2312" w:hAnsi="仿宋_GB2312" w:eastAsia="仿宋_GB2312" w:cs="仿宋_GB2312"/>
          <w:color w:val="auto"/>
          <w:kern w:val="0"/>
          <w:sz w:val="32"/>
          <w:szCs w:val="32"/>
          <w:lang w:eastAsia="zh-CN"/>
        </w:rPr>
        <w:t>复印件（加盖学校公章）</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学信网学籍在线验证报告、</w:t>
      </w:r>
      <w:r>
        <w:rPr>
          <w:rFonts w:hint="eastAsia" w:ascii="仿宋_GB2312" w:hAnsi="仿宋_GB2312" w:eastAsia="仿宋_GB2312" w:cs="仿宋_GB2312"/>
          <w:color w:val="auto"/>
          <w:kern w:val="0"/>
          <w:sz w:val="32"/>
          <w:szCs w:val="32"/>
        </w:rPr>
        <w:t>身份证原件、学生证原件、</w:t>
      </w:r>
      <w:r>
        <w:rPr>
          <w:rFonts w:hint="eastAsia" w:ascii="仿宋_GB2312" w:hAnsi="仿宋_GB2312" w:eastAsia="仿宋_GB2312" w:cs="仿宋_GB2312"/>
          <w:color w:val="auto"/>
          <w:kern w:val="0"/>
          <w:sz w:val="32"/>
          <w:szCs w:val="32"/>
          <w:lang w:eastAsia="zh-CN"/>
        </w:rPr>
        <w:t>健康体检证明、</w:t>
      </w:r>
      <w:r>
        <w:rPr>
          <w:rFonts w:hint="eastAsia" w:ascii="仿宋_GB2312" w:hAnsi="仿宋_GB2312" w:eastAsia="仿宋_GB2312" w:cs="仿宋_GB2312"/>
          <w:color w:val="auto"/>
          <w:kern w:val="0"/>
          <w:sz w:val="32"/>
          <w:szCs w:val="32"/>
        </w:rPr>
        <w:t>保险单原件或复印件。</w:t>
      </w:r>
    </w:p>
    <w:p>
      <w:pPr>
        <w:keepNext w:val="0"/>
        <w:keepLines w:val="0"/>
        <w:pageBreakBefore w:val="0"/>
        <w:tabs>
          <w:tab w:val="left" w:pos="540"/>
        </w:tabs>
        <w:kinsoku/>
        <w:wordWrap/>
        <w:overflowPunct/>
        <w:topLinePunct w:val="0"/>
        <w:autoSpaceDE/>
        <w:autoSpaceDN/>
        <w:bidi w:val="0"/>
        <w:adjustRightInd/>
        <w:snapToGrid/>
        <w:spacing w:before="50"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   十</w:t>
      </w:r>
      <w:r>
        <w:rPr>
          <w:rFonts w:hint="eastAsia" w:ascii="黑体" w:hAnsi="黑体" w:eastAsia="黑体" w:cs="黑体"/>
          <w:b w:val="0"/>
          <w:bCs/>
          <w:color w:val="auto"/>
          <w:sz w:val="32"/>
          <w:szCs w:val="32"/>
          <w:lang w:eastAsia="zh-CN"/>
        </w:rPr>
        <w:t>二</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赛风赛纪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rPr>
      </w:pPr>
      <w:r>
        <w:rPr>
          <w:rFonts w:hint="eastAsia" w:eastAsia="仿宋_GB2312" w:cs="Times New Roman"/>
          <w:color w:val="auto"/>
          <w:sz w:val="32"/>
          <w:szCs w:val="32"/>
          <w:u w:val="none"/>
          <w:lang w:eastAsia="zh-CN"/>
        </w:rPr>
        <w:t>（一）</w:t>
      </w:r>
      <w:r>
        <w:rPr>
          <w:rFonts w:hint="default" w:ascii="Times New Roman" w:hAnsi="Times New Roman" w:eastAsia="仿宋_GB2312" w:cs="Times New Roman"/>
          <w:color w:val="auto"/>
          <w:sz w:val="32"/>
          <w:szCs w:val="32"/>
          <w:u w:val="none"/>
        </w:rPr>
        <w:t>各代表团运动员必须与代表单位签订反兴奋剂协议书，并明确责任主体，如发生服用兴奋剂者（包括一、二类阳性，下同），除按国家规定的处罚外，取消违规运动员所在代表团“体育道德风尚奖”评选资格，并对代表团及有关人员做出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sz w:val="32"/>
          <w:szCs w:val="32"/>
          <w:u w:val="none"/>
          <w:lang w:eastAsia="zh-CN"/>
        </w:rPr>
      </w:pPr>
      <w:r>
        <w:rPr>
          <w:rFonts w:hint="eastAsia" w:eastAsia="仿宋_GB2312" w:cs="Times New Roman"/>
          <w:color w:val="auto"/>
          <w:sz w:val="32"/>
          <w:szCs w:val="32"/>
          <w:u w:val="none"/>
          <w:lang w:eastAsia="zh-CN"/>
        </w:rPr>
        <w:t xml:space="preserve">（二）为了落实立德树人根本任务，端正赛风赛纪，体现教育部门举办体育赛事的育人宗旨，各高校对本单位报名参加比赛的运动员资格要进行严格、认真审查，按照《竞赛规程总则》规定，严格把关，坚决杜绝弄虚作假、冒名顶替等违规的行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三</w:t>
      </w:r>
      <w:r>
        <w:rPr>
          <w:rFonts w:ascii="Times New Roman" w:hAnsi="Times New Roman" w:eastAsia="仿宋_GB2312" w:cs="Times New Roman"/>
          <w:color w:val="auto"/>
          <w:kern w:val="0"/>
          <w:sz w:val="32"/>
          <w:szCs w:val="32"/>
          <w:u w:val="none"/>
        </w:rPr>
        <w:t xml:space="preserve">）成立专门资格和纪律监督委员会。负责对参赛运动队（员）、技术官员和有关工作人员资格及赛风赛纪监督工作，并将建立信访举报及申诉处理机制。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u w:val="none"/>
        </w:rPr>
      </w:pPr>
      <w:r>
        <w:rPr>
          <w:rFonts w:ascii="Times New Roman" w:hAnsi="Times New Roman" w:eastAsia="仿宋_GB2312" w:cs="Times New Roman"/>
          <w:color w:val="auto"/>
          <w:kern w:val="0"/>
          <w:sz w:val="32"/>
          <w:szCs w:val="32"/>
          <w:u w:val="none"/>
        </w:rPr>
        <w:t>（</w:t>
      </w:r>
      <w:r>
        <w:rPr>
          <w:rFonts w:hint="eastAsia" w:ascii="Times New Roman" w:hAnsi="Times New Roman" w:eastAsia="仿宋_GB2312" w:cs="Times New Roman"/>
          <w:color w:val="auto"/>
          <w:kern w:val="0"/>
          <w:sz w:val="32"/>
          <w:szCs w:val="32"/>
          <w:u w:val="none"/>
          <w:lang w:eastAsia="zh-CN"/>
        </w:rPr>
        <w:t>四</w:t>
      </w:r>
      <w:r>
        <w:rPr>
          <w:rFonts w:ascii="Times New Roman" w:hAnsi="Times New Roman" w:eastAsia="仿宋_GB2312" w:cs="Times New Roman"/>
          <w:color w:val="auto"/>
          <w:kern w:val="0"/>
          <w:sz w:val="32"/>
          <w:szCs w:val="32"/>
          <w:u w:val="none"/>
        </w:rPr>
        <w:t>）严格处罚和加强责任追究。对违反运动员资格及赛风赛纪的运动队（员）、技术官员及其所在单位的处罚，严格按照《全国学生体育竞赛纪律处罚规定》和赛会相关规定执行，对相关责任人及其所在单位</w:t>
      </w:r>
      <w:r>
        <w:rPr>
          <w:rFonts w:hint="eastAsia" w:ascii="Times New Roman" w:hAnsi="Times New Roman" w:eastAsia="仿宋_GB2312" w:cs="Times New Roman"/>
          <w:color w:val="auto"/>
          <w:kern w:val="0"/>
          <w:sz w:val="32"/>
          <w:szCs w:val="32"/>
          <w:u w:val="none"/>
          <w:lang w:eastAsia="zh-CN"/>
        </w:rPr>
        <w:t>进行全</w:t>
      </w:r>
      <w:r>
        <w:rPr>
          <w:rFonts w:hint="default" w:ascii="Times New Roman" w:hAnsi="Times New Roman" w:eastAsia="仿宋_GB2312" w:cs="Times New Roman"/>
          <w:color w:val="auto"/>
          <w:sz w:val="32"/>
          <w:szCs w:val="32"/>
          <w:u w:val="none"/>
        </w:rPr>
        <w:t>省通报批评。</w:t>
      </w:r>
      <w:r>
        <w:rPr>
          <w:rFonts w:hint="default" w:ascii="Times New Roman" w:hAnsi="Times New Roman" w:eastAsia="仿宋_GB2312" w:cs="Times New Roman"/>
          <w:color w:val="auto"/>
          <w:kern w:val="0"/>
          <w:sz w:val="32"/>
          <w:szCs w:val="32"/>
          <w:u w:val="none"/>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（五）</w:t>
      </w:r>
      <w:r>
        <w:rPr>
          <w:rFonts w:hint="eastAsia" w:ascii="仿宋_GB2312" w:hAnsi="仿宋_GB2312" w:eastAsia="仿宋_GB2312" w:cs="仿宋_GB2312"/>
          <w:color w:val="auto"/>
          <w:kern w:val="0"/>
          <w:sz w:val="32"/>
          <w:szCs w:val="32"/>
        </w:rPr>
        <w:t>在赛区，凡对参赛运动员（队）的资格问题有异议并提出申诉者，需向监督委员会提交申诉报告及所举报内容的证据，同时缴纳申诉费2000元人民币。申诉报告须经领队签字方可受理。申诉经审查属实，申诉费如数退还；经查申诉不符，申诉费将上交大会组委会。</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三</w:t>
      </w:r>
      <w:r>
        <w:rPr>
          <w:rFonts w:hint="eastAsia" w:ascii="黑体" w:hAnsi="黑体" w:eastAsia="黑体" w:cs="黑体"/>
          <w:b w:val="0"/>
          <w:bCs/>
          <w:color w:val="auto"/>
          <w:kern w:val="0"/>
          <w:sz w:val="32"/>
          <w:szCs w:val="32"/>
        </w:rPr>
        <w:t>、比赛监督</w:t>
      </w:r>
      <w:r>
        <w:rPr>
          <w:rFonts w:hint="eastAsia" w:ascii="黑体" w:hAnsi="黑体" w:eastAsia="黑体" w:cs="黑体"/>
          <w:b w:val="0"/>
          <w:bCs/>
          <w:color w:val="auto"/>
          <w:kern w:val="0"/>
          <w:sz w:val="32"/>
          <w:szCs w:val="32"/>
          <w:lang w:eastAsia="zh-CN"/>
        </w:rPr>
        <w:t>、技术代表、仲裁</w:t>
      </w:r>
      <w:r>
        <w:rPr>
          <w:rFonts w:hint="eastAsia" w:ascii="黑体" w:hAnsi="黑体" w:eastAsia="黑体" w:cs="黑体"/>
          <w:b w:val="0"/>
          <w:bCs/>
          <w:color w:val="auto"/>
          <w:kern w:val="0"/>
          <w:sz w:val="32"/>
          <w:szCs w:val="32"/>
        </w:rPr>
        <w:t>与裁判员选派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zh-CN"/>
        </w:rPr>
        <w:t>竞赛监督、仲裁，总裁判长、副总裁判长、裁判长、编排记录长、检录长和裁判员</w:t>
      </w:r>
      <w:r>
        <w:rPr>
          <w:rFonts w:hint="eastAsia" w:ascii="仿宋_GB2312" w:hAnsi="仿宋_GB2312" w:eastAsia="仿宋_GB2312" w:cs="仿宋_GB2312"/>
          <w:color w:val="auto"/>
          <w:kern w:val="0"/>
          <w:sz w:val="32"/>
          <w:szCs w:val="32"/>
        </w:rPr>
        <w:t>由主办单位选派。</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 xml:space="preserve"> 十</w:t>
      </w:r>
      <w:r>
        <w:rPr>
          <w:rFonts w:hint="eastAsia" w:ascii="黑体" w:hAnsi="黑体" w:eastAsia="黑体" w:cs="黑体"/>
          <w:b w:val="0"/>
          <w:bCs/>
          <w:color w:val="auto"/>
          <w:kern w:val="0"/>
          <w:sz w:val="32"/>
          <w:szCs w:val="32"/>
          <w:lang w:eastAsia="zh-CN"/>
        </w:rPr>
        <w:t>四</w:t>
      </w:r>
      <w:r>
        <w:rPr>
          <w:rFonts w:hint="eastAsia" w:ascii="黑体" w:hAnsi="黑体" w:eastAsia="黑体" w:cs="黑体"/>
          <w:b w:val="0"/>
          <w:bCs/>
          <w:color w:val="auto"/>
          <w:kern w:val="0"/>
          <w:sz w:val="32"/>
          <w:szCs w:val="32"/>
        </w:rPr>
        <w:t>、经费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default" w:ascii="仿宋_GB2312" w:hAnsi="仿宋_GB2312" w:eastAsia="仿宋_GB2312" w:cs="仿宋_GB2312"/>
          <w:color w:val="auto"/>
          <w:kern w:val="0"/>
          <w:sz w:val="32"/>
          <w:szCs w:val="32"/>
        </w:rPr>
        <w:t>（一）赛事经费由主办单位统筹下拨、承办单位具体负责，各代表队往返</w:t>
      </w:r>
      <w:r>
        <w:rPr>
          <w:rFonts w:hint="eastAsia" w:ascii="仿宋_GB2312" w:hAnsi="仿宋_GB2312" w:eastAsia="仿宋_GB2312" w:cs="仿宋_GB2312"/>
          <w:color w:val="auto"/>
          <w:kern w:val="0"/>
          <w:sz w:val="32"/>
          <w:szCs w:val="32"/>
        </w:rPr>
        <w:t>交通</w:t>
      </w:r>
      <w:r>
        <w:rPr>
          <w:rFonts w:hint="eastAsia" w:ascii="仿宋_GB2312" w:hAnsi="仿宋_GB2312" w:eastAsia="仿宋_GB2312" w:cs="仿宋_GB2312"/>
          <w:color w:val="auto"/>
          <w:kern w:val="0"/>
          <w:sz w:val="32"/>
          <w:szCs w:val="32"/>
          <w:lang w:eastAsia="zh-CN"/>
        </w:rPr>
        <w:t>、食宿费</w:t>
      </w:r>
      <w:r>
        <w:rPr>
          <w:rFonts w:hint="eastAsia" w:ascii="仿宋_GB2312" w:hAnsi="仿宋_GB2312" w:eastAsia="仿宋_GB2312" w:cs="仿宋_GB2312"/>
          <w:color w:val="auto"/>
          <w:kern w:val="0"/>
          <w:sz w:val="32"/>
          <w:szCs w:val="32"/>
        </w:rPr>
        <w:t>自理，食宿由</w:t>
      </w:r>
      <w:r>
        <w:rPr>
          <w:rFonts w:hint="eastAsia" w:ascii="仿宋_GB2312" w:hAnsi="仿宋_GB2312" w:eastAsia="仿宋_GB2312" w:cs="仿宋_GB2312"/>
          <w:color w:val="auto"/>
          <w:kern w:val="0"/>
          <w:sz w:val="32"/>
          <w:szCs w:val="32"/>
          <w:lang w:eastAsia="zh-CN"/>
        </w:rPr>
        <w:t>承办单位协助</w:t>
      </w:r>
      <w:r>
        <w:rPr>
          <w:rFonts w:hint="eastAsia" w:ascii="仿宋_GB2312" w:hAnsi="仿宋_GB2312" w:eastAsia="仿宋_GB2312" w:cs="仿宋_GB2312"/>
          <w:color w:val="auto"/>
          <w:kern w:val="0"/>
          <w:sz w:val="32"/>
          <w:szCs w:val="32"/>
        </w:rPr>
        <w:t>安排</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提前报到大会不予接待。</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lang w:eastAsia="zh-CN"/>
        </w:rPr>
        <w:t>（二）因疫情防控需要，比赛期间实行闭环管理，所有参赛人员由大会统一安排食宿，由承办单位按照每人每天食宿费260 元标准收取。</w:t>
      </w:r>
    </w:p>
    <w:p>
      <w:pPr>
        <w:keepNext w:val="0"/>
        <w:keepLines w:val="0"/>
        <w:pageBreakBefore w:val="0"/>
        <w:widowControl/>
        <w:kinsoku/>
        <w:wordWrap/>
        <w:overflowPunct/>
        <w:topLinePunct w:val="0"/>
        <w:autoSpaceDE/>
        <w:autoSpaceDN/>
        <w:bidi w:val="0"/>
        <w:adjustRightInd/>
        <w:snapToGrid/>
        <w:spacing w:line="600" w:lineRule="exact"/>
        <w:ind w:left="-315" w:leftChars="-150" w:firstLine="360" w:firstLineChars="112"/>
        <w:jc w:val="left"/>
        <w:textAlignment w:val="auto"/>
        <w:rPr>
          <w:rFonts w:hint="eastAsia" w:ascii="黑体" w:hAnsi="黑体" w:eastAsia="黑体" w:cs="黑体"/>
          <w:b w:val="0"/>
          <w:bCs/>
          <w:color w:val="auto"/>
          <w:kern w:val="0"/>
          <w:sz w:val="32"/>
          <w:szCs w:val="32"/>
        </w:rPr>
      </w:pPr>
      <w:r>
        <w:rPr>
          <w:rFonts w:hint="eastAsia" w:ascii="仿宋_GB2312" w:hAnsi="仿宋_GB2312" w:eastAsia="仿宋_GB2312" w:cs="仿宋_GB2312"/>
          <w:b/>
          <w:color w:val="auto"/>
          <w:kern w:val="0"/>
          <w:sz w:val="32"/>
          <w:szCs w:val="32"/>
        </w:rPr>
        <w:t xml:space="preserve">    </w:t>
      </w:r>
      <w:r>
        <w:rPr>
          <w:rFonts w:hint="eastAsia" w:ascii="黑体" w:hAnsi="黑体" w:eastAsia="黑体" w:cs="黑体"/>
          <w:b w:val="0"/>
          <w:bCs/>
          <w:color w:val="auto"/>
          <w:kern w:val="0"/>
          <w:sz w:val="32"/>
          <w:szCs w:val="32"/>
        </w:rPr>
        <w:t>十</w:t>
      </w:r>
      <w:r>
        <w:rPr>
          <w:rFonts w:hint="eastAsia" w:ascii="黑体" w:hAnsi="黑体" w:eastAsia="黑体" w:cs="黑体"/>
          <w:b w:val="0"/>
          <w:bCs/>
          <w:color w:val="auto"/>
          <w:kern w:val="0"/>
          <w:sz w:val="32"/>
          <w:szCs w:val="32"/>
          <w:lang w:eastAsia="zh-CN"/>
        </w:rPr>
        <w:t>五</w:t>
      </w:r>
      <w:r>
        <w:rPr>
          <w:rFonts w:hint="eastAsia" w:ascii="黑体" w:hAnsi="黑体" w:eastAsia="黑体" w:cs="黑体"/>
          <w:b w:val="0"/>
          <w:bCs/>
          <w:color w:val="auto"/>
          <w:kern w:val="0"/>
          <w:sz w:val="32"/>
          <w:szCs w:val="32"/>
        </w:rPr>
        <w:t>、本规程解释权属主办单位</w:t>
      </w:r>
      <w:r>
        <w:rPr>
          <w:rFonts w:hint="eastAsia" w:ascii="黑体" w:hAnsi="黑体" w:eastAsia="黑体" w:cs="黑体"/>
          <w:b w:val="0"/>
          <w:bCs/>
          <w:color w:val="auto"/>
          <w:kern w:val="0"/>
          <w:sz w:val="32"/>
          <w:szCs w:val="32"/>
          <w:lang w:eastAsia="zh-CN"/>
        </w:rPr>
        <w:t>，</w:t>
      </w:r>
      <w:r>
        <w:rPr>
          <w:rFonts w:hint="eastAsia" w:ascii="黑体" w:hAnsi="黑体" w:eastAsia="黑体" w:cs="黑体"/>
          <w:b w:val="0"/>
          <w:bCs/>
          <w:color w:val="auto"/>
          <w:kern w:val="0"/>
          <w:sz w:val="32"/>
          <w:szCs w:val="32"/>
        </w:rPr>
        <w:t>未尽事宜另行通知</w:t>
      </w: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pPr>
    </w:p>
    <w:p>
      <w:pPr>
        <w:keepNext w:val="0"/>
        <w:keepLines w:val="0"/>
        <w:pageBreakBefore w:val="0"/>
        <w:widowControl/>
        <w:kinsoku/>
        <w:wordWrap/>
        <w:overflowPunct/>
        <w:topLinePunct w:val="0"/>
        <w:autoSpaceDE/>
        <w:autoSpaceDN/>
        <w:bidi w:val="0"/>
        <w:adjustRightInd/>
        <w:snapToGrid/>
        <w:spacing w:line="600" w:lineRule="exact"/>
        <w:ind w:left="-315" w:leftChars="-150" w:firstLine="358" w:firstLineChars="112"/>
        <w:jc w:val="left"/>
        <w:textAlignment w:val="auto"/>
        <w:rPr>
          <w:rFonts w:hint="eastAsia" w:ascii="黑体" w:hAnsi="黑体" w:eastAsia="黑体" w:cs="黑体"/>
          <w:b w:val="0"/>
          <w:bCs/>
          <w:color w:val="auto"/>
          <w:kern w:val="0"/>
          <w:sz w:val="32"/>
          <w:szCs w:val="32"/>
        </w:rPr>
        <w:sectPr>
          <w:footerReference r:id="rId6" w:type="default"/>
          <w:pgSz w:w="11906" w:h="16838"/>
          <w:pgMar w:top="1440" w:right="1646" w:bottom="1440" w:left="1440" w:header="851" w:footer="992" w:gutter="0"/>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color w:val="auto"/>
          <w:sz w:val="40"/>
          <w:szCs w:val="40"/>
        </w:rPr>
      </w:pPr>
      <w:r>
        <w:rPr>
          <w:rFonts w:hint="eastAsia" w:ascii="方正小标宋简体" w:hAnsi="方正小标宋简体" w:eastAsia="方正小标宋简体" w:cs="方正小标宋简体"/>
          <w:b w:val="0"/>
          <w:bCs w:val="0"/>
          <w:color w:val="auto"/>
          <w:sz w:val="40"/>
          <w:szCs w:val="40"/>
        </w:rPr>
        <w:t>福建省第十七届运动会</w:t>
      </w:r>
      <w:r>
        <w:rPr>
          <w:rFonts w:hint="eastAsia" w:ascii="方正小标宋简体" w:hAnsi="方正小标宋简体" w:eastAsia="方正小标宋简体" w:cs="方正小标宋简体"/>
          <w:b w:val="0"/>
          <w:bCs w:val="0"/>
          <w:color w:val="auto"/>
          <w:sz w:val="40"/>
          <w:szCs w:val="40"/>
          <w:lang w:eastAsia="zh-CN"/>
        </w:rPr>
        <w:t>大学生部健身气功</w:t>
      </w:r>
      <w:r>
        <w:rPr>
          <w:rFonts w:hint="eastAsia" w:ascii="方正小标宋简体" w:hAnsi="方正小标宋简体" w:eastAsia="方正小标宋简体" w:cs="方正小标宋简体"/>
          <w:b w:val="0"/>
          <w:bCs w:val="0"/>
          <w:color w:val="auto"/>
          <w:sz w:val="40"/>
          <w:szCs w:val="40"/>
        </w:rPr>
        <w:t>比赛报名表</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小标宋简体" w:hAnsi="方正小标宋简体" w:eastAsia="方正小标宋简体" w:cs="方正小标宋简体"/>
          <w:b w:val="0"/>
          <w:bCs w:val="0"/>
          <w:color w:val="auto"/>
          <w:sz w:val="40"/>
          <w:szCs w:val="40"/>
        </w:rPr>
      </w:pPr>
    </w:p>
    <w:p>
      <w:pPr>
        <w:rPr>
          <w:rFonts w:hint="default" w:ascii="宋体" w:hAnsi="宋体"/>
          <w:b/>
          <w:sz w:val="44"/>
          <w:szCs w:val="44"/>
          <w:lang w:val="en-US"/>
        </w:rPr>
      </w:pPr>
      <w:r>
        <w:rPr>
          <w:rFonts w:hint="eastAsia" w:ascii="FangSong_GB2312" w:eastAsia="FangSong_GB2312"/>
          <w:sz w:val="28"/>
          <w:szCs w:val="28"/>
        </w:rPr>
        <w:t>学校名称（盖章）：</w:t>
      </w:r>
      <w:r>
        <w:rPr>
          <w:rFonts w:hint="eastAsia" w:ascii="FangSong_GB2312" w:eastAsia="FangSong_GB2312"/>
          <w:sz w:val="28"/>
          <w:szCs w:val="28"/>
          <w:u w:val="single"/>
        </w:rPr>
        <w:t xml:space="preserve">    </w:t>
      </w:r>
      <w:r>
        <w:rPr>
          <w:rFonts w:ascii="FangSong_GB2312" w:eastAsia="FangSong_GB2312"/>
          <w:sz w:val="28"/>
          <w:szCs w:val="28"/>
          <w:u w:val="single"/>
        </w:rPr>
        <w:t xml:space="preserve">   </w:t>
      </w:r>
      <w:r>
        <w:rPr>
          <w:rFonts w:hint="eastAsia" w:ascii="FangSong_GB2312" w:eastAsia="FangSong_GB2312"/>
          <w:sz w:val="28"/>
          <w:szCs w:val="28"/>
          <w:u w:val="single"/>
        </w:rPr>
        <w:t xml:space="preserve">  </w:t>
      </w:r>
      <w:r>
        <w:rPr>
          <w:rFonts w:ascii="FangSong_GB2312" w:eastAsia="FangSong_GB2312"/>
          <w:sz w:val="28"/>
          <w:szCs w:val="28"/>
          <w:u w:val="single"/>
        </w:rPr>
        <w:t xml:space="preserve">   </w:t>
      </w:r>
      <w:r>
        <w:rPr>
          <w:rFonts w:hint="eastAsia" w:ascii="FangSong_GB2312" w:eastAsia="FangSong_GB2312"/>
          <w:sz w:val="28"/>
          <w:szCs w:val="28"/>
          <w:u w:val="single"/>
        </w:rPr>
        <w:t xml:space="preserve">    </w:t>
      </w:r>
      <w:r>
        <w:rPr>
          <w:rFonts w:hint="eastAsia" w:ascii="FangSong_GB2312" w:eastAsia="FangSong_GB2312"/>
          <w:sz w:val="28"/>
          <w:szCs w:val="28"/>
        </w:rPr>
        <w:t xml:space="preserve"> </w:t>
      </w:r>
      <w:r>
        <w:rPr>
          <w:rFonts w:hint="eastAsia" w:ascii="FangSong_GB2312" w:eastAsia="FangSong_GB2312"/>
          <w:sz w:val="28"/>
          <w:szCs w:val="28"/>
          <w:lang w:val="en-US" w:eastAsia="zh-CN"/>
        </w:rPr>
        <w:t xml:space="preserve">                      </w:t>
      </w:r>
    </w:p>
    <w:tbl>
      <w:tblPr>
        <w:tblStyle w:val="7"/>
        <w:tblpPr w:leftFromText="180" w:rightFromText="180" w:vertAnchor="text" w:horzAnchor="page" w:tblpX="911" w:tblpY="294"/>
        <w:tblOverlap w:val="never"/>
        <w:tblW w:w="148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487"/>
        <w:gridCol w:w="658"/>
        <w:gridCol w:w="917"/>
        <w:gridCol w:w="2728"/>
        <w:gridCol w:w="1577"/>
        <w:gridCol w:w="736"/>
        <w:gridCol w:w="699"/>
        <w:gridCol w:w="699"/>
        <w:gridCol w:w="699"/>
        <w:gridCol w:w="699"/>
        <w:gridCol w:w="699"/>
        <w:gridCol w:w="699"/>
        <w:gridCol w:w="699"/>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编号</w:t>
            </w:r>
          </w:p>
        </w:tc>
        <w:tc>
          <w:tcPr>
            <w:tcW w:w="148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姓名</w:t>
            </w:r>
          </w:p>
        </w:tc>
        <w:tc>
          <w:tcPr>
            <w:tcW w:w="65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性别</w:t>
            </w:r>
          </w:p>
        </w:tc>
        <w:tc>
          <w:tcPr>
            <w:tcW w:w="91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出生年月</w:t>
            </w:r>
          </w:p>
        </w:tc>
        <w:tc>
          <w:tcPr>
            <w:tcW w:w="272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lang w:eastAsia="zh-CN"/>
              </w:rPr>
            </w:pPr>
            <w:r>
              <w:rPr>
                <w:rFonts w:hint="eastAsia" w:ascii="FangSong_GB2312" w:eastAsia="FangSong_GB2312"/>
                <w:sz w:val="24"/>
                <w:szCs w:val="24"/>
                <w:lang w:eastAsia="zh-CN"/>
              </w:rPr>
              <w:t>身份证号</w:t>
            </w:r>
          </w:p>
        </w:tc>
        <w:tc>
          <w:tcPr>
            <w:tcW w:w="157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lang w:eastAsia="zh-CN"/>
              </w:rPr>
            </w:pPr>
            <w:r>
              <w:rPr>
                <w:rFonts w:hint="eastAsia" w:ascii="FangSong_GB2312" w:eastAsia="FangSong_GB2312"/>
                <w:sz w:val="24"/>
                <w:szCs w:val="24"/>
                <w:lang w:eastAsia="zh-CN"/>
              </w:rPr>
              <w:t>手机</w:t>
            </w:r>
          </w:p>
          <w:p>
            <w:pPr>
              <w:jc w:val="center"/>
              <w:rPr>
                <w:rFonts w:hint="eastAsia" w:ascii="FangSong_GB2312" w:eastAsia="FangSong_GB2312"/>
                <w:sz w:val="24"/>
                <w:szCs w:val="24"/>
                <w:lang w:eastAsia="zh-CN"/>
              </w:rPr>
            </w:pPr>
            <w:r>
              <w:rPr>
                <w:rFonts w:hint="eastAsia" w:ascii="FangSong_GB2312" w:eastAsia="FangSong_GB2312"/>
                <w:sz w:val="24"/>
                <w:szCs w:val="24"/>
                <w:lang w:eastAsia="zh-CN"/>
              </w:rPr>
              <w:t>号码</w:t>
            </w:r>
          </w:p>
        </w:tc>
        <w:tc>
          <w:tcPr>
            <w:tcW w:w="736"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组别</w:t>
            </w:r>
          </w:p>
        </w:tc>
        <w:tc>
          <w:tcPr>
            <w:tcW w:w="2796"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集体项目</w:t>
            </w:r>
          </w:p>
        </w:tc>
        <w:tc>
          <w:tcPr>
            <w:tcW w:w="2796"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个人项目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148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91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2728"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157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736"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易筋经</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五禽戏</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六字决</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八段锦</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易筋经</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五禽戏</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六字决</w:t>
            </w: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八段锦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1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lang w:eastAsia="zh-CN"/>
              </w:rPr>
            </w:pPr>
            <w:r>
              <w:rPr>
                <w:rFonts w:hint="eastAsia" w:ascii="FangSong_GB2312" w:eastAsia="FangSong_GB2312"/>
                <w:sz w:val="24"/>
                <w:szCs w:val="24"/>
                <w:lang w:eastAsia="zh-CN"/>
              </w:rPr>
              <w:t>领队</w:t>
            </w:r>
          </w:p>
        </w:tc>
        <w:tc>
          <w:tcPr>
            <w:tcW w:w="148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FangSong_GB2312" w:eastAsia="FangSong_GB2312"/>
                <w:sz w:val="24"/>
                <w:szCs w:val="24"/>
                <w:lang w:val="en-US" w:eastAsia="zh-CN"/>
              </w:rPr>
            </w:pPr>
          </w:p>
        </w:tc>
        <w:tc>
          <w:tcPr>
            <w:tcW w:w="2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FangSong_GB2312" w:eastAsia="FangSong_GB2312"/>
                <w:sz w:val="24"/>
                <w:szCs w:val="24"/>
                <w:lang w:val="en-US" w:eastAsia="zh-CN"/>
              </w:rPr>
            </w:pPr>
          </w:p>
        </w:tc>
        <w:tc>
          <w:tcPr>
            <w:tcW w:w="15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FangSong_GB2312" w:eastAsia="FangSong_GB2312"/>
                <w:sz w:val="24"/>
                <w:szCs w:val="24"/>
                <w:lang w:val="en-US" w:eastAsia="zh-CN"/>
              </w:rPr>
            </w:pPr>
          </w:p>
        </w:tc>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lang w:eastAsia="zh-CN"/>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188" w:type="dxa"/>
            <w:vMerge w:val="restart"/>
            <w:tcBorders>
              <w:top w:val="single" w:color="auto" w:sz="4" w:space="0"/>
              <w:left w:val="single" w:color="auto" w:sz="4" w:space="0"/>
              <w:right w:val="single" w:color="auto" w:sz="4" w:space="0"/>
            </w:tcBorders>
            <w:noWrap w:val="0"/>
            <w:vAlign w:val="center"/>
          </w:tcPr>
          <w:p>
            <w:pPr>
              <w:jc w:val="center"/>
              <w:rPr>
                <w:rFonts w:hint="eastAsia" w:ascii="FangSong_GB2312" w:eastAsia="FangSong_GB2312"/>
                <w:sz w:val="24"/>
                <w:szCs w:val="24"/>
                <w:lang w:eastAsia="zh-CN"/>
              </w:rPr>
            </w:pPr>
            <w:r>
              <w:rPr>
                <w:rFonts w:hint="eastAsia" w:ascii="FangSong_GB2312" w:eastAsia="FangSong_GB2312"/>
                <w:sz w:val="24"/>
                <w:szCs w:val="24"/>
                <w:lang w:eastAsia="zh-CN"/>
              </w:rPr>
              <w:t>教练员</w:t>
            </w:r>
          </w:p>
        </w:tc>
        <w:tc>
          <w:tcPr>
            <w:tcW w:w="148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2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15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188" w:type="dxa"/>
            <w:vMerge w:val="continue"/>
            <w:tcBorders>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148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2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15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1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lang w:val="en-US" w:eastAsia="zh-CN"/>
              </w:rPr>
            </w:pPr>
            <w:r>
              <w:rPr>
                <w:rFonts w:hint="eastAsia" w:ascii="FangSong_GB2312" w:eastAsia="FangSong_GB2312"/>
                <w:sz w:val="24"/>
                <w:szCs w:val="24"/>
                <w:lang w:val="en-US" w:eastAsia="zh-CN"/>
              </w:rPr>
              <w:t>1</w:t>
            </w:r>
          </w:p>
        </w:tc>
        <w:tc>
          <w:tcPr>
            <w:tcW w:w="148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2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15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1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2</w:t>
            </w:r>
          </w:p>
        </w:tc>
        <w:tc>
          <w:tcPr>
            <w:tcW w:w="148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hAnsi="宋体" w:eastAsia="FangSong_GB2312" w:cs="宋体"/>
                <w:sz w:val="24"/>
                <w:szCs w:val="24"/>
              </w:rPr>
            </w:pPr>
          </w:p>
        </w:tc>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2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15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1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3</w:t>
            </w:r>
          </w:p>
        </w:tc>
        <w:tc>
          <w:tcPr>
            <w:tcW w:w="148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2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15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1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4</w:t>
            </w:r>
          </w:p>
        </w:tc>
        <w:tc>
          <w:tcPr>
            <w:tcW w:w="148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2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15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1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5</w:t>
            </w:r>
          </w:p>
        </w:tc>
        <w:tc>
          <w:tcPr>
            <w:tcW w:w="148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2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15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11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r>
              <w:rPr>
                <w:rFonts w:hint="eastAsia" w:ascii="FangSong_GB2312" w:eastAsia="FangSong_GB2312"/>
                <w:sz w:val="24"/>
                <w:szCs w:val="24"/>
              </w:rPr>
              <w:t>6</w:t>
            </w:r>
          </w:p>
        </w:tc>
        <w:tc>
          <w:tcPr>
            <w:tcW w:w="148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9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27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15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c>
          <w:tcPr>
            <w:tcW w:w="6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FangSong_GB2312" w:eastAsia="FangSong_GB2312"/>
                <w:sz w:val="24"/>
                <w:szCs w:val="24"/>
              </w:rPr>
            </w:pPr>
          </w:p>
        </w:tc>
      </w:tr>
    </w:tbl>
    <w:p>
      <w:pPr>
        <w:rPr>
          <w:rFonts w:hint="eastAsia" w:ascii="FangSong_GB2312" w:eastAsia="FangSong_GB2312"/>
          <w:sz w:val="24"/>
          <w:szCs w:val="24"/>
        </w:rPr>
      </w:pPr>
      <w:r>
        <w:rPr>
          <w:rFonts w:hint="eastAsia" w:ascii="FangSong_GB2312" w:eastAsia="FangSong_GB2312"/>
          <w:sz w:val="24"/>
          <w:szCs w:val="24"/>
        </w:rPr>
        <w:t>说明：1.在参赛的集体</w:t>
      </w:r>
      <w:r>
        <w:rPr>
          <w:rFonts w:hint="eastAsia" w:ascii="FangSong_GB2312" w:eastAsia="FangSong_GB2312"/>
          <w:sz w:val="24"/>
          <w:szCs w:val="24"/>
          <w:lang w:val="en-US" w:eastAsia="zh-CN"/>
        </w:rPr>
        <w:t>项目</w:t>
      </w:r>
      <w:r>
        <w:rPr>
          <w:rFonts w:hint="eastAsia" w:ascii="FangSong_GB2312" w:eastAsia="FangSong_GB2312"/>
          <w:sz w:val="24"/>
          <w:szCs w:val="24"/>
        </w:rPr>
        <w:t>、个人项目栏中画√</w:t>
      </w:r>
    </w:p>
    <w:p>
      <w:pPr>
        <w:ind w:firstLine="720" w:firstLineChars="300"/>
        <w:rPr>
          <w:rFonts w:hint="eastAsia" w:ascii="FangSong_GB2312" w:eastAsia="FangSong_GB2312"/>
          <w:sz w:val="24"/>
          <w:szCs w:val="24"/>
        </w:rPr>
      </w:pPr>
      <w:r>
        <w:rPr>
          <w:rFonts w:hint="eastAsia" w:ascii="FangSong_GB2312" w:eastAsia="FangSong_GB2312"/>
          <w:sz w:val="24"/>
          <w:szCs w:val="24"/>
        </w:rPr>
        <w:t>2.请于2022年</w:t>
      </w:r>
      <w:r>
        <w:rPr>
          <w:rFonts w:ascii="FangSong_GB2312" w:eastAsia="FangSong_GB2312"/>
          <w:sz w:val="24"/>
          <w:szCs w:val="24"/>
        </w:rPr>
        <w:t>6</w:t>
      </w:r>
      <w:r>
        <w:rPr>
          <w:rFonts w:hint="eastAsia" w:ascii="FangSong_GB2312" w:eastAsia="FangSong_GB2312"/>
          <w:sz w:val="24"/>
          <w:szCs w:val="24"/>
        </w:rPr>
        <w:t>月15日前将此表发送Email到电子邮箱：</w:t>
      </w:r>
      <w:r>
        <w:rPr>
          <w:rFonts w:ascii="FangSong_GB2312" w:eastAsia="FangSong_GB2312"/>
          <w:sz w:val="24"/>
          <w:szCs w:val="24"/>
        </w:rPr>
        <w:t>xdty@xmu.edu.cn</w:t>
      </w:r>
    </w:p>
    <w:p>
      <w:pPr>
        <w:ind w:firstLine="720" w:firstLineChars="300"/>
        <w:rPr>
          <w:rFonts w:hint="eastAsia" w:ascii="FangSong_GB2312" w:eastAsia="FangSong_GB2312"/>
          <w:sz w:val="24"/>
          <w:szCs w:val="24"/>
          <w:lang w:val="en-US" w:eastAsia="zh-CN"/>
        </w:rPr>
      </w:pPr>
      <w:r>
        <w:rPr>
          <w:rFonts w:hint="eastAsia" w:ascii="FangSong_GB2312" w:eastAsia="FangSong_GB2312"/>
          <w:sz w:val="24"/>
          <w:szCs w:val="24"/>
        </w:rPr>
        <w:t>3.联系人：付正超   联系电话：0592-2187193  180592758</w:t>
      </w:r>
      <w:r>
        <w:rPr>
          <w:rFonts w:hint="eastAsia" w:ascii="FangSong_GB2312" w:eastAsia="FangSong_GB2312"/>
          <w:sz w:val="24"/>
          <w:szCs w:val="24"/>
          <w:lang w:val="en-US" w:eastAsia="zh-CN"/>
        </w:rPr>
        <w:t>17</w:t>
      </w:r>
    </w:p>
    <w:p>
      <w:pPr>
        <w:ind w:firstLine="720" w:firstLineChars="300"/>
        <w:rPr>
          <w:rFonts w:hint="eastAsia" w:ascii="黑体" w:hAnsi="黑体" w:eastAsia="黑体" w:cs="黑体"/>
          <w:b w:val="0"/>
          <w:bCs/>
          <w:color w:val="auto"/>
          <w:kern w:val="0"/>
          <w:sz w:val="32"/>
          <w:szCs w:val="32"/>
        </w:rPr>
        <w:sectPr>
          <w:pgSz w:w="16838" w:h="11906" w:orient="landscape"/>
          <w:pgMar w:top="1440" w:right="1440" w:bottom="1226" w:left="1440" w:header="851" w:footer="992" w:gutter="0"/>
          <w:pgNumType w:fmt="numberInDash"/>
          <w:cols w:space="720" w:num="1"/>
          <w:rtlGutter w:val="0"/>
          <w:docGrid w:type="lines" w:linePitch="315" w:charSpace="0"/>
        </w:sectPr>
      </w:pPr>
      <w:r>
        <w:rPr>
          <w:rFonts w:hint="eastAsia" w:ascii="FangSong_GB2312" w:eastAsia="FangSong_GB2312"/>
          <w:sz w:val="24"/>
          <w:szCs w:val="24"/>
          <w:lang w:val="en-US" w:eastAsia="zh-CN"/>
        </w:rPr>
        <w:t>4.身份证号、手机号码请填写完整，便于录入学校门禁系统</w:t>
      </w:r>
    </w:p>
    <w:p>
      <w:pPr>
        <w:adjustRightInd w:val="0"/>
        <w:snapToGrid w:val="0"/>
        <w:spacing w:line="580" w:lineRule="exact"/>
        <w:jc w:val="center"/>
        <w:rPr>
          <w:rFonts w:ascii="Times New Roman" w:hAnsi="Times New Roman" w:eastAsia="方正小标宋简体" w:cs="Times New Roman"/>
          <w:color w:val="000000" w:themeColor="text1"/>
          <w:sz w:val="44"/>
          <w:szCs w:val="44"/>
          <w:lang w:val="zh-CN"/>
          <w14:textFill>
            <w14:solidFill>
              <w14:schemeClr w14:val="tx1"/>
            </w14:solidFill>
          </w14:textFill>
        </w:rPr>
      </w:pPr>
      <w:r>
        <w:rPr>
          <w:rFonts w:hint="eastAsia" w:ascii="Times New Roman" w:hAnsi="Times New Roman" w:eastAsia="方正小标宋简体" w:cs="Times New Roman"/>
          <w:color w:val="000000" w:themeColor="text1"/>
          <w:sz w:val="44"/>
          <w:szCs w:val="44"/>
          <w:lang w:val="zh-CN"/>
          <w14:textFill>
            <w14:solidFill>
              <w14:schemeClr w14:val="tx1"/>
            </w14:solidFill>
          </w14:textFill>
        </w:rPr>
        <w:t>福建</w:t>
      </w:r>
      <w:r>
        <w:rPr>
          <w:rFonts w:ascii="Times New Roman" w:hAnsi="Times New Roman" w:eastAsia="方正小标宋简体" w:cs="Times New Roman"/>
          <w:color w:val="000000" w:themeColor="text1"/>
          <w:sz w:val="44"/>
          <w:szCs w:val="44"/>
          <w:lang w:val="zh-CN"/>
          <w14:textFill>
            <w14:solidFill>
              <w14:schemeClr w14:val="tx1"/>
            </w14:solidFill>
          </w14:textFill>
        </w:rPr>
        <w:t>省第</w:t>
      </w:r>
      <w:r>
        <w:rPr>
          <w:rFonts w:hint="eastAsia" w:ascii="Times New Roman" w:hAnsi="Times New Roman" w:eastAsia="方正小标宋简体" w:cs="Times New Roman"/>
          <w:color w:val="000000" w:themeColor="text1"/>
          <w:sz w:val="44"/>
          <w:szCs w:val="44"/>
          <w:lang w:val="zh-CN"/>
          <w14:textFill>
            <w14:solidFill>
              <w14:schemeClr w14:val="tx1"/>
            </w14:solidFill>
          </w14:textFill>
        </w:rPr>
        <w:t>十七</w:t>
      </w:r>
      <w:r>
        <w:rPr>
          <w:rFonts w:ascii="Times New Roman" w:hAnsi="Times New Roman" w:eastAsia="方正小标宋简体" w:cs="Times New Roman"/>
          <w:color w:val="000000" w:themeColor="text1"/>
          <w:sz w:val="44"/>
          <w:szCs w:val="44"/>
          <w:lang w:val="zh-CN"/>
          <w14:textFill>
            <w14:solidFill>
              <w14:schemeClr w14:val="tx1"/>
            </w14:solidFill>
          </w14:textFill>
        </w:rPr>
        <w:t>届运动会</w:t>
      </w:r>
      <w:r>
        <w:rPr>
          <w:rFonts w:hint="eastAsia" w:ascii="Times New Roman" w:hAnsi="Times New Roman" w:eastAsia="方正小标宋简体" w:cs="Times New Roman"/>
          <w:color w:val="000000" w:themeColor="text1"/>
          <w:sz w:val="44"/>
          <w:szCs w:val="44"/>
          <w:lang w:val="zh-CN"/>
          <w14:textFill>
            <w14:solidFill>
              <w14:schemeClr w14:val="tx1"/>
            </w14:solidFill>
          </w14:textFill>
        </w:rPr>
        <w:t>大学生</w:t>
      </w:r>
      <w:r>
        <w:rPr>
          <w:rFonts w:ascii="Times New Roman" w:hAnsi="Times New Roman" w:eastAsia="方正小标宋简体" w:cs="Times New Roman"/>
          <w:color w:val="000000" w:themeColor="text1"/>
          <w:sz w:val="44"/>
          <w:szCs w:val="44"/>
          <w:lang w:val="zh-CN"/>
          <w14:textFill>
            <w14:solidFill>
              <w14:schemeClr w14:val="tx1"/>
            </w14:solidFill>
          </w14:textFill>
        </w:rPr>
        <w:t>部“优秀组织奖”“突出贡献奖”评选办法</w:t>
      </w:r>
    </w:p>
    <w:p>
      <w:pPr>
        <w:adjustRightInd w:val="0"/>
        <w:snapToGrid w:val="0"/>
        <w:spacing w:line="540" w:lineRule="exact"/>
        <w:jc w:val="center"/>
        <w:rPr>
          <w:rFonts w:ascii="Times New Roman" w:hAnsi="Times New Roman" w:eastAsia="方正小标宋简体" w:cs="Times New Roman"/>
          <w:color w:val="000000" w:themeColor="text1"/>
          <w:sz w:val="32"/>
          <w:szCs w:val="32"/>
          <w:lang w:val="zh-CN"/>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cs="Times New Roman"/>
          <w:color w:val="000000" w:themeColor="text1"/>
          <w:kern w:val="0"/>
          <w:sz w:val="32"/>
          <w:szCs w:val="32"/>
          <w:lang w:val="zh-CN"/>
          <w14:textFill>
            <w14:solidFill>
              <w14:schemeClr w14:val="tx1"/>
            </w14:solidFill>
          </w14:textFill>
        </w:rPr>
      </w:pPr>
      <w:r>
        <w:rPr>
          <w:rFonts w:ascii="Times New Roman" w:hAnsi="Times New Roman" w:eastAsia="仿宋_GB2312" w:cs="Times New Roman"/>
          <w:color w:val="000000" w:themeColor="text1"/>
          <w:kern w:val="0"/>
          <w:sz w:val="32"/>
          <w:szCs w:val="32"/>
          <w:lang w:val="zh-CN"/>
          <w14:textFill>
            <w14:solidFill>
              <w14:schemeClr w14:val="tx1"/>
            </w14:solidFill>
          </w14:textFill>
        </w:rPr>
        <w:t>为全面贯彻党的教育方针，认真落实全国教育大会精神以及《</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关于全面加强和改进新时代学校体育工作的意见</w:t>
      </w:r>
      <w:r>
        <w:rPr>
          <w:rFonts w:ascii="Times New Roman" w:hAnsi="Times New Roman" w:eastAsia="仿宋_GB2312" w:cs="Times New Roman"/>
          <w:color w:val="000000" w:themeColor="text1"/>
          <w:kern w:val="0"/>
          <w:sz w:val="32"/>
          <w:szCs w:val="32"/>
          <w:lang w:val="zh-CN"/>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zh-CN" w:eastAsia="zh-CN"/>
          <w14:textFill>
            <w14:solidFill>
              <w14:schemeClr w14:val="tx1"/>
            </w14:solidFill>
          </w14:textFill>
        </w:rPr>
        <w:t>《福建省深化体教融合促进青少年健康发展实施方案》</w:t>
      </w:r>
      <w:r>
        <w:rPr>
          <w:rFonts w:ascii="Times New Roman" w:hAnsi="Times New Roman" w:eastAsia="仿宋_GB2312" w:cs="Times New Roman"/>
          <w:color w:val="000000" w:themeColor="text1"/>
          <w:kern w:val="0"/>
          <w:sz w:val="32"/>
          <w:szCs w:val="32"/>
          <w:lang w:val="zh-CN"/>
          <w14:textFill>
            <w14:solidFill>
              <w14:schemeClr w14:val="tx1"/>
            </w14:solidFill>
          </w14:textFill>
        </w:rPr>
        <w:t>，激励全省高校积极参与</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福建</w:t>
      </w:r>
      <w:r>
        <w:rPr>
          <w:rFonts w:ascii="Times New Roman" w:hAnsi="Times New Roman" w:eastAsia="仿宋_GB2312" w:cs="Times New Roman"/>
          <w:color w:val="000000" w:themeColor="text1"/>
          <w:kern w:val="0"/>
          <w:sz w:val="32"/>
          <w:szCs w:val="32"/>
          <w:lang w:val="zh-CN"/>
          <w14:textFill>
            <w14:solidFill>
              <w14:schemeClr w14:val="tx1"/>
            </w14:solidFill>
          </w14:textFill>
        </w:rPr>
        <w:t>省第</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十七</w:t>
      </w:r>
      <w:r>
        <w:rPr>
          <w:rFonts w:ascii="Times New Roman" w:hAnsi="Times New Roman" w:eastAsia="仿宋_GB2312" w:cs="Times New Roman"/>
          <w:color w:val="000000" w:themeColor="text1"/>
          <w:kern w:val="0"/>
          <w:sz w:val="32"/>
          <w:szCs w:val="32"/>
          <w:lang w:val="zh-CN"/>
          <w14:textFill>
            <w14:solidFill>
              <w14:schemeClr w14:val="tx1"/>
            </w14:solidFill>
          </w14:textFill>
        </w:rPr>
        <w:t>届运动会</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大学生</w:t>
      </w:r>
      <w:r>
        <w:rPr>
          <w:rFonts w:ascii="Times New Roman" w:hAnsi="Times New Roman" w:eastAsia="仿宋_GB2312" w:cs="Times New Roman"/>
          <w:color w:val="000000" w:themeColor="text1"/>
          <w:kern w:val="0"/>
          <w:sz w:val="32"/>
          <w:szCs w:val="32"/>
          <w:lang w:val="zh-CN"/>
          <w14:textFill>
            <w14:solidFill>
              <w14:schemeClr w14:val="tx1"/>
            </w14:solidFill>
          </w14:textFill>
        </w:rPr>
        <w:t>部比赛，赛出风格，赛出水平，充分体现“团结、奋进、文明、育人” 宗旨，决定在</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福建</w:t>
      </w:r>
      <w:r>
        <w:rPr>
          <w:rFonts w:ascii="Times New Roman" w:hAnsi="Times New Roman" w:eastAsia="仿宋_GB2312" w:cs="Times New Roman"/>
          <w:color w:val="000000" w:themeColor="text1"/>
          <w:kern w:val="0"/>
          <w:sz w:val="32"/>
          <w:szCs w:val="32"/>
          <w:lang w:val="zh-CN"/>
          <w14:textFill>
            <w14:solidFill>
              <w14:schemeClr w14:val="tx1"/>
            </w14:solidFill>
          </w14:textFill>
        </w:rPr>
        <w:t>省第</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十七</w:t>
      </w:r>
      <w:r>
        <w:rPr>
          <w:rFonts w:ascii="Times New Roman" w:hAnsi="Times New Roman" w:eastAsia="仿宋_GB2312" w:cs="Times New Roman"/>
          <w:color w:val="000000" w:themeColor="text1"/>
          <w:kern w:val="0"/>
          <w:sz w:val="32"/>
          <w:szCs w:val="32"/>
          <w:lang w:val="zh-CN"/>
          <w14:textFill>
            <w14:solidFill>
              <w14:schemeClr w14:val="tx1"/>
            </w14:solidFill>
          </w14:textFill>
        </w:rPr>
        <w:t>届运动会</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大学生</w:t>
      </w:r>
      <w:r>
        <w:rPr>
          <w:rFonts w:ascii="Times New Roman" w:hAnsi="Times New Roman" w:eastAsia="仿宋_GB2312" w:cs="Times New Roman"/>
          <w:color w:val="000000" w:themeColor="text1"/>
          <w:kern w:val="0"/>
          <w:sz w:val="32"/>
          <w:szCs w:val="32"/>
          <w:lang w:val="zh-CN"/>
          <w14:textFill>
            <w14:solidFill>
              <w14:schemeClr w14:val="tx1"/>
            </w14:solidFill>
          </w14:textFill>
        </w:rPr>
        <w:t>部比赛期间开展“优秀组织奖”“突出贡献奖”评选活动。</w:t>
      </w:r>
    </w:p>
    <w:p>
      <w:pPr>
        <w:keepNext w:val="0"/>
        <w:keepLines w:val="0"/>
        <w:pageBreakBefore w:val="0"/>
        <w:widowControl w:val="0"/>
        <w:tabs>
          <w:tab w:val="left" w:pos="720"/>
        </w:tabs>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黑体" w:cs="Times New Roman"/>
          <w:bCs/>
          <w:color w:val="000000" w:themeColor="text1"/>
          <w:kern w:val="0"/>
          <w:sz w:val="32"/>
          <w:szCs w:val="32"/>
          <w:lang w:val="zh-CN"/>
          <w14:textFill>
            <w14:solidFill>
              <w14:schemeClr w14:val="tx1"/>
            </w14:solidFill>
          </w14:textFill>
        </w:rPr>
      </w:pPr>
      <w:r>
        <w:rPr>
          <w:rFonts w:ascii="Times New Roman" w:hAnsi="Times New Roman" w:eastAsia="黑体" w:cs="Times New Roman"/>
          <w:bCs/>
          <w:color w:val="000000" w:themeColor="text1"/>
          <w:kern w:val="0"/>
          <w:sz w:val="32"/>
          <w:szCs w:val="32"/>
          <w:lang w:val="zh-CN"/>
          <w14:textFill>
            <w14:solidFill>
              <w14:schemeClr w14:val="tx1"/>
            </w14:solidFill>
          </w14:textFill>
        </w:rPr>
        <w:t>一、评选对象</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cs="Times New Roman"/>
          <w:color w:val="000000" w:themeColor="text1"/>
          <w:kern w:val="0"/>
          <w:sz w:val="32"/>
          <w:szCs w:val="32"/>
          <w:lang w:val="zh-CN"/>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福建</w:t>
      </w:r>
      <w:r>
        <w:rPr>
          <w:rFonts w:ascii="Times New Roman" w:hAnsi="Times New Roman" w:eastAsia="仿宋_GB2312" w:cs="Times New Roman"/>
          <w:color w:val="000000" w:themeColor="text1"/>
          <w:kern w:val="0"/>
          <w:sz w:val="32"/>
          <w:szCs w:val="32"/>
          <w:lang w:val="zh-CN"/>
          <w14:textFill>
            <w14:solidFill>
              <w14:schemeClr w14:val="tx1"/>
            </w14:solidFill>
          </w14:textFill>
        </w:rPr>
        <w:t>省第</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十七</w:t>
      </w:r>
      <w:r>
        <w:rPr>
          <w:rFonts w:ascii="Times New Roman" w:hAnsi="Times New Roman" w:eastAsia="仿宋_GB2312" w:cs="Times New Roman"/>
          <w:color w:val="000000" w:themeColor="text1"/>
          <w:kern w:val="0"/>
          <w:sz w:val="32"/>
          <w:szCs w:val="32"/>
          <w:lang w:val="zh-CN"/>
          <w14:textFill>
            <w14:solidFill>
              <w14:schemeClr w14:val="tx1"/>
            </w14:solidFill>
          </w14:textFill>
        </w:rPr>
        <w:t>届运动会</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大学生</w:t>
      </w:r>
      <w:r>
        <w:rPr>
          <w:rFonts w:ascii="Times New Roman" w:hAnsi="Times New Roman" w:eastAsia="仿宋_GB2312" w:cs="Times New Roman"/>
          <w:color w:val="000000" w:themeColor="text1"/>
          <w:kern w:val="0"/>
          <w:sz w:val="32"/>
          <w:szCs w:val="32"/>
          <w:lang w:val="zh-CN"/>
          <w14:textFill>
            <w14:solidFill>
              <w14:schemeClr w14:val="tx1"/>
            </w14:solidFill>
          </w14:textFill>
        </w:rPr>
        <w:t>部各代表团。</w:t>
      </w:r>
    </w:p>
    <w:p>
      <w:pPr>
        <w:keepNext w:val="0"/>
        <w:keepLines w:val="0"/>
        <w:pageBreakBefore w:val="0"/>
        <w:widowControl w:val="0"/>
        <w:tabs>
          <w:tab w:val="left" w:pos="720"/>
        </w:tabs>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黑体" w:cs="Times New Roman"/>
          <w:bCs/>
          <w:color w:val="000000" w:themeColor="text1"/>
          <w:kern w:val="0"/>
          <w:sz w:val="32"/>
          <w:szCs w:val="32"/>
          <w:lang w:val="zh-CN"/>
          <w14:textFill>
            <w14:solidFill>
              <w14:schemeClr w14:val="tx1"/>
            </w14:solidFill>
          </w14:textFill>
        </w:rPr>
      </w:pPr>
      <w:r>
        <w:rPr>
          <w:rFonts w:ascii="Times New Roman" w:hAnsi="Times New Roman" w:eastAsia="黑体" w:cs="Times New Roman"/>
          <w:bCs/>
          <w:color w:val="000000" w:themeColor="text1"/>
          <w:kern w:val="0"/>
          <w:sz w:val="32"/>
          <w:szCs w:val="32"/>
          <w:lang w:val="zh-CN"/>
          <w14:textFill>
            <w14:solidFill>
              <w14:schemeClr w14:val="tx1"/>
            </w14:solidFill>
          </w14:textFill>
        </w:rPr>
        <w:t>二、评选奖项</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cs="Times New Roman"/>
          <w:color w:val="000000" w:themeColor="text1"/>
          <w:kern w:val="0"/>
          <w:sz w:val="32"/>
          <w:szCs w:val="32"/>
          <w:lang w:val="zh-CN"/>
          <w14:textFill>
            <w14:solidFill>
              <w14:schemeClr w14:val="tx1"/>
            </w14:solidFill>
          </w14:textFill>
        </w:rPr>
      </w:pPr>
      <w:r>
        <w:rPr>
          <w:rFonts w:ascii="Times New Roman" w:hAnsi="Times New Roman" w:eastAsia="仿宋_GB2312" w:cs="Times New Roman"/>
          <w:color w:val="000000" w:themeColor="text1"/>
          <w:kern w:val="0"/>
          <w:sz w:val="32"/>
          <w:szCs w:val="32"/>
          <w:lang w:val="zh-CN"/>
          <w14:textFill>
            <w14:solidFill>
              <w14:schemeClr w14:val="tx1"/>
            </w14:solidFill>
          </w14:textFill>
        </w:rPr>
        <w:t>“优秀组织奖”、“突出贡献奖”。</w:t>
      </w:r>
    </w:p>
    <w:p>
      <w:pPr>
        <w:keepNext w:val="0"/>
        <w:keepLines w:val="0"/>
        <w:pageBreakBefore w:val="0"/>
        <w:widowControl w:val="0"/>
        <w:tabs>
          <w:tab w:val="left" w:pos="720"/>
        </w:tabs>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黑体" w:cs="Times New Roman"/>
          <w:bCs/>
          <w:color w:val="000000" w:themeColor="text1"/>
          <w:kern w:val="0"/>
          <w:sz w:val="32"/>
          <w:szCs w:val="32"/>
          <w:lang w:val="en-US" w:eastAsia="zh-CN"/>
          <w14:textFill>
            <w14:solidFill>
              <w14:schemeClr w14:val="tx1"/>
            </w14:solidFill>
          </w14:textFill>
        </w:rPr>
      </w:pPr>
      <w:r>
        <w:rPr>
          <w:rFonts w:ascii="Times New Roman" w:hAnsi="Times New Roman" w:eastAsia="黑体" w:cs="Times New Roman"/>
          <w:bCs/>
          <w:color w:val="000000" w:themeColor="text1"/>
          <w:kern w:val="0"/>
          <w:sz w:val="32"/>
          <w:szCs w:val="32"/>
          <w:lang w:val="zh-CN"/>
          <w14:textFill>
            <w14:solidFill>
              <w14:schemeClr w14:val="tx1"/>
            </w14:solidFill>
          </w14:textFill>
        </w:rPr>
        <w:t>三、评选</w:t>
      </w:r>
      <w:r>
        <w:rPr>
          <w:rFonts w:hint="eastAsia" w:ascii="Times New Roman" w:hAnsi="Times New Roman" w:eastAsia="黑体" w:cs="Times New Roman"/>
          <w:bCs/>
          <w:color w:val="000000" w:themeColor="text1"/>
          <w:kern w:val="0"/>
          <w:sz w:val="32"/>
          <w:szCs w:val="32"/>
          <w:lang w:val="en-US" w:eastAsia="zh-CN"/>
          <w14:textFill>
            <w14:solidFill>
              <w14:schemeClr w14:val="tx1"/>
            </w14:solidFill>
          </w14:textFill>
        </w:rPr>
        <w:t>办法</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cs="Times New Roman"/>
          <w:color w:val="000000" w:themeColor="text1"/>
          <w:kern w:val="0"/>
          <w:sz w:val="32"/>
          <w:szCs w:val="32"/>
          <w:lang w:val="zh-CN"/>
          <w14:textFill>
            <w14:solidFill>
              <w14:schemeClr w14:val="tx1"/>
            </w14:solidFill>
          </w14:textFill>
        </w:rPr>
      </w:pPr>
      <w:r>
        <w:rPr>
          <w:rFonts w:ascii="Times New Roman" w:hAnsi="Times New Roman" w:eastAsia="仿宋_GB2312" w:cs="Times New Roman"/>
          <w:color w:val="000000" w:themeColor="text1"/>
          <w:kern w:val="0"/>
          <w:sz w:val="32"/>
          <w:szCs w:val="32"/>
          <w:lang w:val="zh-CN"/>
          <w14:textFill>
            <w14:solidFill>
              <w14:schemeClr w14:val="tx1"/>
            </w14:solidFill>
          </w14:textFill>
        </w:rPr>
        <w:t>（一）“优秀组织奖”</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1、积极参与福建省第十七届运动会大学生部比赛，获优良竞赛成绩。</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2、认真执行第十七届运动会大学生部竞赛规程总则、各项目竞赛规程、竞赛规则和有关规定。</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、严格遵守《运动员守则》《教练员守则》《全国学生体育竞赛纪律处罚规定》。</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cs="Times New Roman"/>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、无违反赛风赛纪行为</w:t>
      </w:r>
      <w:r>
        <w:rPr>
          <w:rFonts w:ascii="Times New Roman" w:hAnsi="Times New Roman" w:eastAsia="仿宋_GB2312" w:cs="Times New Roman"/>
          <w:color w:val="000000" w:themeColor="text1"/>
          <w:kern w:val="0"/>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cs="Times New Roman"/>
          <w:color w:val="000000" w:themeColor="text1"/>
          <w:kern w:val="0"/>
          <w:sz w:val="32"/>
          <w:szCs w:val="32"/>
          <w:lang w:val="zh-CN"/>
          <w14:textFill>
            <w14:solidFill>
              <w14:schemeClr w14:val="tx1"/>
            </w14:solidFill>
          </w14:textFill>
        </w:rPr>
      </w:pPr>
      <w:r>
        <w:rPr>
          <w:rFonts w:ascii="Times New Roman" w:hAnsi="Times New Roman" w:eastAsia="仿宋_GB2312" w:cs="Times New Roman"/>
          <w:color w:val="000000" w:themeColor="text1"/>
          <w:kern w:val="0"/>
          <w:sz w:val="32"/>
          <w:szCs w:val="32"/>
          <w:lang w:val="zh-CN"/>
          <w14:textFill>
            <w14:solidFill>
              <w14:schemeClr w14:val="tx1"/>
            </w14:solidFill>
          </w14:textFill>
        </w:rPr>
        <w:t>（二）突出贡献奖</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1、在中华人民共和国第十四届学生运动会上获得前八名。</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2、认真执行中华人民共和国第十四届学生运动会竞赛规程总则、各项目竞赛规程、竞赛规则和有关规定。</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3、严格遵守《运动员守则》《教练员守则》《全国学生体育竞赛纪律处罚规定》。</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4、无违反赛风赛纪行为。</w:t>
      </w:r>
    </w:p>
    <w:p>
      <w:pPr>
        <w:keepNext w:val="0"/>
        <w:keepLines w:val="0"/>
        <w:pageBreakBefore w:val="0"/>
        <w:widowControl w:val="0"/>
        <w:tabs>
          <w:tab w:val="left" w:pos="720"/>
        </w:tabs>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黑体" w:cs="Times New Roman"/>
          <w:bCs/>
          <w:color w:val="000000" w:themeColor="text1"/>
          <w:kern w:val="0"/>
          <w:sz w:val="32"/>
          <w:szCs w:val="32"/>
          <w:lang w:val="zh-CN"/>
          <w14:textFill>
            <w14:solidFill>
              <w14:schemeClr w14:val="tx1"/>
            </w14:solidFill>
          </w14:textFill>
        </w:rPr>
      </w:pPr>
      <w:r>
        <w:rPr>
          <w:rFonts w:ascii="Times New Roman" w:hAnsi="Times New Roman" w:eastAsia="黑体" w:cs="Times New Roman"/>
          <w:bCs/>
          <w:color w:val="000000" w:themeColor="text1"/>
          <w:kern w:val="0"/>
          <w:sz w:val="32"/>
          <w:szCs w:val="32"/>
          <w:lang w:val="zh-CN"/>
          <w14:textFill>
            <w14:solidFill>
              <w14:schemeClr w14:val="tx1"/>
            </w14:solidFill>
          </w14:textFill>
        </w:rPr>
        <w:t>四、评选名额</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（一）甲</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组、丙组“优秀组织奖”各</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15</w:t>
      </w:r>
      <w:r>
        <w:rPr>
          <w:rFonts w:hint="eastAsia" w:ascii="仿宋_GB2312" w:hAnsi="仿宋_GB2312" w:eastAsia="仿宋_GB2312" w:cs="仿宋_GB2312"/>
          <w:color w:val="000000" w:themeColor="text1"/>
          <w:kern w:val="0"/>
          <w:sz w:val="32"/>
          <w:szCs w:val="32"/>
          <w:lang w:val="zh-CN"/>
          <w14:textFill>
            <w14:solidFill>
              <w14:schemeClr w14:val="tx1"/>
            </w14:solidFill>
          </w14:textFill>
        </w:rPr>
        <w:t>名。</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（二）突出贡献奖若干。</w:t>
      </w:r>
    </w:p>
    <w:p>
      <w:pPr>
        <w:keepNext w:val="0"/>
        <w:keepLines w:val="0"/>
        <w:pageBreakBefore w:val="0"/>
        <w:widowControl w:val="0"/>
        <w:tabs>
          <w:tab w:val="left" w:pos="720"/>
        </w:tabs>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黑体" w:cs="Times New Roman"/>
          <w:bCs/>
          <w:color w:val="000000" w:themeColor="text1"/>
          <w:kern w:val="0"/>
          <w:sz w:val="32"/>
          <w:szCs w:val="32"/>
          <w:lang w:val="zh-CN"/>
          <w14:textFill>
            <w14:solidFill>
              <w14:schemeClr w14:val="tx1"/>
            </w14:solidFill>
          </w14:textFill>
        </w:rPr>
      </w:pPr>
      <w:r>
        <w:rPr>
          <w:rFonts w:hint="eastAsia" w:ascii="Times New Roman" w:hAnsi="Times New Roman" w:eastAsia="黑体" w:cs="Times New Roman"/>
          <w:bCs/>
          <w:color w:val="000000" w:themeColor="text1"/>
          <w:kern w:val="0"/>
          <w:sz w:val="32"/>
          <w:szCs w:val="32"/>
          <w:lang w:val="zh-CN"/>
          <w14:textFill>
            <w14:solidFill>
              <w14:schemeClr w14:val="tx1"/>
            </w14:solidFill>
          </w14:textFill>
        </w:rPr>
        <w:t>五</w:t>
      </w:r>
      <w:r>
        <w:rPr>
          <w:rFonts w:ascii="Times New Roman" w:hAnsi="Times New Roman" w:eastAsia="黑体" w:cs="Times New Roman"/>
          <w:bCs/>
          <w:color w:val="000000" w:themeColor="text1"/>
          <w:kern w:val="0"/>
          <w:sz w:val="32"/>
          <w:szCs w:val="32"/>
          <w:lang w:val="zh-CN"/>
          <w14:textFill>
            <w14:solidFill>
              <w14:schemeClr w14:val="tx1"/>
            </w14:solidFill>
          </w14:textFill>
        </w:rPr>
        <w:t>、奖励办法</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cs="Times New Roman"/>
          <w:color w:val="000000" w:themeColor="text1"/>
          <w:kern w:val="0"/>
          <w:sz w:val="32"/>
          <w:szCs w:val="32"/>
          <w:lang w:val="zh-CN"/>
          <w14:textFill>
            <w14:solidFill>
              <w14:schemeClr w14:val="tx1"/>
            </w14:solidFill>
          </w14:textFill>
        </w:rPr>
      </w:pPr>
      <w:r>
        <w:rPr>
          <w:rFonts w:ascii="Times New Roman" w:hAnsi="Times New Roman" w:eastAsia="仿宋_GB2312" w:cs="Times New Roman"/>
          <w:color w:val="000000" w:themeColor="text1"/>
          <w:kern w:val="0"/>
          <w:sz w:val="32"/>
          <w:szCs w:val="32"/>
          <w:lang w:val="zh-CN"/>
          <w14:textFill>
            <w14:solidFill>
              <w14:schemeClr w14:val="tx1"/>
            </w14:solidFill>
          </w14:textFill>
        </w:rPr>
        <w:t>（一）获得“优秀组织奖</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w:t>
      </w:r>
      <w:r>
        <w:rPr>
          <w:rFonts w:ascii="Times New Roman" w:hAnsi="Times New Roman" w:eastAsia="仿宋_GB2312" w:cs="Times New Roman"/>
          <w:color w:val="000000" w:themeColor="text1"/>
          <w:kern w:val="0"/>
          <w:sz w:val="32"/>
          <w:szCs w:val="32"/>
          <w:lang w:val="zh-CN"/>
          <w14:textFill>
            <w14:solidFill>
              <w14:schemeClr w14:val="tx1"/>
            </w14:solidFill>
          </w14:textFill>
        </w:rPr>
        <w:t>代表团，在</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福建省</w:t>
      </w:r>
      <w:r>
        <w:rPr>
          <w:rFonts w:ascii="Times New Roman" w:hAnsi="Times New Roman" w:eastAsia="仿宋_GB2312" w:cs="Times New Roman"/>
          <w:color w:val="000000" w:themeColor="text1"/>
          <w:kern w:val="0"/>
          <w:sz w:val="32"/>
          <w:szCs w:val="32"/>
          <w:lang w:val="zh-CN"/>
          <w14:textFill>
            <w14:solidFill>
              <w14:schemeClr w14:val="tx1"/>
            </w14:solidFill>
          </w14:textFill>
        </w:rPr>
        <w:t>第</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十七届</w:t>
      </w:r>
      <w:r>
        <w:rPr>
          <w:rFonts w:ascii="Times New Roman" w:hAnsi="Times New Roman" w:eastAsia="仿宋_GB2312" w:cs="Times New Roman"/>
          <w:color w:val="000000" w:themeColor="text1"/>
          <w:kern w:val="0"/>
          <w:sz w:val="32"/>
          <w:szCs w:val="32"/>
          <w:lang w:val="zh-CN"/>
          <w14:textFill>
            <w14:solidFill>
              <w14:schemeClr w14:val="tx1"/>
            </w14:solidFill>
          </w14:textFill>
        </w:rPr>
        <w:t>运动会闭幕式上授予奖牌。</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ascii="Times New Roman" w:hAnsi="Times New Roman" w:eastAsia="仿宋_GB2312" w:cs="Times New Roman"/>
          <w:color w:val="000000" w:themeColor="text1"/>
          <w:kern w:val="0"/>
          <w:sz w:val="32"/>
          <w:szCs w:val="32"/>
          <w:lang w:val="zh-CN"/>
          <w14:textFill>
            <w14:solidFill>
              <w14:schemeClr w14:val="tx1"/>
            </w14:solidFill>
          </w14:textFill>
        </w:rPr>
      </w:pPr>
      <w:r>
        <w:rPr>
          <w:rFonts w:ascii="Times New Roman" w:hAnsi="Times New Roman" w:eastAsia="仿宋_GB2312" w:cs="Times New Roman"/>
          <w:color w:val="000000" w:themeColor="text1"/>
          <w:kern w:val="0"/>
          <w:sz w:val="32"/>
          <w:szCs w:val="32"/>
          <w:lang w:val="zh-CN"/>
          <w14:textFill>
            <w14:solidFill>
              <w14:schemeClr w14:val="tx1"/>
            </w14:solidFill>
          </w14:textFill>
        </w:rPr>
        <w:t>（二）获得“突出贡献奖</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w:t>
      </w:r>
      <w:r>
        <w:rPr>
          <w:rFonts w:ascii="Times New Roman" w:hAnsi="Times New Roman" w:eastAsia="仿宋_GB2312" w:cs="Times New Roman"/>
          <w:color w:val="000000" w:themeColor="text1"/>
          <w:kern w:val="0"/>
          <w:sz w:val="32"/>
          <w:szCs w:val="32"/>
          <w:lang w:val="zh-CN"/>
          <w14:textFill>
            <w14:solidFill>
              <w14:schemeClr w14:val="tx1"/>
            </w14:solidFill>
          </w14:textFill>
        </w:rPr>
        <w:t>学校，在</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福建省</w:t>
      </w:r>
      <w:r>
        <w:rPr>
          <w:rFonts w:ascii="Times New Roman" w:hAnsi="Times New Roman" w:eastAsia="仿宋_GB2312" w:cs="Times New Roman"/>
          <w:color w:val="000000" w:themeColor="text1"/>
          <w:kern w:val="0"/>
          <w:sz w:val="32"/>
          <w:szCs w:val="32"/>
          <w:lang w:val="zh-CN"/>
          <w14:textFill>
            <w14:solidFill>
              <w14:schemeClr w14:val="tx1"/>
            </w14:solidFill>
          </w14:textFill>
        </w:rPr>
        <w:t>第</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十七届</w:t>
      </w:r>
      <w:r>
        <w:rPr>
          <w:rFonts w:ascii="Times New Roman" w:hAnsi="Times New Roman" w:eastAsia="仿宋_GB2312" w:cs="Times New Roman"/>
          <w:color w:val="000000" w:themeColor="text1"/>
          <w:kern w:val="0"/>
          <w:sz w:val="32"/>
          <w:szCs w:val="32"/>
          <w:lang w:val="zh-CN"/>
          <w14:textFill>
            <w14:solidFill>
              <w14:schemeClr w14:val="tx1"/>
            </w14:solidFill>
          </w14:textFill>
        </w:rPr>
        <w:t>运动会</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大学生部</w:t>
      </w:r>
      <w:r>
        <w:rPr>
          <w:rFonts w:ascii="Times New Roman" w:hAnsi="Times New Roman" w:eastAsia="仿宋_GB2312" w:cs="Times New Roman"/>
          <w:color w:val="000000" w:themeColor="text1"/>
          <w:kern w:val="0"/>
          <w:sz w:val="32"/>
          <w:szCs w:val="32"/>
          <w:lang w:val="zh-CN"/>
          <w14:textFill>
            <w14:solidFill>
              <w14:schemeClr w14:val="tx1"/>
            </w14:solidFill>
          </w14:textFill>
        </w:rPr>
        <w:t>总结大会上授予奖牌。</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黑体" w:cs="Times New Roman"/>
          <w:bCs/>
          <w:color w:val="000000" w:themeColor="text1"/>
          <w:kern w:val="0"/>
          <w:sz w:val="32"/>
          <w:szCs w:val="32"/>
          <w:lang w:val="zh-CN"/>
          <w14:textFill>
            <w14:solidFill>
              <w14:schemeClr w14:val="tx1"/>
            </w14:solidFill>
          </w14:textFill>
        </w:rPr>
      </w:pPr>
      <w:r>
        <w:rPr>
          <w:rFonts w:hint="eastAsia" w:ascii="Times New Roman" w:hAnsi="Times New Roman" w:eastAsia="黑体" w:cs="Times New Roman"/>
          <w:bCs/>
          <w:color w:val="000000" w:themeColor="text1"/>
          <w:kern w:val="0"/>
          <w:sz w:val="32"/>
          <w:szCs w:val="32"/>
          <w:lang w:val="zh-CN"/>
          <w14:textFill>
            <w14:solidFill>
              <w14:schemeClr w14:val="tx1"/>
            </w14:solidFill>
          </w14:textFill>
        </w:rPr>
        <w:t>六</w:t>
      </w:r>
      <w:r>
        <w:rPr>
          <w:rFonts w:ascii="Times New Roman" w:hAnsi="Times New Roman" w:eastAsia="黑体" w:cs="Times New Roman"/>
          <w:bCs/>
          <w:color w:val="000000" w:themeColor="text1"/>
          <w:kern w:val="0"/>
          <w:sz w:val="32"/>
          <w:szCs w:val="32"/>
          <w:lang w:val="zh-CN"/>
          <w14:textFill>
            <w14:solidFill>
              <w14:schemeClr w14:val="tx1"/>
            </w14:solidFill>
          </w14:textFill>
        </w:rPr>
        <w:t>、本办法由</w:t>
      </w:r>
      <w:r>
        <w:rPr>
          <w:rFonts w:hint="eastAsia" w:ascii="Times New Roman" w:hAnsi="Times New Roman" w:eastAsia="黑体" w:cs="Times New Roman"/>
          <w:bCs/>
          <w:color w:val="000000" w:themeColor="text1"/>
          <w:kern w:val="0"/>
          <w:sz w:val="32"/>
          <w:szCs w:val="32"/>
          <w:lang w:val="zh-CN"/>
          <w14:textFill>
            <w14:solidFill>
              <w14:schemeClr w14:val="tx1"/>
            </w14:solidFill>
          </w14:textFill>
        </w:rPr>
        <w:t>福建省</w:t>
      </w:r>
      <w:r>
        <w:rPr>
          <w:rFonts w:ascii="Times New Roman" w:hAnsi="Times New Roman" w:eastAsia="黑体" w:cs="Times New Roman"/>
          <w:bCs/>
          <w:color w:val="000000" w:themeColor="text1"/>
          <w:kern w:val="0"/>
          <w:sz w:val="32"/>
          <w:szCs w:val="32"/>
          <w:lang w:val="zh-CN"/>
          <w14:textFill>
            <w14:solidFill>
              <w14:schemeClr w14:val="tx1"/>
            </w14:solidFill>
          </w14:textFill>
        </w:rPr>
        <w:t>第</w:t>
      </w:r>
      <w:r>
        <w:rPr>
          <w:rFonts w:hint="eastAsia" w:ascii="Times New Roman" w:hAnsi="Times New Roman" w:eastAsia="黑体" w:cs="Times New Roman"/>
          <w:bCs/>
          <w:color w:val="000000" w:themeColor="text1"/>
          <w:kern w:val="0"/>
          <w:sz w:val="32"/>
          <w:szCs w:val="32"/>
          <w:lang w:val="zh-CN"/>
          <w14:textFill>
            <w14:solidFill>
              <w14:schemeClr w14:val="tx1"/>
            </w14:solidFill>
          </w14:textFill>
        </w:rPr>
        <w:t>十七届</w:t>
      </w:r>
      <w:r>
        <w:rPr>
          <w:rFonts w:ascii="Times New Roman" w:hAnsi="Times New Roman" w:eastAsia="黑体" w:cs="Times New Roman"/>
          <w:bCs/>
          <w:color w:val="000000" w:themeColor="text1"/>
          <w:kern w:val="0"/>
          <w:sz w:val="32"/>
          <w:szCs w:val="32"/>
          <w:lang w:val="zh-CN"/>
          <w14:textFill>
            <w14:solidFill>
              <w14:schemeClr w14:val="tx1"/>
            </w14:solidFill>
          </w14:textFill>
        </w:rPr>
        <w:t>运动会</w:t>
      </w:r>
      <w:r>
        <w:rPr>
          <w:rFonts w:hint="eastAsia" w:ascii="Times New Roman" w:hAnsi="Times New Roman" w:eastAsia="黑体" w:cs="Times New Roman"/>
          <w:bCs/>
          <w:color w:val="000000" w:themeColor="text1"/>
          <w:kern w:val="0"/>
          <w:sz w:val="32"/>
          <w:szCs w:val="32"/>
          <w:lang w:val="zh-CN"/>
          <w14:textFill>
            <w14:solidFill>
              <w14:schemeClr w14:val="tx1"/>
            </w14:solidFill>
          </w14:textFill>
        </w:rPr>
        <w:t>大学生部</w:t>
      </w:r>
      <w:r>
        <w:rPr>
          <w:rFonts w:ascii="Times New Roman" w:hAnsi="Times New Roman" w:eastAsia="黑体" w:cs="Times New Roman"/>
          <w:bCs/>
          <w:color w:val="000000" w:themeColor="text1"/>
          <w:kern w:val="0"/>
          <w:sz w:val="32"/>
          <w:szCs w:val="32"/>
          <w:lang w:val="zh-CN"/>
          <w14:textFill>
            <w14:solidFill>
              <w14:schemeClr w14:val="tx1"/>
            </w14:solidFill>
          </w14:textFill>
        </w:rPr>
        <w:t>组委会负责解释。</w:t>
      </w:r>
    </w:p>
    <w:p>
      <w:pPr>
        <w:spacing w:line="560" w:lineRule="exact"/>
        <w:rPr>
          <w:rFonts w:ascii="Times New Roman" w:hAnsi="Times New Roman" w:eastAsia="黑体" w:cs="Times New Roman"/>
          <w:color w:val="000000" w:themeColor="text1"/>
          <w:sz w:val="32"/>
          <w:szCs w:val="32"/>
          <w14:textFill>
            <w14:solidFill>
              <w14:schemeClr w14:val="tx1"/>
            </w14:solidFill>
          </w14:textFill>
        </w:rPr>
      </w:pPr>
    </w:p>
    <w:p>
      <w:pPr>
        <w:spacing w:line="560" w:lineRule="exact"/>
        <w:rPr>
          <w:rFonts w:ascii="Times New Roman" w:hAnsi="Times New Roman" w:eastAsia="黑体" w:cs="Times New Roman"/>
          <w:color w:val="000000" w:themeColor="text1"/>
          <w:sz w:val="32"/>
          <w:szCs w:val="32"/>
          <w14:textFill>
            <w14:solidFill>
              <w14:schemeClr w14:val="tx1"/>
            </w14:solidFill>
          </w14:textFill>
        </w:rPr>
      </w:pPr>
    </w:p>
    <w:p>
      <w:pPr>
        <w:spacing w:line="560" w:lineRule="exact"/>
        <w:rPr>
          <w:rFonts w:ascii="Times New Roman" w:hAnsi="Times New Roman" w:eastAsia="黑体" w:cs="Times New Roman"/>
          <w:color w:val="000000" w:themeColor="text1"/>
          <w:sz w:val="32"/>
          <w:szCs w:val="32"/>
          <w14:textFill>
            <w14:solidFill>
              <w14:schemeClr w14:val="tx1"/>
            </w14:solidFill>
          </w14:textFill>
        </w:rPr>
      </w:pPr>
    </w:p>
    <w:p>
      <w:pPr>
        <w:spacing w:line="560" w:lineRule="exact"/>
        <w:rPr>
          <w:rFonts w:ascii="Times New Roman" w:hAnsi="Times New Roman" w:eastAsia="黑体" w:cs="Times New Roman"/>
          <w:color w:val="000000" w:themeColor="text1"/>
          <w:sz w:val="32"/>
          <w:szCs w:val="32"/>
          <w14:textFill>
            <w14:solidFill>
              <w14:schemeClr w14:val="tx1"/>
            </w14:solidFill>
          </w14:textFill>
        </w:rPr>
      </w:pPr>
    </w:p>
    <w:p>
      <w:pPr>
        <w:spacing w:line="560" w:lineRule="exact"/>
        <w:rPr>
          <w:rFonts w:ascii="Times New Roman" w:hAnsi="Times New Roman" w:eastAsia="黑体" w:cs="Times New Roman"/>
          <w:color w:val="000000" w:themeColor="text1"/>
          <w:sz w:val="32"/>
          <w:szCs w:val="32"/>
          <w14:textFill>
            <w14:solidFill>
              <w14:schemeClr w14:val="tx1"/>
            </w14:solidFill>
          </w14:textFill>
        </w:rPr>
      </w:pPr>
    </w:p>
    <w:p>
      <w:pPr>
        <w:spacing w:line="560" w:lineRule="exact"/>
        <w:rPr>
          <w:rFonts w:ascii="Times New Roman" w:hAnsi="Times New Roman" w:eastAsia="黑体" w:cs="Times New Roman"/>
          <w:color w:val="000000" w:themeColor="text1"/>
          <w:sz w:val="32"/>
          <w:szCs w:val="32"/>
          <w14:textFill>
            <w14:solidFill>
              <w14:schemeClr w14:val="tx1"/>
            </w14:solidFill>
          </w14:textFill>
        </w:rPr>
      </w:pPr>
    </w:p>
    <w:p>
      <w:pPr>
        <w:adjustRightInd w:val="0"/>
        <w:snapToGrid w:val="0"/>
        <w:spacing w:line="580" w:lineRule="exact"/>
        <w:jc w:val="center"/>
        <w:rPr>
          <w:rFonts w:ascii="Times New Roman" w:hAnsi="Times New Roman" w:eastAsia="方正小标宋简体" w:cs="Times New Roman"/>
          <w:color w:val="000000" w:themeColor="text1"/>
          <w:sz w:val="44"/>
          <w:szCs w:val="44"/>
          <w:lang w:val="zh-CN"/>
          <w14:textFill>
            <w14:solidFill>
              <w14:schemeClr w14:val="tx1"/>
            </w14:solidFill>
          </w14:textFill>
        </w:rPr>
      </w:pPr>
      <w:r>
        <w:rPr>
          <w:rFonts w:hint="eastAsia" w:ascii="Times New Roman" w:hAnsi="Times New Roman" w:eastAsia="方正小标宋简体" w:cs="Times New Roman"/>
          <w:color w:val="000000" w:themeColor="text1"/>
          <w:sz w:val="44"/>
          <w:szCs w:val="44"/>
          <w:lang w:val="zh-CN"/>
          <w14:textFill>
            <w14:solidFill>
              <w14:schemeClr w14:val="tx1"/>
            </w14:solidFill>
          </w14:textFill>
        </w:rPr>
        <w:t>福建省</w:t>
      </w:r>
      <w:r>
        <w:rPr>
          <w:rFonts w:ascii="Times New Roman" w:hAnsi="Times New Roman" w:eastAsia="方正小标宋简体" w:cs="Times New Roman"/>
          <w:color w:val="000000" w:themeColor="text1"/>
          <w:sz w:val="44"/>
          <w:szCs w:val="44"/>
          <w:lang w:val="zh-CN"/>
          <w14:textFill>
            <w14:solidFill>
              <w14:schemeClr w14:val="tx1"/>
            </w14:solidFill>
          </w14:textFill>
        </w:rPr>
        <w:t>第</w:t>
      </w:r>
      <w:r>
        <w:rPr>
          <w:rFonts w:hint="eastAsia" w:ascii="Times New Roman" w:hAnsi="Times New Roman" w:eastAsia="方正小标宋简体" w:cs="Times New Roman"/>
          <w:color w:val="000000" w:themeColor="text1"/>
          <w:sz w:val="44"/>
          <w:szCs w:val="44"/>
          <w:lang w:val="zh-CN"/>
          <w14:textFill>
            <w14:solidFill>
              <w14:schemeClr w14:val="tx1"/>
            </w14:solidFill>
          </w14:textFill>
        </w:rPr>
        <w:t>十七届</w:t>
      </w:r>
      <w:r>
        <w:rPr>
          <w:rFonts w:ascii="Times New Roman" w:hAnsi="Times New Roman" w:eastAsia="方正小标宋简体" w:cs="Times New Roman"/>
          <w:color w:val="000000" w:themeColor="text1"/>
          <w:sz w:val="44"/>
          <w:szCs w:val="44"/>
          <w:lang w:val="zh-CN"/>
          <w14:textFill>
            <w14:solidFill>
              <w14:schemeClr w14:val="tx1"/>
            </w14:solidFill>
          </w14:textFill>
        </w:rPr>
        <w:t>运动会</w:t>
      </w:r>
      <w:r>
        <w:rPr>
          <w:rFonts w:hint="eastAsia" w:ascii="Times New Roman" w:hAnsi="Times New Roman" w:eastAsia="方正小标宋简体" w:cs="Times New Roman"/>
          <w:color w:val="000000" w:themeColor="text1"/>
          <w:sz w:val="44"/>
          <w:szCs w:val="44"/>
          <w:lang w:val="zh-CN"/>
          <w14:textFill>
            <w14:solidFill>
              <w14:schemeClr w14:val="tx1"/>
            </w14:solidFill>
          </w14:textFill>
        </w:rPr>
        <w:t>大学生部</w:t>
      </w:r>
    </w:p>
    <w:p>
      <w:pPr>
        <w:adjustRightInd w:val="0"/>
        <w:snapToGrid w:val="0"/>
        <w:spacing w:line="580" w:lineRule="exact"/>
        <w:jc w:val="center"/>
        <w:rPr>
          <w:rFonts w:ascii="Times New Roman" w:hAnsi="Times New Roman" w:eastAsia="方正小标宋简体" w:cs="Times New Roman"/>
          <w:color w:val="000000" w:themeColor="text1"/>
          <w:sz w:val="44"/>
          <w:szCs w:val="44"/>
          <w:lang w:val="zh-CN"/>
          <w14:textFill>
            <w14:solidFill>
              <w14:schemeClr w14:val="tx1"/>
            </w14:solidFill>
          </w14:textFill>
        </w:rPr>
      </w:pPr>
      <w:r>
        <w:rPr>
          <w:rFonts w:ascii="Times New Roman" w:hAnsi="Times New Roman" w:eastAsia="方正小标宋简体" w:cs="Times New Roman"/>
          <w:color w:val="000000" w:themeColor="text1"/>
          <w:sz w:val="44"/>
          <w:szCs w:val="44"/>
          <w:lang w:val="zh-CN"/>
          <w14:textFill>
            <w14:solidFill>
              <w14:schemeClr w14:val="tx1"/>
            </w14:solidFill>
          </w14:textFill>
        </w:rPr>
        <w:t>“体育道德风尚奖”评选办法</w:t>
      </w:r>
    </w:p>
    <w:p>
      <w:pPr>
        <w:adjustRightInd w:val="0"/>
        <w:snapToGrid w:val="0"/>
        <w:spacing w:line="560" w:lineRule="exact"/>
        <w:jc w:val="center"/>
        <w:rPr>
          <w:rFonts w:ascii="Times New Roman" w:hAnsi="Times New Roman" w:eastAsia="方正小标宋简体" w:cs="Times New Roman"/>
          <w:color w:val="000000" w:themeColor="text1"/>
          <w:sz w:val="32"/>
          <w:szCs w:val="32"/>
          <w:lang w:val="zh-CN"/>
          <w14:textFill>
            <w14:solidFill>
              <w14:schemeClr w14:val="tx1"/>
            </w14:solidFill>
          </w14:textFill>
        </w:rPr>
      </w:pPr>
    </w:p>
    <w:p>
      <w:pPr>
        <w:ind w:firstLine="640" w:firstLineChars="200"/>
        <w:rPr>
          <w:rFonts w:hint="eastAsia" w:ascii="仿宋_GB2312" w:hAnsi="仿宋_GB2312" w:eastAsia="仿宋_GB2312" w:cs="仿宋_GB2312"/>
          <w:sz w:val="32"/>
          <w:szCs w:val="32"/>
          <w:lang w:val="zh-CN"/>
        </w:rPr>
      </w:pPr>
      <w:r>
        <w:rPr>
          <w:rFonts w:ascii="Times New Roman" w:hAnsi="Times New Roman" w:eastAsia="仿宋_GB2312" w:cs="Times New Roman"/>
          <w:color w:val="000000" w:themeColor="text1"/>
          <w:kern w:val="0"/>
          <w:sz w:val="32"/>
          <w:szCs w:val="32"/>
          <w:lang w:val="zh-CN"/>
          <w14:textFill>
            <w14:solidFill>
              <w14:schemeClr w14:val="tx1"/>
            </w14:solidFill>
          </w14:textFill>
        </w:rPr>
        <w:t>为保证</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福建省</w:t>
      </w:r>
      <w:r>
        <w:rPr>
          <w:rFonts w:ascii="Times New Roman" w:hAnsi="Times New Roman" w:eastAsia="仿宋_GB2312" w:cs="Times New Roman"/>
          <w:color w:val="000000" w:themeColor="text1"/>
          <w:kern w:val="0"/>
          <w:sz w:val="32"/>
          <w:szCs w:val="32"/>
          <w:lang w:val="zh-CN"/>
          <w14:textFill>
            <w14:solidFill>
              <w14:schemeClr w14:val="tx1"/>
            </w14:solidFill>
          </w14:textFill>
        </w:rPr>
        <w:t>第</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十七届</w:t>
      </w:r>
      <w:r>
        <w:rPr>
          <w:rFonts w:ascii="Times New Roman" w:hAnsi="Times New Roman" w:eastAsia="仿宋_GB2312" w:cs="Times New Roman"/>
          <w:color w:val="000000" w:themeColor="text1"/>
          <w:kern w:val="0"/>
          <w:sz w:val="32"/>
          <w:szCs w:val="32"/>
          <w:lang w:val="zh-CN"/>
          <w14:textFill>
            <w14:solidFill>
              <w14:schemeClr w14:val="tx1"/>
            </w14:solidFill>
          </w14:textFill>
        </w:rPr>
        <w:t>运动会</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大学生部</w:t>
      </w:r>
      <w:r>
        <w:rPr>
          <w:rFonts w:ascii="Times New Roman" w:hAnsi="Times New Roman" w:eastAsia="仿宋_GB2312" w:cs="Times New Roman"/>
          <w:color w:val="000000" w:themeColor="text1"/>
          <w:kern w:val="0"/>
          <w:sz w:val="32"/>
          <w:szCs w:val="32"/>
          <w:lang w:val="zh-CN"/>
          <w14:textFill>
            <w14:solidFill>
              <w14:schemeClr w14:val="tx1"/>
            </w14:solidFill>
          </w14:textFill>
        </w:rPr>
        <w:t>比赛顺利进行，激励广大运动员和裁判员团结拼搏、公正竞赛</w:t>
      </w:r>
      <w:r>
        <w:rPr>
          <w:rFonts w:hint="eastAsia" w:ascii="Times New Roman" w:hAnsi="Times New Roman" w:eastAsia="仿宋_GB2312" w:cs="Times New Roman"/>
          <w:color w:val="000000" w:themeColor="text1"/>
          <w:kern w:val="0"/>
          <w:sz w:val="32"/>
          <w:szCs w:val="32"/>
          <w:lang w:val="zh-CN"/>
          <w14:textFill>
            <w14:solidFill>
              <w14:schemeClr w14:val="tx1"/>
            </w14:solidFill>
          </w14:textFill>
        </w:rPr>
        <w:t>，</w:t>
      </w:r>
      <w:r>
        <w:rPr>
          <w:rFonts w:ascii="Times New Roman" w:hAnsi="Times New Roman" w:eastAsia="仿宋_GB2312" w:cs="Times New Roman"/>
          <w:color w:val="000000" w:themeColor="text1"/>
          <w:kern w:val="0"/>
          <w:sz w:val="32"/>
          <w:szCs w:val="32"/>
          <w:lang w:val="zh-CN"/>
          <w14:textFill>
            <w14:solidFill>
              <w14:schemeClr w14:val="tx1"/>
            </w14:solidFill>
          </w14:textFill>
        </w:rPr>
        <w:t>发扬社会主义体育道德风尚，赛出风格，赛出水平，促进社会主义精神文明建设，</w:t>
      </w:r>
      <w:r>
        <w:rPr>
          <w:rFonts w:hint="eastAsia" w:ascii="仿宋_GB2312" w:hAnsi="仿宋_GB2312" w:eastAsia="仿宋_GB2312" w:cs="仿宋_GB2312"/>
          <w:sz w:val="32"/>
          <w:szCs w:val="32"/>
          <w:lang w:val="zh-CN"/>
        </w:rPr>
        <w:t>充分体现“团结、奋进、文明、育人”宗旨，在福建省第十七届运动会大学生部比赛期间组织开展“体育道德风尚奖”评选活动。</w:t>
      </w:r>
    </w:p>
    <w:p>
      <w:pPr>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一、评选对象</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福建省第十七届运动会大学生部各代表团、运动队、运动员、教练员和裁判员。</w:t>
      </w:r>
    </w:p>
    <w:p>
      <w:pPr>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二、评选奖项</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福建省第十七届运动会大学生部评选“体育道德风尚奖代表团”、“体育道德风尚奖运动队”、“体育道德风尚奖运动员”、“优秀教练员”和“优秀裁判员”。</w:t>
      </w:r>
    </w:p>
    <w:p>
      <w:pPr>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三、评选条件</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（一）遵守《运动员守则》《教练员守则》《裁判员守则》和《全国学生体育竞赛纪律处罚规定》。</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（二）执行福建省第十七届运动会大学生部竞赛规程总则、各项目竞赛规程、竞赛规则以及有关规定。</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（三）代表团能够加强运动队教育和管理，树立良好赛风形象。组织纪律观念强，遵守公正竞赛、公平竞争原则，各方面表现良好。</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（四）运动队服从安排、听从指挥，遵守各项目竞赛有关要求，主动加强对工作人员、运动员教育和管理，赛风纪律情况良好。</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（五）运动员能够遵守赛场纪律，比赛作风端正，尊重对手、尊重裁判、尊重观众，充分展现当代大学生运动员良好的体育道德风尚。</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（六）裁判员能够认真遵守各项规定，做到严肃、认真、公正、准确，不徇私舞弊，不搞不正之风，切实维护比赛声誉。</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（七）教练员以身作则，对运动员严格管理，为人师表。</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（八）比赛期间有下列问题之一，取消代表团或运动队的评选资格。</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1、所属运动队、运动员、工作人员因违纪受到通报批评。</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2、因被认定为打假球、有意串通改变比赛胜负或名次受到处理。</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3、所属运动员出现冒名顶替等资格作假问题。</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4、发生安全责任事故。</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5、组织、参与特殊或重大事件、造成恶劣影响。</w:t>
      </w:r>
    </w:p>
    <w:p>
      <w:pPr>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四、评选办法</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（一）代表团</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“体育道德风尚奖代表团”评选工作由福建省第十七届运动会大学生部组委会负责 ，以各代表团参赛项目和获得“体育道德风尚奖运动队”次数为重要依据，以遵守赛风赛纪为必要条件。</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（二）运动队</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体育道德风尚奖运动队评选工作由各项目竞委会组织评选。其评选方法如下：</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1、由参赛学校、资格与纪律监督委员会、比赛监督（仲裁）和裁判长分别独立填写“体育道德风尚奖运动队”推荐表，上报赛区竞赛处。</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2、赛区竞赛处进行统计，按照推荐票数多少排序，票数多者名次列前，初步推选额定比例“体育道德风尚奖运动队”学校。</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3、赛区竞委会审核被推荐学校赛风赛纪情况，若有赛风赛纪不良行为者，则取消其资格，后继名次递补。</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（三）运动员</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体育道德风尚奖运动员评选工作由各项目竞委会组织评选。其评选方法如下：</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由各校按照实际参赛人数比例组织与推荐产生。</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（四）优秀教练员</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优秀教练员评选工作由各项目竞委会组织评选。其评选方法如下：</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1、必须是比赛成绩优异，名次列前者。</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2、必须担任教练职务。</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3、整个比赛中教练员和运动队表现良好，无不良赛风赛纪行为。</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（五）优秀裁判员</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优秀裁判员评选工作由各项目竞委会组织评选。其评选方法如下：</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1、由裁判长推荐产生。</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2、整个比赛中执裁专业公正，被各代表队认可，无不良赛风赛纪行为。</w:t>
      </w:r>
    </w:p>
    <w:p>
      <w:pPr>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五、评选名额</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（一）“体育道德风尚奖”代表团具体名额根据比赛实际情况确定。</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（二）运动队评选，原则上按参赛队数4：1比例评选。</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（三）运动员、教练员和裁判员评选由各项目竞赛委员会根据项目特点和具体情况确定评选名额。运动员名额原则上按照</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val="zh-CN"/>
        </w:rPr>
        <w:t xml:space="preserve">：1比例评选，教练员、裁判员名额原则上按照为6：1比例评选。 </w:t>
      </w:r>
    </w:p>
    <w:p>
      <w:pPr>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六、奖励办法</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（一）获得“体育道德风尚奖”代表团，在福建省第十七届运动会闭幕式上授予奖牌。</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（二）获得“体育道德风尚奖”运动队，在各项目比赛结束后授予奖牌。</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（三）获得“体育道德风尚奖”的运动员、优秀教练员、优秀裁判员，在各项目比赛结束后颁发证书。</w:t>
      </w:r>
    </w:p>
    <w:p>
      <w:pPr>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七、评选活动注意事项</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（一）各项目竞赛委员会在评选工作中要加强宣传教育，将评选活动与平时教育管理结合起来，防止将评选活动任务化、形式化、指标化。</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（二）评选工作应重点放在运动队，促使各参赛运动队在抓好训练、比赛的同时，注重抓好运动队精神文明建设和思想政治工作。</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（三）评选工作要注意赛场表现和平时表现相结合，运动技术水平和赛场作风相结合，要有利于运动队之间、运动员之间的团结，促进运动技术水平的提高。</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（四）评选结果原则上在本项目最后一天比赛结束后揭晓，不得提前或推后。</w:t>
      </w:r>
    </w:p>
    <w:p>
      <w:pPr>
        <w:ind w:firstLine="640" w:firstLineChars="200"/>
        <w:rPr>
          <w:rFonts w:hint="eastAsia" w:ascii="仿宋_GB2312" w:hAnsi="仿宋_GB2312" w:eastAsia="仿宋_GB2312" w:cs="仿宋_GB2312"/>
          <w:sz w:val="32"/>
          <w:szCs w:val="32"/>
          <w:lang w:val="zh-CN"/>
        </w:rPr>
      </w:pPr>
      <w:r>
        <w:rPr>
          <w:rFonts w:hint="eastAsia" w:ascii="黑体" w:hAnsi="黑体" w:eastAsia="黑体" w:cs="黑体"/>
          <w:sz w:val="32"/>
          <w:szCs w:val="32"/>
          <w:lang w:val="zh-CN"/>
        </w:rPr>
        <w:t>八、本办法由福建省第十七届运动会大学生部组委会负责解释。</w:t>
      </w:r>
    </w:p>
    <w:p>
      <w:pPr>
        <w:rPr>
          <w:rFonts w:hint="eastAsia" w:ascii="仿宋_GB2312" w:hAnsi="仿宋_GB2312" w:eastAsia="仿宋_GB2312" w:cs="仿宋_GB2312"/>
          <w:sz w:val="32"/>
          <w:szCs w:val="32"/>
        </w:rPr>
      </w:pPr>
    </w:p>
    <w:p/>
    <w:sectPr>
      <w:headerReference r:id="rId7" w:type="default"/>
      <w:footerReference r:id="rId8" w:type="default"/>
      <w:pgSz w:w="11906" w:h="16838"/>
      <w:pgMar w:top="1440" w:right="1646" w:bottom="1440" w:left="144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FangSong-Identity-H">
    <w:altName w:val="宋体"/>
    <w:panose1 w:val="00000000000000000000"/>
    <w:charset w:val="86"/>
    <w:family w:val="auto"/>
    <w:pitch w:val="default"/>
    <w:sig w:usb0="00000000" w:usb1="00000000" w:usb2="00000010" w:usb3="00000000" w:csb0="00040000" w:csb1="00000000"/>
  </w:font>
  <w:font w:name="FangSong_GB2312">
    <w:altName w:val="仿宋_GB2312"/>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3186"/>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30</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30</w:t>
                    </w:r>
                    <w:r>
                      <w:rPr>
                        <w:rFonts w:hint="eastAsia" w:ascii="宋体" w:hAnsi="宋体" w:eastAsia="宋体" w:cs="宋体"/>
                        <w:sz w:val="28"/>
                        <w:szCs w:val="28"/>
                        <w:lang w:eastAsia="zh-CN"/>
                      </w:rPr>
                      <w:fldChar w:fldCharType="end"/>
                    </w: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30</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AhNRcb0QEAAKUDAAAOAAAAAAAAAAEAIAAAACIB&#10;AABkcnMvZTJvRG9jLnhtbFBLBQYAAAAABgAGAFkBAABlBQAAAAA=&#10;">
              <v:fill on="f" focussize="0,0"/>
              <v:stroke on="f" weight="1.25pt"/>
              <v:imagedata o:title=""/>
              <o:lock v:ext="edit" aspectratio="f"/>
              <v:textbox inset="0mm,0mm,0mm,0mm" style="mso-fit-shape-to-text:t;">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30</w:t>
                    </w:r>
                    <w:r>
                      <w:rPr>
                        <w:rFonts w:hint="eastAsia" w:ascii="宋体" w:hAnsi="宋体" w:eastAsia="宋体" w:cs="宋体"/>
                        <w:sz w:val="28"/>
                        <w:szCs w:val="2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528"/>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30</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30</w:t>
                    </w:r>
                    <w:r>
                      <w:rPr>
                        <w:rFonts w:hint="eastAsia" w:ascii="宋体" w:hAnsi="宋体" w:eastAsia="宋体" w:cs="宋体"/>
                        <w:sz w:val="28"/>
                        <w:szCs w:val="28"/>
                        <w:lang w:eastAsia="zh-CN"/>
                      </w:rPr>
                      <w:fldChar w:fldCharType="end"/>
                    </w:r>
                  </w:p>
                </w:txbxContent>
              </v:textbox>
            </v:shape>
          </w:pict>
        </mc:Fallback>
      </mc:AlternateContent>
    </w:r>
    <w:r>
      <w:rPr>
        <w:rFonts w:hint="eastAsia"/>
        <w:lang w:eastAsia="zh-CN"/>
      </w:rPr>
      <w:tab/>
    </w: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528"/>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30</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e76mrSAQAAo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M3GwQe17/I6pVbAfzhEbCd3mSqMsFNhnF3mOe1ZWo6nfs56/Lc2&#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97vqatIBAACjAwAADgAAAAAAAAABACAAAAAi&#10;AQAAZHJzL2Uyb0RvYy54bWxQSwUGAAAAAAYABgBZAQAAZgUAAAAA&#10;">
              <v:fill on="f" focussize="0,0"/>
              <v:stroke on="f" weight="1.25pt"/>
              <v:imagedata o:title=""/>
              <o:lock v:ext="edit" aspectratio="f"/>
              <v:textbox inset="0mm,0mm,0mm,0mm" style="mso-fit-shape-to-text:t;">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30</w:t>
                    </w:r>
                    <w:r>
                      <w:rPr>
                        <w:rFonts w:hint="eastAsia" w:ascii="宋体" w:hAnsi="宋体" w:eastAsia="宋体" w:cs="宋体"/>
                        <w:sz w:val="28"/>
                        <w:szCs w:val="28"/>
                        <w:lang w:eastAsia="zh-CN"/>
                      </w:rPr>
                      <w:fldChar w:fldCharType="end"/>
                    </w:r>
                  </w:p>
                </w:txbxContent>
              </v:textbox>
            </v:shape>
          </w:pict>
        </mc:Fallback>
      </mc:AlternateContent>
    </w:r>
    <w:r>
      <w:rPr>
        <w:rFonts w:hint="eastAsia"/>
        <w:lang w:eastAsia="zh-CN"/>
      </w:rPr>
      <w:tab/>
    </w:r>
    <w:r>
      <w:rPr>
        <w:rFonts w:hint="eastAsia"/>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30</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30</w:t>
                    </w:r>
                    <w:r>
                      <w:rPr>
                        <w:rFonts w:hint="eastAsia" w:ascii="宋体" w:hAnsi="宋体" w:eastAsia="宋体" w:cs="宋体"/>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DECCC"/>
    <w:multiLevelType w:val="singleLevel"/>
    <w:tmpl w:val="914DECCC"/>
    <w:lvl w:ilvl="0" w:tentative="0">
      <w:start w:val="1"/>
      <w:numFmt w:val="chineseCounting"/>
      <w:suff w:val="nothing"/>
      <w:lvlText w:val="%1、"/>
      <w:lvlJc w:val="left"/>
      <w:pPr>
        <w:ind w:left="642" w:firstLine="0"/>
      </w:pPr>
      <w:rPr>
        <w:rFonts w:hint="eastAsia"/>
      </w:rPr>
    </w:lvl>
  </w:abstractNum>
  <w:abstractNum w:abstractNumId="1">
    <w:nsid w:val="A33776D4"/>
    <w:multiLevelType w:val="singleLevel"/>
    <w:tmpl w:val="A33776D4"/>
    <w:lvl w:ilvl="0" w:tentative="0">
      <w:start w:val="6"/>
      <w:numFmt w:val="chineseCounting"/>
      <w:suff w:val="nothing"/>
      <w:lvlText w:val="%1、"/>
      <w:lvlJc w:val="left"/>
      <w:rPr>
        <w:rFonts w:hint="eastAsia"/>
      </w:rPr>
    </w:lvl>
  </w:abstractNum>
  <w:abstractNum w:abstractNumId="2">
    <w:nsid w:val="A76957EC"/>
    <w:multiLevelType w:val="singleLevel"/>
    <w:tmpl w:val="A76957EC"/>
    <w:lvl w:ilvl="0" w:tentative="0">
      <w:start w:val="6"/>
      <w:numFmt w:val="chineseCounting"/>
      <w:suff w:val="nothing"/>
      <w:lvlText w:val="%1、"/>
      <w:lvlJc w:val="left"/>
      <w:rPr>
        <w:rFonts w:hint="eastAsia"/>
      </w:rPr>
    </w:lvl>
  </w:abstractNum>
  <w:abstractNum w:abstractNumId="3">
    <w:nsid w:val="BCF2E07E"/>
    <w:multiLevelType w:val="singleLevel"/>
    <w:tmpl w:val="BCF2E07E"/>
    <w:lvl w:ilvl="0" w:tentative="0">
      <w:start w:val="1"/>
      <w:numFmt w:val="chineseCounting"/>
      <w:suff w:val="nothing"/>
      <w:lvlText w:val="%1、"/>
      <w:lvlJc w:val="left"/>
      <w:pPr>
        <w:ind w:left="642" w:firstLine="0"/>
      </w:pPr>
      <w:rPr>
        <w:rFonts w:hint="eastAsia"/>
      </w:rPr>
    </w:lvl>
  </w:abstractNum>
  <w:abstractNum w:abstractNumId="4">
    <w:nsid w:val="C69FEF87"/>
    <w:multiLevelType w:val="singleLevel"/>
    <w:tmpl w:val="C69FEF87"/>
    <w:lvl w:ilvl="0" w:tentative="0">
      <w:start w:val="4"/>
      <w:numFmt w:val="chineseCounting"/>
      <w:suff w:val="nothing"/>
      <w:lvlText w:val="（%1）"/>
      <w:lvlJc w:val="left"/>
      <w:rPr>
        <w:rFonts w:hint="eastAsia"/>
      </w:rPr>
    </w:lvl>
  </w:abstractNum>
  <w:abstractNum w:abstractNumId="5">
    <w:nsid w:val="C6FD9E22"/>
    <w:multiLevelType w:val="singleLevel"/>
    <w:tmpl w:val="C6FD9E22"/>
    <w:lvl w:ilvl="0" w:tentative="0">
      <w:start w:val="1"/>
      <w:numFmt w:val="chineseCounting"/>
      <w:suff w:val="nothing"/>
      <w:lvlText w:val="%1、"/>
      <w:lvlJc w:val="left"/>
      <w:pPr>
        <w:ind w:left="642" w:firstLine="0"/>
      </w:pPr>
      <w:rPr>
        <w:rFonts w:hint="eastAsia"/>
      </w:rPr>
    </w:lvl>
  </w:abstractNum>
  <w:abstractNum w:abstractNumId="6">
    <w:nsid w:val="C8AC27A5"/>
    <w:multiLevelType w:val="singleLevel"/>
    <w:tmpl w:val="C8AC27A5"/>
    <w:lvl w:ilvl="0" w:tentative="0">
      <w:start w:val="1"/>
      <w:numFmt w:val="chineseCounting"/>
      <w:suff w:val="nothing"/>
      <w:lvlText w:val="%1、"/>
      <w:lvlJc w:val="left"/>
      <w:pPr>
        <w:ind w:left="642" w:firstLine="0"/>
      </w:pPr>
      <w:rPr>
        <w:rFonts w:hint="eastAsia"/>
      </w:rPr>
    </w:lvl>
  </w:abstractNum>
  <w:abstractNum w:abstractNumId="7">
    <w:nsid w:val="D59E1A92"/>
    <w:multiLevelType w:val="singleLevel"/>
    <w:tmpl w:val="D59E1A92"/>
    <w:lvl w:ilvl="0" w:tentative="0">
      <w:start w:val="1"/>
      <w:numFmt w:val="chineseCounting"/>
      <w:suff w:val="nothing"/>
      <w:lvlText w:val="%1、"/>
      <w:lvlJc w:val="left"/>
      <w:pPr>
        <w:ind w:left="642" w:firstLine="0"/>
      </w:pPr>
      <w:rPr>
        <w:rFonts w:hint="eastAsia"/>
      </w:rPr>
    </w:lvl>
  </w:abstractNum>
  <w:abstractNum w:abstractNumId="8">
    <w:nsid w:val="E2541D27"/>
    <w:multiLevelType w:val="singleLevel"/>
    <w:tmpl w:val="E2541D27"/>
    <w:lvl w:ilvl="0" w:tentative="0">
      <w:start w:val="1"/>
      <w:numFmt w:val="chineseCounting"/>
      <w:suff w:val="nothing"/>
      <w:lvlText w:val="%1、"/>
      <w:lvlJc w:val="left"/>
      <w:pPr>
        <w:ind w:left="642" w:firstLine="0"/>
      </w:pPr>
      <w:rPr>
        <w:rFonts w:hint="eastAsia"/>
      </w:rPr>
    </w:lvl>
  </w:abstractNum>
  <w:abstractNum w:abstractNumId="9">
    <w:nsid w:val="F5923038"/>
    <w:multiLevelType w:val="singleLevel"/>
    <w:tmpl w:val="F5923038"/>
    <w:lvl w:ilvl="0" w:tentative="0">
      <w:start w:val="1"/>
      <w:numFmt w:val="chineseCounting"/>
      <w:suff w:val="nothing"/>
      <w:lvlText w:val="%1、"/>
      <w:lvlJc w:val="left"/>
      <w:pPr>
        <w:ind w:left="642" w:firstLine="0"/>
      </w:pPr>
      <w:rPr>
        <w:rFonts w:hint="eastAsia"/>
      </w:rPr>
    </w:lvl>
  </w:abstractNum>
  <w:abstractNum w:abstractNumId="10">
    <w:nsid w:val="0AB04EE0"/>
    <w:multiLevelType w:val="singleLevel"/>
    <w:tmpl w:val="0AB04EE0"/>
    <w:lvl w:ilvl="0" w:tentative="0">
      <w:start w:val="1"/>
      <w:numFmt w:val="chineseCounting"/>
      <w:suff w:val="nothing"/>
      <w:lvlText w:val="%1、"/>
      <w:lvlJc w:val="left"/>
      <w:pPr>
        <w:ind w:left="642" w:firstLine="0"/>
      </w:pPr>
      <w:rPr>
        <w:rFonts w:hint="eastAsia"/>
      </w:rPr>
    </w:lvl>
  </w:abstractNum>
  <w:abstractNum w:abstractNumId="11">
    <w:nsid w:val="2A350FA3"/>
    <w:multiLevelType w:val="singleLevel"/>
    <w:tmpl w:val="2A350FA3"/>
    <w:lvl w:ilvl="0" w:tentative="0">
      <w:start w:val="1"/>
      <w:numFmt w:val="chineseCounting"/>
      <w:suff w:val="nothing"/>
      <w:lvlText w:val="%1、"/>
      <w:lvlJc w:val="left"/>
      <w:pPr>
        <w:ind w:left="642" w:firstLine="0"/>
      </w:pPr>
      <w:rPr>
        <w:rFonts w:hint="eastAsia"/>
      </w:rPr>
    </w:lvl>
  </w:abstractNum>
  <w:abstractNum w:abstractNumId="12">
    <w:nsid w:val="4525BE93"/>
    <w:multiLevelType w:val="singleLevel"/>
    <w:tmpl w:val="4525BE93"/>
    <w:lvl w:ilvl="0" w:tentative="0">
      <w:start w:val="1"/>
      <w:numFmt w:val="chineseCounting"/>
      <w:suff w:val="nothing"/>
      <w:lvlText w:val="%1、"/>
      <w:lvlJc w:val="left"/>
      <w:pPr>
        <w:ind w:left="642" w:firstLine="0"/>
      </w:pPr>
      <w:rPr>
        <w:rFonts w:hint="eastAsia"/>
      </w:rPr>
    </w:lvl>
  </w:abstractNum>
  <w:abstractNum w:abstractNumId="13">
    <w:nsid w:val="54CECDD0"/>
    <w:multiLevelType w:val="singleLevel"/>
    <w:tmpl w:val="54CECDD0"/>
    <w:lvl w:ilvl="0" w:tentative="0">
      <w:start w:val="6"/>
      <w:numFmt w:val="chineseCounting"/>
      <w:suff w:val="nothing"/>
      <w:lvlText w:val="%1、"/>
      <w:lvlJc w:val="left"/>
      <w:rPr>
        <w:rFonts w:hint="eastAsia"/>
      </w:rPr>
    </w:lvl>
  </w:abstractNum>
  <w:abstractNum w:abstractNumId="14">
    <w:nsid w:val="5AAACFA6"/>
    <w:multiLevelType w:val="singleLevel"/>
    <w:tmpl w:val="5AAACFA6"/>
    <w:lvl w:ilvl="0" w:tentative="0">
      <w:start w:val="1"/>
      <w:numFmt w:val="chineseCounting"/>
      <w:suff w:val="nothing"/>
      <w:lvlText w:val="%1、"/>
      <w:lvlJc w:val="left"/>
      <w:pPr>
        <w:ind w:left="642" w:firstLine="0"/>
      </w:pPr>
      <w:rPr>
        <w:rFonts w:hint="eastAsia"/>
      </w:rPr>
    </w:lvl>
  </w:abstractNum>
  <w:abstractNum w:abstractNumId="15">
    <w:nsid w:val="5FC20ECA"/>
    <w:multiLevelType w:val="singleLevel"/>
    <w:tmpl w:val="5FC20ECA"/>
    <w:lvl w:ilvl="0" w:tentative="0">
      <w:start w:val="1"/>
      <w:numFmt w:val="chineseCounting"/>
      <w:suff w:val="nothing"/>
      <w:lvlText w:val="%1、"/>
      <w:lvlJc w:val="left"/>
      <w:pPr>
        <w:ind w:left="642" w:firstLine="0"/>
      </w:pPr>
      <w:rPr>
        <w:rFonts w:hint="eastAsia"/>
      </w:rPr>
    </w:lvl>
  </w:abstractNum>
  <w:abstractNum w:abstractNumId="16">
    <w:nsid w:val="6C82C3BE"/>
    <w:multiLevelType w:val="singleLevel"/>
    <w:tmpl w:val="6C82C3BE"/>
    <w:lvl w:ilvl="0" w:tentative="0">
      <w:start w:val="1"/>
      <w:numFmt w:val="chineseCounting"/>
      <w:suff w:val="nothing"/>
      <w:lvlText w:val="%1、"/>
      <w:lvlJc w:val="left"/>
      <w:pPr>
        <w:ind w:left="642" w:firstLine="0"/>
      </w:pPr>
      <w:rPr>
        <w:rFonts w:hint="eastAsia"/>
      </w:rPr>
    </w:lvl>
  </w:abstractNum>
  <w:abstractNum w:abstractNumId="17">
    <w:nsid w:val="6F3B97A8"/>
    <w:multiLevelType w:val="singleLevel"/>
    <w:tmpl w:val="6F3B97A8"/>
    <w:lvl w:ilvl="0" w:tentative="0">
      <w:start w:val="1"/>
      <w:numFmt w:val="chineseCounting"/>
      <w:suff w:val="nothing"/>
      <w:lvlText w:val="%1、"/>
      <w:lvlJc w:val="left"/>
      <w:pPr>
        <w:ind w:left="642" w:firstLine="0"/>
      </w:pPr>
      <w:rPr>
        <w:rFonts w:hint="eastAsia"/>
      </w:rPr>
    </w:lvl>
  </w:abstractNum>
  <w:num w:numId="1">
    <w:abstractNumId w:val="12"/>
  </w:num>
  <w:num w:numId="2">
    <w:abstractNumId w:val="13"/>
  </w:num>
  <w:num w:numId="3">
    <w:abstractNumId w:val="5"/>
  </w:num>
  <w:num w:numId="4">
    <w:abstractNumId w:val="6"/>
  </w:num>
  <w:num w:numId="5">
    <w:abstractNumId w:val="17"/>
  </w:num>
  <w:num w:numId="6">
    <w:abstractNumId w:val="1"/>
  </w:num>
  <w:num w:numId="7">
    <w:abstractNumId w:val="15"/>
  </w:num>
  <w:num w:numId="8">
    <w:abstractNumId w:val="10"/>
  </w:num>
  <w:num w:numId="9">
    <w:abstractNumId w:val="9"/>
  </w:num>
  <w:num w:numId="10">
    <w:abstractNumId w:val="8"/>
  </w:num>
  <w:num w:numId="11">
    <w:abstractNumId w:val="2"/>
  </w:num>
  <w:num w:numId="12">
    <w:abstractNumId w:val="3"/>
  </w:num>
  <w:num w:numId="13">
    <w:abstractNumId w:val="16"/>
  </w:num>
  <w:num w:numId="14">
    <w:abstractNumId w:val="11"/>
  </w:num>
  <w:num w:numId="15">
    <w:abstractNumId w:val="4"/>
  </w:num>
  <w:num w:numId="16">
    <w:abstractNumId w:val="0"/>
  </w:num>
  <w:num w:numId="17">
    <w:abstractNumId w:val="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93BA0"/>
    <w:rsid w:val="01FA37D9"/>
    <w:rsid w:val="04E01F94"/>
    <w:rsid w:val="064D0467"/>
    <w:rsid w:val="084F2A21"/>
    <w:rsid w:val="096D1C85"/>
    <w:rsid w:val="0A331C9E"/>
    <w:rsid w:val="1B7340B2"/>
    <w:rsid w:val="244E6F5B"/>
    <w:rsid w:val="25C4218B"/>
    <w:rsid w:val="4A320B2F"/>
    <w:rsid w:val="4C5E7DA3"/>
    <w:rsid w:val="578052BE"/>
    <w:rsid w:val="5E792AE7"/>
    <w:rsid w:val="608C0FF5"/>
    <w:rsid w:val="624E12DD"/>
    <w:rsid w:val="690C6B31"/>
    <w:rsid w:val="6CBF621C"/>
    <w:rsid w:val="6CE018D1"/>
    <w:rsid w:val="77F93BA0"/>
    <w:rsid w:val="7B041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600" w:lineRule="exact"/>
      <w:jc w:val="center"/>
      <w:outlineLvl w:val="0"/>
    </w:pPr>
    <w:rPr>
      <w:rFonts w:ascii="Times New Roman" w:hAnsi="Times New Roman" w:eastAsia="方正小标宋简体"/>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autoSpaceDE w:val="0"/>
      <w:autoSpaceDN w:val="0"/>
      <w:adjustRightInd w:val="0"/>
      <w:spacing w:after="120" w:afterLines="0"/>
    </w:pPr>
    <w:rPr>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0"/>
    <w:rPr>
      <w:rFonts w:eastAsia="宋体"/>
      <w:kern w:val="2"/>
      <w:sz w:val="30"/>
      <w:szCs w:val="24"/>
      <w:lang w:val="en-US" w:eastAsia="zh-CN" w:bidi="ar-SA"/>
    </w:rPr>
  </w:style>
  <w:style w:type="character" w:styleId="9">
    <w:name w:val="page number"/>
    <w:basedOn w:val="8"/>
    <w:qFormat/>
    <w:uiPriority w:val="0"/>
  </w:style>
  <w:style w:type="character" w:styleId="10">
    <w:name w:val="Hyperlink"/>
    <w:basedOn w:val="8"/>
    <w:qFormat/>
    <w:uiPriority w:val="0"/>
    <w:rPr>
      <w:color w:val="0000FF"/>
      <w:u w:val="single"/>
    </w:rPr>
  </w:style>
  <w:style w:type="character" w:customStyle="1" w:styleId="11">
    <w:name w:val="fontstyle01"/>
    <w:qFormat/>
    <w:uiPriority w:val="0"/>
    <w:rPr>
      <w:rFonts w:hint="eastAsia" w:ascii="仿宋_GB2312" w:eastAsia="仿宋_GB2312"/>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2022-04-07T07:51:00Z</dcterms:created>
  <dc:creator>梧桐北</dc:creator>
  <cp:lastModifiedBy>梧桐北</cp:lastModifiedBy>
  <cp:lastPrinted>2022-05-10T05:52:00Z</cp:lastPrinted>
  <dcterms:modified xsi:type="dcterms:W3CDTF">2022-05-10T10:45:33Z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DF8CA65C0CFC47EE8730F49E968F0EC3</vt:lpwstr>
  </property>
</Properties>
</file>